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234" w:right="0" w:firstLine="0"/>
        <w:rPr>
          <w:rFonts w:ascii="Times New Roman"/>
          <w:sz w:val="20"/>
        </w:rPr>
      </w:pPr>
      <w:r>
        <w:rPr>
          <w:rFonts w:ascii="Times New Roman"/>
          <w:sz w:val="20"/>
        </w:rPr>
        <w:drawing>
          <wp:inline distT="0" distB="0" distL="0" distR="0">
            <wp:extent cx="1639081" cy="128606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39081" cy="1286065"/>
                    </a:xfrm>
                    <a:prstGeom prst="rect">
                      <a:avLst/>
                    </a:prstGeom>
                  </pic:spPr>
                </pic:pic>
              </a:graphicData>
            </a:graphic>
          </wp:inline>
        </w:drawing>
      </w:r>
      <w:r>
        <w:rPr>
          <w:rFonts w:ascii="Times New Roman"/>
          <w:sz w:val="20"/>
        </w:rPr>
      </w:r>
    </w:p>
    <w:p>
      <w:pPr>
        <w:spacing w:line="242" w:lineRule="auto" w:before="154"/>
        <w:ind w:left="2802" w:right="2799" w:firstLine="0"/>
        <w:jc w:val="center"/>
        <w:rPr>
          <w:rFonts w:ascii="Verdana" w:hAnsi="Verdana"/>
          <w:b/>
          <w:sz w:val="16"/>
        </w:rPr>
      </w:pPr>
      <w:r>
        <w:rPr>
          <w:rFonts w:ascii="Verdana" w:hAnsi="Verdana"/>
          <w:b/>
          <w:color w:val="A7A8A7"/>
          <w:sz w:val="16"/>
        </w:rPr>
        <w:t>Secretaria</w:t>
      </w:r>
      <w:r>
        <w:rPr>
          <w:rFonts w:ascii="Verdana" w:hAnsi="Verdana"/>
          <w:b/>
          <w:color w:val="A7A8A7"/>
          <w:spacing w:val="-14"/>
          <w:sz w:val="16"/>
        </w:rPr>
        <w:t> </w:t>
      </w:r>
      <w:r>
        <w:rPr>
          <w:rFonts w:ascii="Verdana" w:hAnsi="Verdana"/>
          <w:b/>
          <w:color w:val="A7A8A7"/>
          <w:sz w:val="16"/>
        </w:rPr>
        <w:t>Geral</w:t>
      </w:r>
      <w:r>
        <w:rPr>
          <w:rFonts w:ascii="Verdana" w:hAnsi="Verdana"/>
          <w:b/>
          <w:color w:val="A7A8A7"/>
          <w:spacing w:val="-14"/>
          <w:sz w:val="16"/>
        </w:rPr>
        <w:t> </w:t>
      </w:r>
      <w:r>
        <w:rPr>
          <w:rFonts w:ascii="Verdana" w:hAnsi="Verdana"/>
          <w:b/>
          <w:color w:val="A7A8A7"/>
          <w:sz w:val="16"/>
        </w:rPr>
        <w:t>Parlamentar Secretaria de Documentação</w:t>
      </w:r>
    </w:p>
    <w:p>
      <w:pPr>
        <w:spacing w:line="193" w:lineRule="exact" w:before="0"/>
        <w:ind w:left="0" w:right="0" w:firstLine="0"/>
        <w:jc w:val="center"/>
        <w:rPr>
          <w:rFonts w:ascii="Verdana" w:hAnsi="Verdana"/>
          <w:b/>
          <w:sz w:val="16"/>
        </w:rPr>
      </w:pPr>
      <w:r>
        <w:rPr>
          <w:rFonts w:ascii="Verdana" w:hAnsi="Verdana"/>
          <w:b/>
          <w:color w:val="A7A8A7"/>
          <w:sz w:val="16"/>
        </w:rPr>
        <w:t>Equipe</w:t>
      </w:r>
      <w:r>
        <w:rPr>
          <w:rFonts w:ascii="Verdana" w:hAnsi="Verdana"/>
          <w:b/>
          <w:color w:val="A7A8A7"/>
          <w:spacing w:val="-4"/>
          <w:sz w:val="16"/>
        </w:rPr>
        <w:t> </w:t>
      </w:r>
      <w:r>
        <w:rPr>
          <w:rFonts w:ascii="Verdana" w:hAnsi="Verdana"/>
          <w:b/>
          <w:color w:val="A7A8A7"/>
          <w:sz w:val="16"/>
        </w:rPr>
        <w:t>de</w:t>
      </w:r>
      <w:r>
        <w:rPr>
          <w:rFonts w:ascii="Verdana" w:hAnsi="Verdana"/>
          <w:b/>
          <w:color w:val="A7A8A7"/>
          <w:spacing w:val="-5"/>
          <w:sz w:val="16"/>
        </w:rPr>
        <w:t> </w:t>
      </w:r>
      <w:r>
        <w:rPr>
          <w:rFonts w:ascii="Verdana" w:hAnsi="Verdana"/>
          <w:b/>
          <w:color w:val="A7A8A7"/>
          <w:sz w:val="16"/>
        </w:rPr>
        <w:t>Documentação</w:t>
      </w:r>
      <w:r>
        <w:rPr>
          <w:rFonts w:ascii="Verdana" w:hAnsi="Verdana"/>
          <w:b/>
          <w:color w:val="A7A8A7"/>
          <w:spacing w:val="-5"/>
          <w:sz w:val="16"/>
        </w:rPr>
        <w:t> </w:t>
      </w:r>
      <w:r>
        <w:rPr>
          <w:rFonts w:ascii="Verdana" w:hAnsi="Verdana"/>
          <w:b/>
          <w:color w:val="A7A8A7"/>
          <w:sz w:val="16"/>
        </w:rPr>
        <w:t>do</w:t>
      </w:r>
      <w:r>
        <w:rPr>
          <w:rFonts w:ascii="Verdana" w:hAnsi="Verdana"/>
          <w:b/>
          <w:color w:val="A7A8A7"/>
          <w:spacing w:val="-4"/>
          <w:sz w:val="16"/>
        </w:rPr>
        <w:t> </w:t>
      </w:r>
      <w:r>
        <w:rPr>
          <w:rFonts w:ascii="Verdana" w:hAnsi="Verdana"/>
          <w:b/>
          <w:color w:val="A7A8A7"/>
          <w:spacing w:val="-2"/>
          <w:sz w:val="16"/>
        </w:rPr>
        <w:t>Legislativo</w:t>
      </w:r>
    </w:p>
    <w:p>
      <w:pPr>
        <w:pStyle w:val="BodyText"/>
        <w:spacing w:before="141"/>
        <w:ind w:left="0" w:firstLine="0"/>
        <w:jc w:val="left"/>
        <w:rPr>
          <w:rFonts w:ascii="Verdana"/>
          <w:b/>
          <w:sz w:val="24"/>
        </w:rPr>
      </w:pPr>
    </w:p>
    <w:p>
      <w:pPr>
        <w:pStyle w:val="Heading1"/>
      </w:pPr>
      <w:r>
        <w:rPr/>
        <w:t>DECRETO</w:t>
      </w:r>
      <w:r>
        <w:rPr>
          <w:spacing w:val="59"/>
        </w:rPr>
        <w:t> </w:t>
      </w:r>
      <w:r>
        <w:rPr/>
        <w:t>Nº</w:t>
      </w:r>
      <w:r>
        <w:rPr>
          <w:spacing w:val="-3"/>
        </w:rPr>
        <w:t> </w:t>
      </w:r>
      <w:r>
        <w:rPr/>
        <w:t>59.246,</w:t>
      </w:r>
      <w:r>
        <w:rPr>
          <w:spacing w:val="-6"/>
        </w:rPr>
        <w:t> </w:t>
      </w:r>
      <w:r>
        <w:rPr/>
        <w:t>DE</w:t>
      </w:r>
      <w:r>
        <w:rPr>
          <w:spacing w:val="60"/>
        </w:rPr>
        <w:t> </w:t>
      </w:r>
      <w:r>
        <w:rPr/>
        <w:t>28</w:t>
      </w:r>
      <w:r>
        <w:rPr>
          <w:spacing w:val="57"/>
        </w:rPr>
        <w:t> </w:t>
      </w:r>
      <w:r>
        <w:rPr/>
        <w:t>DE</w:t>
      </w:r>
      <w:r>
        <w:rPr>
          <w:spacing w:val="60"/>
        </w:rPr>
        <w:t> </w:t>
      </w:r>
      <w:r>
        <w:rPr/>
        <w:t>FEVEREIRO</w:t>
      </w:r>
      <w:r>
        <w:rPr>
          <w:spacing w:val="59"/>
        </w:rPr>
        <w:t> </w:t>
      </w:r>
      <w:r>
        <w:rPr/>
        <w:t>DE</w:t>
      </w:r>
      <w:r>
        <w:rPr>
          <w:spacing w:val="60"/>
        </w:rPr>
        <w:t> </w:t>
      </w:r>
      <w:r>
        <w:rPr>
          <w:spacing w:val="-4"/>
        </w:rPr>
        <w:t>2020</w:t>
      </w:r>
    </w:p>
    <w:p>
      <w:pPr>
        <w:spacing w:before="119"/>
        <w:ind w:left="2694" w:right="0" w:firstLine="0"/>
        <w:jc w:val="left"/>
        <w:rPr>
          <w:rFonts w:ascii="Arial" w:hAnsi="Arial"/>
          <w:i/>
          <w:sz w:val="20"/>
        </w:rPr>
      </w:pPr>
      <w:r>
        <w:rPr>
          <w:rFonts w:ascii="Arial" w:hAnsi="Arial"/>
          <w:i/>
          <w:sz w:val="20"/>
        </w:rPr>
        <w:t>Dispõe</w:t>
      </w:r>
      <w:r>
        <w:rPr>
          <w:rFonts w:ascii="Arial" w:hAnsi="Arial"/>
          <w:i/>
          <w:spacing w:val="40"/>
          <w:sz w:val="20"/>
        </w:rPr>
        <w:t> </w:t>
      </w:r>
      <w:r>
        <w:rPr>
          <w:rFonts w:ascii="Arial" w:hAnsi="Arial"/>
          <w:i/>
          <w:sz w:val="20"/>
        </w:rPr>
        <w:t>sobre</w:t>
      </w:r>
      <w:r>
        <w:rPr>
          <w:rFonts w:ascii="Arial" w:hAnsi="Arial"/>
          <w:i/>
          <w:spacing w:val="40"/>
          <w:sz w:val="20"/>
        </w:rPr>
        <w:t> </w:t>
      </w:r>
      <w:r>
        <w:rPr>
          <w:rFonts w:ascii="Arial" w:hAnsi="Arial"/>
          <w:i/>
          <w:sz w:val="20"/>
        </w:rPr>
        <w:t>os</w:t>
      </w:r>
      <w:r>
        <w:rPr>
          <w:rFonts w:ascii="Arial" w:hAnsi="Arial"/>
          <w:i/>
          <w:spacing w:val="40"/>
          <w:sz w:val="20"/>
        </w:rPr>
        <w:t> </w:t>
      </w:r>
      <w:r>
        <w:rPr>
          <w:rFonts w:ascii="Arial" w:hAnsi="Arial"/>
          <w:i/>
          <w:sz w:val="20"/>
        </w:rPr>
        <w:t>procedimentos</w:t>
      </w:r>
      <w:r>
        <w:rPr>
          <w:rFonts w:ascii="Arial" w:hAnsi="Arial"/>
          <w:i/>
          <w:spacing w:val="40"/>
          <w:sz w:val="20"/>
        </w:rPr>
        <w:t> </w:t>
      </w:r>
      <w:r>
        <w:rPr>
          <w:rFonts w:ascii="Arial" w:hAnsi="Arial"/>
          <w:i/>
          <w:sz w:val="20"/>
        </w:rPr>
        <w:t>e</w:t>
      </w:r>
      <w:r>
        <w:rPr>
          <w:rFonts w:ascii="Arial" w:hAnsi="Arial"/>
          <w:i/>
          <w:spacing w:val="40"/>
          <w:sz w:val="20"/>
        </w:rPr>
        <w:t> </w:t>
      </w:r>
      <w:r>
        <w:rPr>
          <w:rFonts w:ascii="Arial" w:hAnsi="Arial"/>
          <w:i/>
          <w:sz w:val="20"/>
        </w:rPr>
        <w:t>o</w:t>
      </w:r>
      <w:r>
        <w:rPr>
          <w:rFonts w:ascii="Arial" w:hAnsi="Arial"/>
          <w:i/>
          <w:spacing w:val="40"/>
          <w:sz w:val="20"/>
        </w:rPr>
        <w:t> </w:t>
      </w:r>
      <w:r>
        <w:rPr>
          <w:rFonts w:ascii="Arial" w:hAnsi="Arial"/>
          <w:i/>
          <w:sz w:val="20"/>
        </w:rPr>
        <w:t>tratamento</w:t>
      </w:r>
      <w:r>
        <w:rPr>
          <w:rFonts w:ascii="Arial" w:hAnsi="Arial"/>
          <w:i/>
          <w:spacing w:val="40"/>
          <w:sz w:val="20"/>
        </w:rPr>
        <w:t> </w:t>
      </w:r>
      <w:r>
        <w:rPr>
          <w:rFonts w:ascii="Arial" w:hAnsi="Arial"/>
          <w:i/>
          <w:sz w:val="20"/>
        </w:rPr>
        <w:t>à</w:t>
      </w:r>
      <w:r>
        <w:rPr>
          <w:rFonts w:ascii="Arial" w:hAnsi="Arial"/>
          <w:i/>
          <w:spacing w:val="40"/>
          <w:sz w:val="20"/>
        </w:rPr>
        <w:t> </w:t>
      </w:r>
      <w:r>
        <w:rPr>
          <w:rFonts w:ascii="Arial" w:hAnsi="Arial"/>
          <w:i/>
          <w:sz w:val="20"/>
        </w:rPr>
        <w:t>população</w:t>
      </w:r>
      <w:r>
        <w:rPr>
          <w:rFonts w:ascii="Arial" w:hAnsi="Arial"/>
          <w:i/>
          <w:spacing w:val="40"/>
          <w:sz w:val="20"/>
        </w:rPr>
        <w:t> </w:t>
      </w:r>
      <w:r>
        <w:rPr>
          <w:rFonts w:ascii="Arial" w:hAnsi="Arial"/>
          <w:i/>
          <w:sz w:val="20"/>
        </w:rPr>
        <w:t>em situação de rua durante a realização de ações de zeladoria urbana.</w:t>
      </w:r>
    </w:p>
    <w:p>
      <w:pPr>
        <w:pStyle w:val="BodyText"/>
        <w:spacing w:before="0"/>
        <w:ind w:left="0" w:firstLine="0"/>
        <w:jc w:val="left"/>
        <w:rPr>
          <w:rFonts w:ascii="Arial"/>
          <w:i/>
        </w:rPr>
      </w:pPr>
    </w:p>
    <w:p>
      <w:pPr>
        <w:pStyle w:val="BodyText"/>
        <w:spacing w:before="23"/>
        <w:ind w:left="0" w:firstLine="0"/>
        <w:jc w:val="left"/>
        <w:rPr>
          <w:rFonts w:ascii="Arial"/>
          <w:i/>
        </w:rPr>
      </w:pPr>
    </w:p>
    <w:p>
      <w:pPr>
        <w:pStyle w:val="BodyText"/>
        <w:spacing w:before="1"/>
        <w:ind w:right="285"/>
      </w:pPr>
      <w:r>
        <w:rPr/>
        <w:t>BRUNO COVAS, Prefeito do Município de São Paulo, no uso das atribuições que lhe são conferidas por lei, e à vista do disposto na Lei nº 17.252, de 26 de dezembro de 2019,</w:t>
      </w:r>
    </w:p>
    <w:p>
      <w:pPr>
        <w:pStyle w:val="Heading2"/>
        <w:spacing w:before="118"/>
      </w:pPr>
      <w:r>
        <w:rPr/>
        <w:t>D</w:t>
      </w:r>
      <w:r>
        <w:rPr>
          <w:spacing w:val="-3"/>
        </w:rPr>
        <w:t> </w:t>
      </w:r>
      <w:r>
        <w:rPr/>
        <w:t>E</w:t>
      </w:r>
      <w:r>
        <w:rPr>
          <w:spacing w:val="-3"/>
        </w:rPr>
        <w:t> </w:t>
      </w:r>
      <w:r>
        <w:rPr/>
        <w:t>C R</w:t>
      </w:r>
      <w:r>
        <w:rPr>
          <w:spacing w:val="-2"/>
        </w:rPr>
        <w:t> </w:t>
      </w:r>
      <w:r>
        <w:rPr/>
        <w:t>E T </w:t>
      </w:r>
      <w:r>
        <w:rPr>
          <w:spacing w:val="-5"/>
        </w:rPr>
        <w:t>A:</w:t>
      </w:r>
    </w:p>
    <w:p>
      <w:pPr>
        <w:pStyle w:val="BodyText"/>
        <w:ind w:right="283"/>
      </w:pPr>
      <w:r>
        <w:rPr/>
        <w:t>Art. 1º Este decreto dispõe sobre os procedimentos e o tratamento à população em situação de rua durante a realização de ações de zeladoria urbana em logradouros, praças e vias em geral.</w:t>
      </w:r>
    </w:p>
    <w:p>
      <w:pPr>
        <w:pStyle w:val="Heading2"/>
      </w:pPr>
      <w:r>
        <w:rPr/>
        <w:t>DOS</w:t>
      </w:r>
      <w:r>
        <w:rPr>
          <w:spacing w:val="-6"/>
        </w:rPr>
        <w:t> </w:t>
      </w:r>
      <w:r>
        <w:rPr>
          <w:spacing w:val="-2"/>
        </w:rPr>
        <w:t>CONCEITOS</w:t>
      </w:r>
    </w:p>
    <w:p>
      <w:pPr>
        <w:pStyle w:val="BodyText"/>
        <w:spacing w:before="120"/>
        <w:ind w:left="992" w:firstLine="0"/>
        <w:jc w:val="left"/>
      </w:pPr>
      <w:r>
        <w:rPr/>
        <w:t>Art.</w:t>
      </w:r>
      <w:r>
        <w:rPr>
          <w:spacing w:val="-7"/>
        </w:rPr>
        <w:t> </w:t>
      </w:r>
      <w:r>
        <w:rPr/>
        <w:t>2º</w:t>
      </w:r>
      <w:r>
        <w:rPr>
          <w:spacing w:val="-7"/>
        </w:rPr>
        <w:t> </w:t>
      </w:r>
      <w:r>
        <w:rPr/>
        <w:t>Para</w:t>
      </w:r>
      <w:r>
        <w:rPr>
          <w:spacing w:val="-7"/>
        </w:rPr>
        <w:t> </w:t>
      </w:r>
      <w:r>
        <w:rPr/>
        <w:t>fins</w:t>
      </w:r>
      <w:r>
        <w:rPr>
          <w:spacing w:val="-5"/>
        </w:rPr>
        <w:t> </w:t>
      </w:r>
      <w:r>
        <w:rPr/>
        <w:t>deste</w:t>
      </w:r>
      <w:r>
        <w:rPr>
          <w:spacing w:val="-7"/>
        </w:rPr>
        <w:t> </w:t>
      </w:r>
      <w:r>
        <w:rPr/>
        <w:t>decreto,</w:t>
      </w:r>
      <w:r>
        <w:rPr>
          <w:spacing w:val="-6"/>
        </w:rPr>
        <w:t> </w:t>
      </w:r>
      <w:r>
        <w:rPr/>
        <w:t>considera-</w:t>
      </w:r>
      <w:r>
        <w:rPr>
          <w:spacing w:val="-5"/>
        </w:rPr>
        <w:t>se:</w:t>
      </w:r>
    </w:p>
    <w:p>
      <w:pPr>
        <w:pStyle w:val="ListParagraph"/>
        <w:numPr>
          <w:ilvl w:val="0"/>
          <w:numId w:val="1"/>
        </w:numPr>
        <w:tabs>
          <w:tab w:pos="1147" w:val="left" w:leader="none"/>
        </w:tabs>
        <w:spacing w:line="240" w:lineRule="auto" w:before="120" w:after="0"/>
        <w:ind w:left="284" w:right="281" w:firstLine="708"/>
        <w:jc w:val="both"/>
        <w:rPr>
          <w:sz w:val="20"/>
        </w:rPr>
      </w:pPr>
      <w:r>
        <w:rPr>
          <w:sz w:val="20"/>
        </w:rPr>
        <w:t>- população em situação de rua: grupo populacional heterogêneo que possui em comum a pobreza extrema, os vínculos familiares interrompidos ou fragilizados e a inexistência de moradia convencional regular e que utiliza os logradouros públicos e as áreas degradadas como espaço de moradia e de sustento, de forma temporária ou permanente, bem como as unidades de acolhimento para pernoite temporário ou como moradia provisória, nos termos do parágrafo único do artigo 1º do Decreto Federal nº 7.053, de 23 de dezembro de 2009, e do parágrafo único do artigo 1º da Lei nº 17.252, de 26 de dezembro de 2019;</w:t>
      </w:r>
    </w:p>
    <w:p>
      <w:pPr>
        <w:pStyle w:val="ListParagraph"/>
        <w:numPr>
          <w:ilvl w:val="0"/>
          <w:numId w:val="1"/>
        </w:numPr>
        <w:tabs>
          <w:tab w:pos="1168" w:val="left" w:leader="none"/>
        </w:tabs>
        <w:spacing w:line="240" w:lineRule="auto" w:before="121" w:after="0"/>
        <w:ind w:left="284" w:right="280" w:firstLine="708"/>
        <w:jc w:val="both"/>
        <w:rPr>
          <w:sz w:val="20"/>
        </w:rPr>
      </w:pPr>
      <w:r>
        <w:rPr>
          <w:sz w:val="20"/>
        </w:rPr>
        <w:t>- zeladoria urbana: conjunto de atividades e serviços executados pelo Poder Público Municipal e por empresas por ele contratadas visando promover a limpeza, manutenção ou recuperação de áreas públicas, tais como varrição, limpeza de bueiros e calçadas, lavagem e varrição de calçadas e ruas, cata-bagulho, reformas, reparos e outras atividades de mesma </w:t>
      </w:r>
      <w:r>
        <w:rPr>
          <w:spacing w:val="-2"/>
          <w:sz w:val="20"/>
        </w:rPr>
        <w:t>natureza.</w:t>
      </w:r>
    </w:p>
    <w:p>
      <w:pPr>
        <w:pStyle w:val="Heading2"/>
        <w:spacing w:before="120"/>
      </w:pPr>
      <w:r>
        <w:rPr/>
        <w:t>DOS</w:t>
      </w:r>
      <w:r>
        <w:rPr>
          <w:spacing w:val="-6"/>
        </w:rPr>
        <w:t> </w:t>
      </w:r>
      <w:r>
        <w:rPr>
          <w:spacing w:val="-2"/>
        </w:rPr>
        <w:t>PRINCÍPIOS</w:t>
      </w:r>
    </w:p>
    <w:p>
      <w:pPr>
        <w:pStyle w:val="BodyText"/>
        <w:ind w:right="287"/>
      </w:pPr>
      <w:r>
        <w:rPr/>
        <w:t>Art. 3º As ações ou operações de zeladoria urbana deverão observar os seguintes </w:t>
      </w:r>
      <w:r>
        <w:rPr>
          <w:spacing w:val="-2"/>
        </w:rPr>
        <w:t>princípios:</w:t>
      </w:r>
    </w:p>
    <w:p>
      <w:pPr>
        <w:pStyle w:val="ListParagraph"/>
        <w:numPr>
          <w:ilvl w:val="0"/>
          <w:numId w:val="2"/>
        </w:numPr>
        <w:tabs>
          <w:tab w:pos="1132" w:val="left" w:leader="none"/>
        </w:tabs>
        <w:spacing w:line="240" w:lineRule="auto" w:before="121" w:after="0"/>
        <w:ind w:left="284" w:right="282" w:firstLine="707"/>
        <w:jc w:val="both"/>
        <w:rPr>
          <w:sz w:val="20"/>
        </w:rPr>
      </w:pPr>
      <w:r>
        <w:rPr>
          <w:sz w:val="20"/>
        </w:rPr>
        <w:t>- a preservação de direitos e bens de todas as pessoas, incluindo aquelas que se encontram em situação de rua, garantindo-lhes o direito à vida, à liberdade, à igualdade, à segurança e à propriedade;</w:t>
      </w:r>
    </w:p>
    <w:p>
      <w:pPr>
        <w:pStyle w:val="ListParagraph"/>
        <w:numPr>
          <w:ilvl w:val="0"/>
          <w:numId w:val="2"/>
        </w:numPr>
        <w:tabs>
          <w:tab w:pos="1156" w:val="left" w:leader="none"/>
        </w:tabs>
        <w:spacing w:line="240" w:lineRule="auto" w:before="119" w:after="0"/>
        <w:ind w:left="1156" w:right="0" w:hanging="164"/>
        <w:jc w:val="left"/>
        <w:rPr>
          <w:sz w:val="20"/>
        </w:rPr>
      </w:pPr>
      <w:r>
        <w:rPr>
          <w:sz w:val="20"/>
        </w:rPr>
        <w:t>-</w:t>
      </w:r>
      <w:r>
        <w:rPr>
          <w:spacing w:val="-4"/>
          <w:sz w:val="20"/>
        </w:rPr>
        <w:t> </w:t>
      </w:r>
      <w:r>
        <w:rPr>
          <w:sz w:val="20"/>
        </w:rPr>
        <w:t>a</w:t>
      </w:r>
      <w:r>
        <w:rPr>
          <w:spacing w:val="-5"/>
          <w:sz w:val="20"/>
        </w:rPr>
        <w:t> </w:t>
      </w:r>
      <w:r>
        <w:rPr>
          <w:sz w:val="20"/>
        </w:rPr>
        <w:t>legalidade</w:t>
      </w:r>
      <w:r>
        <w:rPr>
          <w:spacing w:val="-4"/>
          <w:sz w:val="20"/>
        </w:rPr>
        <w:t> </w:t>
      </w:r>
      <w:r>
        <w:rPr>
          <w:sz w:val="20"/>
        </w:rPr>
        <w:t>e</w:t>
      </w:r>
      <w:r>
        <w:rPr>
          <w:spacing w:val="-3"/>
          <w:sz w:val="20"/>
        </w:rPr>
        <w:t> </w:t>
      </w:r>
      <w:r>
        <w:rPr>
          <w:sz w:val="20"/>
        </w:rPr>
        <w:t>o</w:t>
      </w:r>
      <w:r>
        <w:rPr>
          <w:spacing w:val="-4"/>
          <w:sz w:val="20"/>
        </w:rPr>
        <w:t> </w:t>
      </w:r>
      <w:r>
        <w:rPr>
          <w:sz w:val="20"/>
        </w:rPr>
        <w:t>devido</w:t>
      </w:r>
      <w:r>
        <w:rPr>
          <w:spacing w:val="-3"/>
          <w:sz w:val="20"/>
        </w:rPr>
        <w:t> </w:t>
      </w:r>
      <w:r>
        <w:rPr>
          <w:sz w:val="20"/>
        </w:rPr>
        <w:t>processo</w:t>
      </w:r>
      <w:r>
        <w:rPr>
          <w:spacing w:val="-5"/>
          <w:sz w:val="20"/>
        </w:rPr>
        <w:t> </w:t>
      </w:r>
      <w:r>
        <w:rPr>
          <w:spacing w:val="-2"/>
          <w:sz w:val="20"/>
        </w:rPr>
        <w:t>legal;</w:t>
      </w:r>
    </w:p>
    <w:p>
      <w:pPr>
        <w:pStyle w:val="ListParagraph"/>
        <w:numPr>
          <w:ilvl w:val="0"/>
          <w:numId w:val="2"/>
        </w:numPr>
        <w:tabs>
          <w:tab w:pos="1231" w:val="left" w:leader="none"/>
        </w:tabs>
        <w:spacing w:line="240" w:lineRule="auto" w:before="120" w:after="0"/>
        <w:ind w:left="284" w:right="285" w:firstLine="707"/>
        <w:jc w:val="both"/>
        <w:rPr>
          <w:sz w:val="20"/>
        </w:rPr>
      </w:pPr>
      <w:r>
        <w:rPr>
          <w:sz w:val="20"/>
        </w:rPr>
        <w:t>- o tratamento não discriminatório e o respeito às especificidades de gênero, raça, etnia, orientação sexual, idade, religião e eventuais deficiências;</w:t>
      </w:r>
    </w:p>
    <w:p>
      <w:pPr>
        <w:pStyle w:val="ListParagraph"/>
        <w:numPr>
          <w:ilvl w:val="0"/>
          <w:numId w:val="2"/>
        </w:numPr>
        <w:tabs>
          <w:tab w:pos="1232" w:val="left" w:leader="none"/>
        </w:tabs>
        <w:spacing w:line="240" w:lineRule="auto" w:before="119" w:after="0"/>
        <w:ind w:left="1232" w:right="0" w:hanging="240"/>
        <w:jc w:val="left"/>
        <w:rPr>
          <w:sz w:val="20"/>
        </w:rPr>
      </w:pPr>
      <w:r>
        <w:rPr>
          <w:sz w:val="20"/>
        </w:rPr>
        <w:t>-</w:t>
      </w:r>
      <w:r>
        <w:rPr>
          <w:spacing w:val="-4"/>
          <w:sz w:val="20"/>
        </w:rPr>
        <w:t> </w:t>
      </w:r>
      <w:r>
        <w:rPr>
          <w:sz w:val="20"/>
        </w:rPr>
        <w:t>o</w:t>
      </w:r>
      <w:r>
        <w:rPr>
          <w:spacing w:val="-2"/>
          <w:sz w:val="20"/>
        </w:rPr>
        <w:t> </w:t>
      </w:r>
      <w:r>
        <w:rPr>
          <w:sz w:val="20"/>
        </w:rPr>
        <w:t>diálogo</w:t>
      </w:r>
      <w:r>
        <w:rPr>
          <w:spacing w:val="-5"/>
          <w:sz w:val="20"/>
        </w:rPr>
        <w:t> </w:t>
      </w:r>
      <w:r>
        <w:rPr>
          <w:sz w:val="20"/>
        </w:rPr>
        <w:t>como</w:t>
      </w:r>
      <w:r>
        <w:rPr>
          <w:spacing w:val="-4"/>
          <w:sz w:val="20"/>
        </w:rPr>
        <w:t> </w:t>
      </w:r>
      <w:r>
        <w:rPr>
          <w:sz w:val="20"/>
        </w:rPr>
        <w:t>forma</w:t>
      </w:r>
      <w:r>
        <w:rPr>
          <w:spacing w:val="-7"/>
          <w:sz w:val="20"/>
        </w:rPr>
        <w:t> </w:t>
      </w:r>
      <w:r>
        <w:rPr>
          <w:sz w:val="20"/>
        </w:rPr>
        <w:t>de</w:t>
      </w:r>
      <w:r>
        <w:rPr>
          <w:spacing w:val="-4"/>
          <w:sz w:val="20"/>
        </w:rPr>
        <w:t> </w:t>
      </w:r>
      <w:r>
        <w:rPr>
          <w:sz w:val="20"/>
        </w:rPr>
        <w:t>solução</w:t>
      </w:r>
      <w:r>
        <w:rPr>
          <w:spacing w:val="-3"/>
          <w:sz w:val="20"/>
        </w:rPr>
        <w:t> </w:t>
      </w:r>
      <w:r>
        <w:rPr>
          <w:sz w:val="20"/>
        </w:rPr>
        <w:t>de</w:t>
      </w:r>
      <w:r>
        <w:rPr>
          <w:spacing w:val="-4"/>
          <w:sz w:val="20"/>
        </w:rPr>
        <w:t> </w:t>
      </w:r>
      <w:r>
        <w:rPr>
          <w:spacing w:val="-2"/>
          <w:sz w:val="20"/>
        </w:rPr>
        <w:t>conflitos;</w:t>
      </w:r>
    </w:p>
    <w:p>
      <w:pPr>
        <w:pStyle w:val="ListParagraph"/>
        <w:numPr>
          <w:ilvl w:val="0"/>
          <w:numId w:val="2"/>
        </w:numPr>
        <w:tabs>
          <w:tab w:pos="1178" w:val="left" w:leader="none"/>
        </w:tabs>
        <w:spacing w:line="240" w:lineRule="auto" w:before="120" w:after="0"/>
        <w:ind w:left="1178" w:right="0" w:hanging="186"/>
        <w:jc w:val="left"/>
        <w:rPr>
          <w:sz w:val="20"/>
        </w:rPr>
      </w:pPr>
      <w:r>
        <w:rPr>
          <w:sz w:val="20"/>
        </w:rPr>
        <w:t>-</w:t>
      </w:r>
      <w:r>
        <w:rPr>
          <w:spacing w:val="-6"/>
          <w:sz w:val="20"/>
        </w:rPr>
        <w:t> </w:t>
      </w:r>
      <w:r>
        <w:rPr>
          <w:sz w:val="20"/>
        </w:rPr>
        <w:t>a</w:t>
      </w:r>
      <w:r>
        <w:rPr>
          <w:spacing w:val="-6"/>
          <w:sz w:val="20"/>
        </w:rPr>
        <w:t> </w:t>
      </w:r>
      <w:r>
        <w:rPr>
          <w:sz w:val="20"/>
        </w:rPr>
        <w:t>transparência</w:t>
      </w:r>
      <w:r>
        <w:rPr>
          <w:spacing w:val="-4"/>
          <w:sz w:val="20"/>
        </w:rPr>
        <w:t> </w:t>
      </w:r>
      <w:r>
        <w:rPr>
          <w:sz w:val="20"/>
        </w:rPr>
        <w:t>e</w:t>
      </w:r>
      <w:r>
        <w:rPr>
          <w:spacing w:val="-6"/>
          <w:sz w:val="20"/>
        </w:rPr>
        <w:t> </w:t>
      </w:r>
      <w:r>
        <w:rPr>
          <w:sz w:val="20"/>
        </w:rPr>
        <w:t>a</w:t>
      </w:r>
      <w:r>
        <w:rPr>
          <w:spacing w:val="-4"/>
          <w:sz w:val="20"/>
        </w:rPr>
        <w:t> </w:t>
      </w:r>
      <w:r>
        <w:rPr>
          <w:sz w:val="20"/>
        </w:rPr>
        <w:t>publicidade</w:t>
      </w:r>
      <w:r>
        <w:rPr>
          <w:spacing w:val="-7"/>
          <w:sz w:val="20"/>
        </w:rPr>
        <w:t> </w:t>
      </w:r>
      <w:r>
        <w:rPr>
          <w:sz w:val="20"/>
        </w:rPr>
        <w:t>das</w:t>
      </w:r>
      <w:r>
        <w:rPr>
          <w:spacing w:val="-2"/>
          <w:sz w:val="20"/>
        </w:rPr>
        <w:t> </w:t>
      </w:r>
      <w:r>
        <w:rPr>
          <w:sz w:val="20"/>
        </w:rPr>
        <w:t>ações</w:t>
      </w:r>
      <w:r>
        <w:rPr>
          <w:spacing w:val="-5"/>
          <w:sz w:val="20"/>
        </w:rPr>
        <w:t> </w:t>
      </w:r>
      <w:r>
        <w:rPr>
          <w:spacing w:val="-2"/>
          <w:sz w:val="20"/>
        </w:rPr>
        <w:t>públicas.</w:t>
      </w:r>
    </w:p>
    <w:p>
      <w:pPr>
        <w:pStyle w:val="BodyText"/>
        <w:spacing w:before="120"/>
        <w:ind w:right="282" w:firstLine="708"/>
      </w:pPr>
      <w:r>
        <w:rPr/>
        <w:t>Parágrafo único. Nas ações de zeladoria urbana, não será empregado o uso da violência e não serão adotadas medidas que desrespeitem a integridade física e moral das pessoas em situação de rua.</w:t>
      </w:r>
    </w:p>
    <w:p>
      <w:pPr>
        <w:pStyle w:val="Heading2"/>
        <w:spacing w:before="122"/>
      </w:pPr>
      <w:r>
        <w:rPr/>
        <w:t>DAS</w:t>
      </w:r>
      <w:r>
        <w:rPr>
          <w:spacing w:val="-5"/>
        </w:rPr>
        <w:t> </w:t>
      </w:r>
      <w:r>
        <w:rPr>
          <w:spacing w:val="-2"/>
        </w:rPr>
        <w:t>COMPETÊNCIAS</w:t>
      </w:r>
    </w:p>
    <w:p>
      <w:pPr>
        <w:pStyle w:val="Heading2"/>
        <w:spacing w:after="0"/>
        <w:sectPr>
          <w:type w:val="continuous"/>
          <w:pgSz w:w="11910" w:h="16840"/>
          <w:pgMar w:top="820" w:bottom="280" w:left="1417" w:right="1417"/>
        </w:sectPr>
      </w:pPr>
    </w:p>
    <w:p>
      <w:pPr>
        <w:pStyle w:val="BodyText"/>
        <w:spacing w:before="75"/>
        <w:ind w:right="282"/>
      </w:pPr>
      <w:r>
        <w:rPr/>
        <w:t>Art. 4º As atividades de zeladoria urbana serão coordenadas pela Secretaria Municipal das Subprefeituras e por cada Subprefeitura, podendo contar com o apoio de funcionários </w:t>
      </w:r>
      <w:r>
        <w:rPr>
          <w:spacing w:val="-2"/>
        </w:rPr>
        <w:t>terceirizados.</w:t>
      </w:r>
    </w:p>
    <w:p>
      <w:pPr>
        <w:pStyle w:val="BodyText"/>
        <w:ind w:right="282"/>
      </w:pPr>
      <w:r>
        <w:rPr/>
        <w:t>Parágrafo único. A Guarda Civil Metropolitana poderá ser instada a acompanhar as ações de zeladoria urbana para colaborar na mediação de conflitos e assegurar a proteção cidadã de todos os envolvidos nas ações, funcionários, população em geral e pessoas em situação de rua.</w:t>
      </w:r>
    </w:p>
    <w:p>
      <w:pPr>
        <w:pStyle w:val="Heading2"/>
      </w:pPr>
      <w:r>
        <w:rPr/>
        <w:t>DOS</w:t>
      </w:r>
      <w:r>
        <w:rPr>
          <w:spacing w:val="-6"/>
        </w:rPr>
        <w:t> </w:t>
      </w:r>
      <w:r>
        <w:rPr>
          <w:spacing w:val="-2"/>
        </w:rPr>
        <w:t>PROCEDIMENTOS</w:t>
      </w:r>
    </w:p>
    <w:p>
      <w:pPr>
        <w:pStyle w:val="BodyText"/>
        <w:ind w:right="280"/>
      </w:pPr>
      <w:r>
        <w:rPr/>
        <w:t>Art. 5º</w:t>
      </w:r>
      <w:r>
        <w:rPr>
          <w:spacing w:val="-1"/>
        </w:rPr>
        <w:t> </w:t>
      </w:r>
      <w:r>
        <w:rPr/>
        <w:t>A Secretaria</w:t>
      </w:r>
      <w:r>
        <w:rPr>
          <w:spacing w:val="-1"/>
        </w:rPr>
        <w:t> </w:t>
      </w:r>
      <w:r>
        <w:rPr/>
        <w:t>Municipal</w:t>
      </w:r>
      <w:r>
        <w:rPr>
          <w:spacing w:val="-1"/>
        </w:rPr>
        <w:t> </w:t>
      </w:r>
      <w:r>
        <w:rPr/>
        <w:t>das Subprefeituras e</w:t>
      </w:r>
      <w:r>
        <w:rPr>
          <w:spacing w:val="-1"/>
        </w:rPr>
        <w:t> </w:t>
      </w:r>
      <w:r>
        <w:rPr/>
        <w:t>as Subprefeituras deverão</w:t>
      </w:r>
      <w:r>
        <w:rPr>
          <w:spacing w:val="-1"/>
        </w:rPr>
        <w:t> </w:t>
      </w:r>
      <w:r>
        <w:rPr/>
        <w:t>informar, mensalmente, os locais de realização das ações de zeladoria urbana com concentração de pessoas em situação de rua às equipes da Secretaria Municipal de Assistência e Desenvolvimento Social dos respectivos territórios.</w:t>
      </w:r>
    </w:p>
    <w:p>
      <w:pPr>
        <w:pStyle w:val="BodyText"/>
        <w:spacing w:before="119"/>
        <w:ind w:right="285"/>
      </w:pPr>
      <w:r>
        <w:rPr/>
        <w:t>Art. 6º As ações de zeladoria urbana poderão ocorrer em qualquer horário e dia da </w:t>
      </w:r>
      <w:r>
        <w:rPr>
          <w:spacing w:val="-2"/>
        </w:rPr>
        <w:t>semana.</w:t>
      </w:r>
    </w:p>
    <w:p>
      <w:pPr>
        <w:pStyle w:val="BodyText"/>
        <w:ind w:right="285"/>
      </w:pPr>
      <w:r>
        <w:rPr/>
        <w:t>Art. 7º Quando a ação de zeladoria urbana for realizada em locais onde haja pessoas em situação de rua, as equipes deverão informá-las sobre:</w:t>
      </w:r>
    </w:p>
    <w:p>
      <w:pPr>
        <w:pStyle w:val="ListParagraph"/>
        <w:numPr>
          <w:ilvl w:val="0"/>
          <w:numId w:val="3"/>
        </w:numPr>
        <w:tabs>
          <w:tab w:pos="1108" w:val="left" w:leader="none"/>
        </w:tabs>
        <w:spacing w:line="240" w:lineRule="auto" w:before="121" w:after="0"/>
        <w:ind w:left="284" w:right="285" w:firstLine="708"/>
        <w:jc w:val="both"/>
        <w:rPr>
          <w:sz w:val="20"/>
        </w:rPr>
      </w:pPr>
      <w:r>
        <w:rPr>
          <w:sz w:val="20"/>
        </w:rPr>
        <w:t>- a ação que está sendo realizada no local, descrevendo os procedimentos que serão </w:t>
      </w:r>
      <w:r>
        <w:rPr>
          <w:spacing w:val="-2"/>
          <w:sz w:val="20"/>
        </w:rPr>
        <w:t>adotados;</w:t>
      </w:r>
    </w:p>
    <w:p>
      <w:pPr>
        <w:pStyle w:val="ListParagraph"/>
        <w:numPr>
          <w:ilvl w:val="0"/>
          <w:numId w:val="3"/>
        </w:numPr>
        <w:tabs>
          <w:tab w:pos="1156" w:val="left" w:leader="none"/>
        </w:tabs>
        <w:spacing w:line="240" w:lineRule="auto" w:before="119" w:after="0"/>
        <w:ind w:left="1156" w:right="0" w:hanging="164"/>
        <w:jc w:val="left"/>
        <w:rPr>
          <w:sz w:val="20"/>
        </w:rPr>
      </w:pPr>
      <w:r>
        <w:rPr>
          <w:sz w:val="20"/>
        </w:rPr>
        <w:t>-</w:t>
      </w:r>
      <w:r>
        <w:rPr>
          <w:spacing w:val="-4"/>
          <w:sz w:val="20"/>
        </w:rPr>
        <w:t> </w:t>
      </w:r>
      <w:r>
        <w:rPr>
          <w:sz w:val="20"/>
        </w:rPr>
        <w:t>os</w:t>
      </w:r>
      <w:r>
        <w:rPr>
          <w:spacing w:val="-4"/>
          <w:sz w:val="20"/>
        </w:rPr>
        <w:t> </w:t>
      </w:r>
      <w:r>
        <w:rPr>
          <w:sz w:val="20"/>
        </w:rPr>
        <w:t>bens</w:t>
      </w:r>
      <w:r>
        <w:rPr>
          <w:spacing w:val="-4"/>
          <w:sz w:val="20"/>
        </w:rPr>
        <w:t> </w:t>
      </w:r>
      <w:r>
        <w:rPr>
          <w:sz w:val="20"/>
        </w:rPr>
        <w:t>que</w:t>
      </w:r>
      <w:r>
        <w:rPr>
          <w:spacing w:val="-3"/>
          <w:sz w:val="20"/>
        </w:rPr>
        <w:t> </w:t>
      </w:r>
      <w:r>
        <w:rPr>
          <w:sz w:val="20"/>
        </w:rPr>
        <w:t>podem</w:t>
      </w:r>
      <w:r>
        <w:rPr>
          <w:spacing w:val="-1"/>
          <w:sz w:val="20"/>
        </w:rPr>
        <w:t> </w:t>
      </w:r>
      <w:r>
        <w:rPr>
          <w:sz w:val="20"/>
        </w:rPr>
        <w:t>ou</w:t>
      </w:r>
      <w:r>
        <w:rPr>
          <w:spacing w:val="-5"/>
          <w:sz w:val="20"/>
        </w:rPr>
        <w:t> </w:t>
      </w:r>
      <w:r>
        <w:rPr>
          <w:sz w:val="20"/>
        </w:rPr>
        <w:t>não</w:t>
      </w:r>
      <w:r>
        <w:rPr>
          <w:spacing w:val="-4"/>
          <w:sz w:val="20"/>
        </w:rPr>
        <w:t> </w:t>
      </w:r>
      <w:r>
        <w:rPr>
          <w:sz w:val="20"/>
        </w:rPr>
        <w:t>ser</w:t>
      </w:r>
      <w:r>
        <w:rPr>
          <w:spacing w:val="-4"/>
          <w:sz w:val="20"/>
        </w:rPr>
        <w:t> </w:t>
      </w:r>
      <w:r>
        <w:rPr>
          <w:spacing w:val="-2"/>
          <w:sz w:val="20"/>
        </w:rPr>
        <w:t>recolhidos;</w:t>
      </w:r>
    </w:p>
    <w:p>
      <w:pPr>
        <w:pStyle w:val="ListParagraph"/>
        <w:numPr>
          <w:ilvl w:val="0"/>
          <w:numId w:val="3"/>
        </w:numPr>
        <w:tabs>
          <w:tab w:pos="1219" w:val="left" w:leader="none"/>
        </w:tabs>
        <w:spacing w:line="240" w:lineRule="auto" w:before="120" w:after="0"/>
        <w:ind w:left="284" w:right="281" w:firstLine="707"/>
        <w:jc w:val="both"/>
        <w:rPr>
          <w:sz w:val="20"/>
        </w:rPr>
      </w:pPr>
      <w:r>
        <w:rPr>
          <w:sz w:val="20"/>
        </w:rPr>
        <w:t>- o procedimento de restituição de eventuais bens apreendidos administrativamente, nos termos dos artigos 10 e 11 deste decreto.</w:t>
      </w:r>
    </w:p>
    <w:p>
      <w:pPr>
        <w:pStyle w:val="BodyText"/>
        <w:ind w:right="284"/>
      </w:pPr>
      <w:r>
        <w:rPr/>
        <w:t>Art. 8º Na realização das ações de zeladoria urbana, é expressamente vedado aos servidores e funcionários terceirizados:</w:t>
      </w:r>
    </w:p>
    <w:p>
      <w:pPr>
        <w:pStyle w:val="ListParagraph"/>
        <w:numPr>
          <w:ilvl w:val="0"/>
          <w:numId w:val="4"/>
        </w:numPr>
        <w:tabs>
          <w:tab w:pos="1127" w:val="left" w:leader="none"/>
        </w:tabs>
        <w:spacing w:line="240" w:lineRule="auto" w:before="118" w:after="0"/>
        <w:ind w:left="1127" w:right="0" w:hanging="135"/>
        <w:jc w:val="left"/>
        <w:rPr>
          <w:sz w:val="20"/>
        </w:rPr>
      </w:pPr>
      <w:r>
        <w:rPr>
          <w:sz w:val="20"/>
        </w:rPr>
        <w:t>-</w:t>
      </w:r>
      <w:r>
        <w:rPr>
          <w:spacing w:val="19"/>
          <w:sz w:val="20"/>
        </w:rPr>
        <w:t> </w:t>
      </w:r>
      <w:r>
        <w:rPr>
          <w:sz w:val="20"/>
        </w:rPr>
        <w:t>tratar</w:t>
      </w:r>
      <w:r>
        <w:rPr>
          <w:spacing w:val="19"/>
          <w:sz w:val="20"/>
        </w:rPr>
        <w:t> </w:t>
      </w:r>
      <w:r>
        <w:rPr>
          <w:sz w:val="20"/>
        </w:rPr>
        <w:t>qualquer</w:t>
      </w:r>
      <w:r>
        <w:rPr>
          <w:spacing w:val="19"/>
          <w:sz w:val="20"/>
        </w:rPr>
        <w:t> </w:t>
      </w:r>
      <w:r>
        <w:rPr>
          <w:sz w:val="20"/>
        </w:rPr>
        <w:t>cidadão</w:t>
      </w:r>
      <w:r>
        <w:rPr>
          <w:spacing w:val="20"/>
          <w:sz w:val="20"/>
        </w:rPr>
        <w:t> </w:t>
      </w:r>
      <w:r>
        <w:rPr>
          <w:sz w:val="20"/>
        </w:rPr>
        <w:t>de</w:t>
      </w:r>
      <w:r>
        <w:rPr>
          <w:spacing w:val="18"/>
          <w:sz w:val="20"/>
        </w:rPr>
        <w:t> </w:t>
      </w:r>
      <w:r>
        <w:rPr>
          <w:sz w:val="20"/>
        </w:rPr>
        <w:t>forma</w:t>
      </w:r>
      <w:r>
        <w:rPr>
          <w:spacing w:val="18"/>
          <w:sz w:val="20"/>
        </w:rPr>
        <w:t> </w:t>
      </w:r>
      <w:r>
        <w:rPr>
          <w:sz w:val="20"/>
        </w:rPr>
        <w:t>desrespeitosa,</w:t>
      </w:r>
      <w:r>
        <w:rPr>
          <w:spacing w:val="20"/>
          <w:sz w:val="20"/>
        </w:rPr>
        <w:t> </w:t>
      </w:r>
      <w:r>
        <w:rPr>
          <w:sz w:val="20"/>
        </w:rPr>
        <w:t>ofendendo</w:t>
      </w:r>
      <w:r>
        <w:rPr>
          <w:spacing w:val="19"/>
          <w:sz w:val="20"/>
        </w:rPr>
        <w:t> </w:t>
      </w:r>
      <w:r>
        <w:rPr>
          <w:sz w:val="20"/>
        </w:rPr>
        <w:t>sua</w:t>
      </w:r>
      <w:r>
        <w:rPr>
          <w:spacing w:val="20"/>
          <w:sz w:val="20"/>
        </w:rPr>
        <w:t> </w:t>
      </w:r>
      <w:r>
        <w:rPr>
          <w:sz w:val="20"/>
        </w:rPr>
        <w:t>dignidade</w:t>
      </w:r>
      <w:r>
        <w:rPr>
          <w:spacing w:val="18"/>
          <w:sz w:val="20"/>
        </w:rPr>
        <w:t> </w:t>
      </w:r>
      <w:r>
        <w:rPr>
          <w:sz w:val="20"/>
        </w:rPr>
        <w:t>física</w:t>
      </w:r>
      <w:r>
        <w:rPr>
          <w:spacing w:val="18"/>
          <w:sz w:val="20"/>
        </w:rPr>
        <w:t> </w:t>
      </w:r>
      <w:r>
        <w:rPr>
          <w:spacing w:val="-10"/>
          <w:sz w:val="20"/>
        </w:rPr>
        <w:t>e</w:t>
      </w:r>
    </w:p>
    <w:p>
      <w:pPr>
        <w:pStyle w:val="BodyText"/>
        <w:spacing w:before="1"/>
        <w:ind w:firstLine="0"/>
        <w:jc w:val="left"/>
      </w:pPr>
      <w:r>
        <w:rPr>
          <w:spacing w:val="-2"/>
        </w:rPr>
        <w:t>moral;</w:t>
      </w:r>
    </w:p>
    <w:p>
      <w:pPr>
        <w:pStyle w:val="ListParagraph"/>
        <w:numPr>
          <w:ilvl w:val="0"/>
          <w:numId w:val="4"/>
        </w:numPr>
        <w:tabs>
          <w:tab w:pos="1170" w:val="left" w:leader="none"/>
        </w:tabs>
        <w:spacing w:line="240" w:lineRule="auto" w:before="120" w:after="0"/>
        <w:ind w:left="1170" w:right="0" w:hanging="178"/>
        <w:jc w:val="left"/>
        <w:rPr>
          <w:sz w:val="20"/>
        </w:rPr>
      </w:pPr>
      <w:r>
        <w:rPr>
          <w:sz w:val="20"/>
        </w:rPr>
        <w:t>-</w:t>
      </w:r>
      <w:r>
        <w:rPr>
          <w:spacing w:val="8"/>
          <w:sz w:val="20"/>
        </w:rPr>
        <w:t> </w:t>
      </w:r>
      <w:r>
        <w:rPr>
          <w:sz w:val="20"/>
        </w:rPr>
        <w:t>recolher</w:t>
      </w:r>
      <w:r>
        <w:rPr>
          <w:spacing w:val="8"/>
          <w:sz w:val="20"/>
        </w:rPr>
        <w:t> </w:t>
      </w:r>
      <w:r>
        <w:rPr>
          <w:sz w:val="20"/>
        </w:rPr>
        <w:t>bens</w:t>
      </w:r>
      <w:r>
        <w:rPr>
          <w:spacing w:val="10"/>
          <w:sz w:val="20"/>
        </w:rPr>
        <w:t> </w:t>
      </w:r>
      <w:r>
        <w:rPr>
          <w:sz w:val="20"/>
        </w:rPr>
        <w:t>e</w:t>
      </w:r>
      <w:r>
        <w:rPr>
          <w:spacing w:val="7"/>
          <w:sz w:val="20"/>
        </w:rPr>
        <w:t> </w:t>
      </w:r>
      <w:r>
        <w:rPr>
          <w:sz w:val="20"/>
        </w:rPr>
        <w:t>pertences</w:t>
      </w:r>
      <w:r>
        <w:rPr>
          <w:spacing w:val="10"/>
          <w:sz w:val="20"/>
        </w:rPr>
        <w:t> </w:t>
      </w:r>
      <w:r>
        <w:rPr>
          <w:sz w:val="20"/>
        </w:rPr>
        <w:t>em</w:t>
      </w:r>
      <w:r>
        <w:rPr>
          <w:spacing w:val="12"/>
          <w:sz w:val="20"/>
        </w:rPr>
        <w:t> </w:t>
      </w:r>
      <w:r>
        <w:rPr>
          <w:sz w:val="20"/>
        </w:rPr>
        <w:t>desacordo</w:t>
      </w:r>
      <w:r>
        <w:rPr>
          <w:spacing w:val="8"/>
          <w:sz w:val="20"/>
        </w:rPr>
        <w:t> </w:t>
      </w:r>
      <w:r>
        <w:rPr>
          <w:sz w:val="20"/>
        </w:rPr>
        <w:t>com</w:t>
      </w:r>
      <w:r>
        <w:rPr>
          <w:spacing w:val="12"/>
          <w:sz w:val="20"/>
        </w:rPr>
        <w:t> </w:t>
      </w:r>
      <w:r>
        <w:rPr>
          <w:sz w:val="20"/>
        </w:rPr>
        <w:t>o</w:t>
      </w:r>
      <w:r>
        <w:rPr>
          <w:spacing w:val="6"/>
          <w:sz w:val="20"/>
        </w:rPr>
        <w:t> </w:t>
      </w:r>
      <w:r>
        <w:rPr>
          <w:sz w:val="20"/>
        </w:rPr>
        <w:t>previsto</w:t>
      </w:r>
      <w:r>
        <w:rPr>
          <w:spacing w:val="7"/>
          <w:sz w:val="20"/>
        </w:rPr>
        <w:t> </w:t>
      </w:r>
      <w:r>
        <w:rPr>
          <w:sz w:val="20"/>
        </w:rPr>
        <w:t>nos</w:t>
      </w:r>
      <w:r>
        <w:rPr>
          <w:spacing w:val="9"/>
          <w:sz w:val="20"/>
        </w:rPr>
        <w:t> </w:t>
      </w:r>
      <w:r>
        <w:rPr>
          <w:sz w:val="20"/>
        </w:rPr>
        <w:t>artigos</w:t>
      </w:r>
      <w:r>
        <w:rPr>
          <w:spacing w:val="10"/>
          <w:sz w:val="20"/>
        </w:rPr>
        <w:t> </w:t>
      </w:r>
      <w:r>
        <w:rPr>
          <w:sz w:val="20"/>
        </w:rPr>
        <w:t>10</w:t>
      </w:r>
      <w:r>
        <w:rPr>
          <w:spacing w:val="7"/>
          <w:sz w:val="20"/>
        </w:rPr>
        <w:t> </w:t>
      </w:r>
      <w:r>
        <w:rPr>
          <w:sz w:val="20"/>
        </w:rPr>
        <w:t>e</w:t>
      </w:r>
      <w:r>
        <w:rPr>
          <w:spacing w:val="8"/>
          <w:sz w:val="20"/>
        </w:rPr>
        <w:t> </w:t>
      </w:r>
      <w:r>
        <w:rPr>
          <w:sz w:val="20"/>
        </w:rPr>
        <w:t>11</w:t>
      </w:r>
      <w:r>
        <w:rPr>
          <w:spacing w:val="8"/>
          <w:sz w:val="20"/>
        </w:rPr>
        <w:t> </w:t>
      </w:r>
      <w:r>
        <w:rPr>
          <w:spacing w:val="-2"/>
          <w:sz w:val="20"/>
        </w:rPr>
        <w:t>deste</w:t>
      </w:r>
    </w:p>
    <w:p>
      <w:pPr>
        <w:pStyle w:val="BodyText"/>
        <w:spacing w:before="1"/>
        <w:ind w:firstLine="0"/>
        <w:jc w:val="left"/>
      </w:pPr>
      <w:r>
        <w:rPr>
          <w:spacing w:val="-2"/>
        </w:rPr>
        <w:t>decreto;</w:t>
      </w:r>
    </w:p>
    <w:p>
      <w:pPr>
        <w:pStyle w:val="ListParagraph"/>
        <w:numPr>
          <w:ilvl w:val="0"/>
          <w:numId w:val="4"/>
        </w:numPr>
        <w:tabs>
          <w:tab w:pos="1249" w:val="left" w:leader="none"/>
        </w:tabs>
        <w:spacing w:line="240" w:lineRule="auto" w:before="120" w:after="0"/>
        <w:ind w:left="284" w:right="285" w:firstLine="708"/>
        <w:jc w:val="both"/>
        <w:rPr>
          <w:sz w:val="20"/>
        </w:rPr>
      </w:pPr>
      <w:r>
        <w:rPr>
          <w:sz w:val="20"/>
        </w:rPr>
        <w:t>- remover compulsoriamente, fora das hipóteses legais, as pessoas do local que estejam ocupando ou adotar medidas que forcem seu deslocamento permanente;</w:t>
      </w:r>
    </w:p>
    <w:p>
      <w:pPr>
        <w:pStyle w:val="ListParagraph"/>
        <w:numPr>
          <w:ilvl w:val="0"/>
          <w:numId w:val="4"/>
        </w:numPr>
        <w:tabs>
          <w:tab w:pos="1268" w:val="left" w:leader="none"/>
        </w:tabs>
        <w:spacing w:line="240" w:lineRule="auto" w:before="119" w:after="0"/>
        <w:ind w:left="284" w:right="283" w:firstLine="707"/>
        <w:jc w:val="both"/>
        <w:rPr>
          <w:sz w:val="20"/>
        </w:rPr>
      </w:pPr>
      <w:r>
        <w:rPr>
          <w:sz w:val="20"/>
        </w:rPr>
        <w:t>- impedir o retorno das pessoas em situação de rua após o término da ação de zeladoria urbana.</w:t>
      </w:r>
    </w:p>
    <w:p>
      <w:pPr>
        <w:pStyle w:val="BodyText"/>
        <w:ind w:right="283"/>
      </w:pPr>
      <w:r>
        <w:rPr/>
        <w:t>§ 1º Havendo apreensão de bens duráveis durante a ação de zeladoria urbana, a Prefeitura passará a deter a sua guarda na qualidade de fiel depositária, cabendo à respectiva Subprefeitura inventariá-los e encaminhá-los a depósitos adequados à sua preservação.</w:t>
      </w:r>
    </w:p>
    <w:p>
      <w:pPr>
        <w:pStyle w:val="BodyText"/>
        <w:spacing w:before="119"/>
        <w:ind w:right="280" w:firstLine="708"/>
      </w:pPr>
      <w:r>
        <w:rPr/>
        <w:t>§ 2º Na hipótese do § 1º deste artigo, os possuidores serão notificados, no local e momento da apreensão, a respeito da destinação dos bens, recebendo o contralacre com a informação de que poderão retirá-los no prazo de 30 (trinta) dias corridos, contados da apreensão, no local indicado.</w:t>
      </w:r>
    </w:p>
    <w:p>
      <w:pPr>
        <w:pStyle w:val="BodyText"/>
        <w:spacing w:before="122"/>
        <w:ind w:right="283"/>
      </w:pPr>
      <w:r>
        <w:rPr/>
        <w:t>§ 3º Decorrido o prazo fixado no § 2º deste artigo sem que ocorra a retirada dos bens, estes serão descartados, cessando a responsabilidade da Prefeitura pela sua custódia.</w:t>
      </w:r>
    </w:p>
    <w:p>
      <w:pPr>
        <w:pStyle w:val="BodyText"/>
        <w:spacing w:before="118"/>
        <w:ind w:right="285"/>
      </w:pPr>
      <w:r>
        <w:rPr/>
        <w:t>§ 4º Os bens inservíveis, perecíveis, excessivamente deteriorados ou que não revelem valor econômico ou utilitário sob qualquer perspectiva poderão ser descartados de imediato.</w:t>
      </w:r>
    </w:p>
    <w:p>
      <w:pPr>
        <w:pStyle w:val="BodyText"/>
        <w:ind w:right="285"/>
      </w:pPr>
      <w:r>
        <w:rPr/>
        <w:t>Art. 9º As equipes de zeladoria deverão incentivar e orientar as pessoas em situação</w:t>
      </w:r>
      <w:r>
        <w:rPr>
          <w:spacing w:val="40"/>
        </w:rPr>
        <w:t> </w:t>
      </w:r>
      <w:r>
        <w:rPr/>
        <w:t>de rua a procurarem os serviços socioassistenciais oferecidos pela Prefeitura.</w:t>
      </w:r>
    </w:p>
    <w:p>
      <w:pPr>
        <w:pStyle w:val="BodyText"/>
        <w:ind w:right="282"/>
      </w:pPr>
      <w:r>
        <w:rPr/>
        <w:t>Parágrafo único. No caso de identificação de problemas de saúde ou de necessidade de atendimento às pessoas em situação de rua durante a realização das ações de zeladoria urbana, o servidor responsável deverá acionar diretamente os serviços socioassistenciais e de saúde e as respectivas redes de proteção para que realizem a abordagem adequada, nos termos da legislação vigente.</w:t>
      </w:r>
    </w:p>
    <w:p>
      <w:pPr>
        <w:pStyle w:val="BodyText"/>
        <w:spacing w:after="0"/>
        <w:sectPr>
          <w:footerReference w:type="default" r:id="rId6"/>
          <w:pgSz w:w="11910" w:h="16840"/>
          <w:pgMar w:header="0" w:footer="1163" w:top="1320" w:bottom="1360" w:left="1417" w:right="1417"/>
          <w:pgNumType w:start="2"/>
        </w:sectPr>
      </w:pPr>
    </w:p>
    <w:p>
      <w:pPr>
        <w:pStyle w:val="BodyText"/>
        <w:spacing w:before="75"/>
        <w:ind w:right="285"/>
      </w:pPr>
      <w:r>
        <w:rPr/>
        <w:t>Art. 10. As equipes de zeladoria urbana deverão respeitar os bens das pessoas em situação de rua.</w:t>
      </w:r>
    </w:p>
    <w:p>
      <w:pPr>
        <w:pStyle w:val="BodyText"/>
        <w:spacing w:before="120"/>
        <w:ind w:right="284"/>
      </w:pPr>
      <w:r>
        <w:rPr/>
        <w:t>§ 1º É vedada a subtração, inutilização, destruição ou a apreensão dos seguintes pertences da população em situação de rua:</w:t>
      </w:r>
    </w:p>
    <w:p>
      <w:pPr>
        <w:pStyle w:val="ListParagraph"/>
        <w:numPr>
          <w:ilvl w:val="0"/>
          <w:numId w:val="5"/>
        </w:numPr>
        <w:tabs>
          <w:tab w:pos="1145" w:val="left" w:leader="none"/>
        </w:tabs>
        <w:spacing w:line="240" w:lineRule="auto" w:before="121" w:after="0"/>
        <w:ind w:left="284" w:right="285" w:firstLine="708"/>
        <w:jc w:val="both"/>
        <w:rPr>
          <w:sz w:val="20"/>
        </w:rPr>
      </w:pPr>
      <w:r>
        <w:rPr>
          <w:sz w:val="20"/>
        </w:rPr>
        <w:t>- bens pessoais, tais como documentos de qualquer natureza, cartões bancários, sacolas, medicamentos e receitas médicas, livros, malas, mochilas, roupas, sapatos, cadeiras de rodas, muletas, panelas, fogareiros, utensílios de cozinhar e comer, alimentos, colchonetes, travesseiros, tapetes, carpetes, cobertores, mantas, lençóis, toalhas e barracas desmontáveis;</w:t>
      </w:r>
    </w:p>
    <w:p>
      <w:pPr>
        <w:pStyle w:val="ListParagraph"/>
        <w:numPr>
          <w:ilvl w:val="0"/>
          <w:numId w:val="5"/>
        </w:numPr>
        <w:tabs>
          <w:tab w:pos="1158" w:val="left" w:leader="none"/>
        </w:tabs>
        <w:spacing w:line="240" w:lineRule="auto" w:before="120" w:after="0"/>
        <w:ind w:left="284" w:right="285" w:firstLine="708"/>
        <w:jc w:val="both"/>
        <w:rPr>
          <w:sz w:val="20"/>
        </w:rPr>
      </w:pPr>
      <w:r>
        <w:rPr>
          <w:sz w:val="20"/>
        </w:rPr>
        <w:t>-</w:t>
      </w:r>
      <w:r>
        <w:rPr>
          <w:spacing w:val="-2"/>
          <w:sz w:val="20"/>
        </w:rPr>
        <w:t> </w:t>
      </w:r>
      <w:r>
        <w:rPr>
          <w:sz w:val="20"/>
        </w:rPr>
        <w:t>instrumentos</w:t>
      </w:r>
      <w:r>
        <w:rPr>
          <w:spacing w:val="-1"/>
          <w:sz w:val="20"/>
        </w:rPr>
        <w:t> </w:t>
      </w:r>
      <w:r>
        <w:rPr>
          <w:sz w:val="20"/>
        </w:rPr>
        <w:t>de trabalho,</w:t>
      </w:r>
      <w:r>
        <w:rPr>
          <w:spacing w:val="-3"/>
          <w:sz w:val="20"/>
        </w:rPr>
        <w:t> </w:t>
      </w:r>
      <w:r>
        <w:rPr>
          <w:sz w:val="20"/>
        </w:rPr>
        <w:t>tais</w:t>
      </w:r>
      <w:r>
        <w:rPr>
          <w:spacing w:val="-1"/>
          <w:sz w:val="20"/>
        </w:rPr>
        <w:t> </w:t>
      </w:r>
      <w:r>
        <w:rPr>
          <w:sz w:val="20"/>
        </w:rPr>
        <w:t>como</w:t>
      </w:r>
      <w:r>
        <w:rPr>
          <w:spacing w:val="-3"/>
          <w:sz w:val="20"/>
        </w:rPr>
        <w:t> </w:t>
      </w:r>
      <w:r>
        <w:rPr>
          <w:sz w:val="20"/>
        </w:rPr>
        <w:t>ferramentas,</w:t>
      </w:r>
      <w:r>
        <w:rPr>
          <w:spacing w:val="-3"/>
          <w:sz w:val="20"/>
        </w:rPr>
        <w:t> </w:t>
      </w:r>
      <w:r>
        <w:rPr>
          <w:sz w:val="20"/>
        </w:rPr>
        <w:t>malabares,</w:t>
      </w:r>
      <w:r>
        <w:rPr>
          <w:spacing w:val="-3"/>
          <w:sz w:val="20"/>
        </w:rPr>
        <w:t> </w:t>
      </w:r>
      <w:r>
        <w:rPr>
          <w:sz w:val="20"/>
        </w:rPr>
        <w:t>instrumentos</w:t>
      </w:r>
      <w:r>
        <w:rPr>
          <w:spacing w:val="-1"/>
          <w:sz w:val="20"/>
        </w:rPr>
        <w:t> </w:t>
      </w:r>
      <w:r>
        <w:rPr>
          <w:sz w:val="20"/>
        </w:rPr>
        <w:t>musicais, carroças e material de reciclagem, desde que dentro da carroça.</w:t>
      </w:r>
    </w:p>
    <w:p>
      <w:pPr>
        <w:pStyle w:val="BodyText"/>
        <w:ind w:right="282"/>
      </w:pPr>
      <w:r>
        <w:rPr/>
        <w:t>§ 2º Poderão ser recolhidos objetos que caracterizem estabelecimento permanente em local público, principalmente quando impedirem a livre circulação de pedestres e veículos, tais como camas, sofás, colchões e barracas montadas ou outros bens duráveis que não se caracterizem como de uso pessoal.</w:t>
      </w:r>
    </w:p>
    <w:p>
      <w:pPr>
        <w:pStyle w:val="BodyText"/>
        <w:spacing w:before="119"/>
        <w:ind w:right="283"/>
      </w:pPr>
      <w:r>
        <w:rPr/>
        <w:t>§ 3º O Subcomitê de que trata o artigo 13 deste decreto poderá sugerir normas complementares para detalhar as regras referentes à retirada ou à apreensão de outros bens e </w:t>
      </w:r>
      <w:r>
        <w:rPr>
          <w:spacing w:val="-2"/>
        </w:rPr>
        <w:t>pertences.</w:t>
      </w:r>
    </w:p>
    <w:p>
      <w:pPr>
        <w:pStyle w:val="BodyText"/>
        <w:spacing w:before="119"/>
        <w:ind w:right="283"/>
      </w:pPr>
      <w:r>
        <w:rPr/>
        <w:t>Art. 11. Na hipótese de apreensão administrativa, será deixado com o possuidor ou proprietário, ou no local do recolhimento, notificação ou contra-lacre com o endereço para restituição do pertence em até 30 (trinta) dias.</w:t>
      </w:r>
    </w:p>
    <w:p>
      <w:pPr>
        <w:pStyle w:val="BodyText"/>
        <w:spacing w:before="122"/>
        <w:ind w:right="284"/>
      </w:pPr>
      <w:r>
        <w:rPr/>
        <w:t>Parágrafo único. Não poderá ser cobrado qualquer valor para a restituição dos bens prevista no "caput" deste artigo.</w:t>
      </w:r>
    </w:p>
    <w:p>
      <w:pPr>
        <w:pStyle w:val="Heading2"/>
        <w:spacing w:before="121"/>
      </w:pPr>
      <w:r>
        <w:rPr/>
        <w:t>DA</w:t>
      </w:r>
      <w:r>
        <w:rPr>
          <w:spacing w:val="-5"/>
        </w:rPr>
        <w:t> </w:t>
      </w:r>
      <w:r>
        <w:rPr>
          <w:spacing w:val="-2"/>
        </w:rPr>
        <w:t>FORMAÇÃO</w:t>
      </w:r>
    </w:p>
    <w:p>
      <w:pPr>
        <w:pStyle w:val="BodyText"/>
        <w:spacing w:before="118"/>
        <w:ind w:right="282"/>
      </w:pPr>
      <w:r>
        <w:rPr/>
        <w:t>Art. 12. O Comitê Intersetorial da Política Municipal para a População em Situação de Rua - Comitê PopRua previsto pela Lei nº 17.252, de 2019, a Secretaria Municipal de Direitos Humanos e Cidadania e as Subprefeituras realizarão ações de sensibilização e formação dos servidores e funcionários terceirizados para a atenção à população em situação de rua nas ações de zeladoria urbana.</w:t>
      </w:r>
    </w:p>
    <w:p>
      <w:pPr>
        <w:pStyle w:val="BodyText"/>
        <w:spacing w:before="122"/>
        <w:ind w:right="284"/>
      </w:pPr>
      <w:r>
        <w:rPr/>
        <w:t>Parágrafo único. As Secretarias Municipais de Assistência e Desenvolvimento Social, de Segurança Urbana, da Saúde e das Subprefeituras poderão participar da elaboração das atividades de formação referidas no "caput".</w:t>
      </w:r>
    </w:p>
    <w:p>
      <w:pPr>
        <w:pStyle w:val="Heading2"/>
      </w:pPr>
      <w:r>
        <w:rPr/>
        <w:t>DO</w:t>
      </w:r>
      <w:r>
        <w:rPr>
          <w:spacing w:val="-3"/>
        </w:rPr>
        <w:t> </w:t>
      </w:r>
      <w:r>
        <w:rPr>
          <w:spacing w:val="-2"/>
        </w:rPr>
        <w:t>MONITORAMENTO</w:t>
      </w:r>
    </w:p>
    <w:p>
      <w:pPr>
        <w:pStyle w:val="BodyText"/>
        <w:spacing w:before="120"/>
        <w:ind w:right="283"/>
      </w:pPr>
      <w:r>
        <w:rPr/>
        <w:t>Art. 13. O Subcomitê permanente para o acompanhamento das ações de zeladoria urbana previsto na Lei nº 17.252, de 2019, tem como objetivo fiscalizar a implementação e o cumprimento dos procedimentos previstos neste decreto.</w:t>
      </w:r>
    </w:p>
    <w:p>
      <w:pPr>
        <w:pStyle w:val="BodyText"/>
        <w:spacing w:before="119"/>
        <w:ind w:left="992" w:firstLine="0"/>
        <w:jc w:val="left"/>
      </w:pPr>
      <w:r>
        <w:rPr/>
        <w:t>§</w:t>
      </w:r>
      <w:r>
        <w:rPr>
          <w:spacing w:val="-6"/>
        </w:rPr>
        <w:t> </w:t>
      </w:r>
      <w:r>
        <w:rPr/>
        <w:t>1º</w:t>
      </w:r>
      <w:r>
        <w:rPr>
          <w:spacing w:val="-6"/>
        </w:rPr>
        <w:t> </w:t>
      </w:r>
      <w:r>
        <w:rPr/>
        <w:t>O</w:t>
      </w:r>
      <w:r>
        <w:rPr>
          <w:spacing w:val="-1"/>
        </w:rPr>
        <w:t> </w:t>
      </w:r>
      <w:r>
        <w:rPr/>
        <w:t>Subcomitê</w:t>
      </w:r>
      <w:r>
        <w:rPr>
          <w:spacing w:val="-6"/>
        </w:rPr>
        <w:t> </w:t>
      </w:r>
      <w:r>
        <w:rPr/>
        <w:t>de</w:t>
      </w:r>
      <w:r>
        <w:rPr>
          <w:spacing w:val="-3"/>
        </w:rPr>
        <w:t> </w:t>
      </w:r>
      <w:r>
        <w:rPr/>
        <w:t>que</w:t>
      </w:r>
      <w:r>
        <w:rPr>
          <w:spacing w:val="-3"/>
        </w:rPr>
        <w:t> </w:t>
      </w:r>
      <w:r>
        <w:rPr/>
        <w:t>trata</w:t>
      </w:r>
      <w:r>
        <w:rPr>
          <w:spacing w:val="-6"/>
        </w:rPr>
        <w:t> </w:t>
      </w:r>
      <w:r>
        <w:rPr/>
        <w:t>o</w:t>
      </w:r>
      <w:r>
        <w:rPr>
          <w:spacing w:val="-3"/>
        </w:rPr>
        <w:t> </w:t>
      </w:r>
      <w:r>
        <w:rPr/>
        <w:t>"caput"</w:t>
      </w:r>
      <w:r>
        <w:rPr>
          <w:spacing w:val="-6"/>
        </w:rPr>
        <w:t> </w:t>
      </w:r>
      <w:r>
        <w:rPr/>
        <w:t>deste</w:t>
      </w:r>
      <w:r>
        <w:rPr>
          <w:spacing w:val="-5"/>
        </w:rPr>
        <w:t> </w:t>
      </w:r>
      <w:r>
        <w:rPr/>
        <w:t>artigo</w:t>
      </w:r>
      <w:r>
        <w:rPr>
          <w:spacing w:val="-5"/>
        </w:rPr>
        <w:t> </w:t>
      </w:r>
      <w:r>
        <w:rPr/>
        <w:t>será</w:t>
      </w:r>
      <w:r>
        <w:rPr>
          <w:spacing w:val="-6"/>
        </w:rPr>
        <w:t> </w:t>
      </w:r>
      <w:r>
        <w:rPr/>
        <w:t>composto</w:t>
      </w:r>
      <w:r>
        <w:rPr>
          <w:spacing w:val="-5"/>
        </w:rPr>
        <w:t> </w:t>
      </w:r>
      <w:r>
        <w:rPr>
          <w:spacing w:val="-4"/>
        </w:rPr>
        <w:t>por:</w:t>
      </w:r>
    </w:p>
    <w:p>
      <w:pPr>
        <w:pStyle w:val="ListParagraph"/>
        <w:numPr>
          <w:ilvl w:val="0"/>
          <w:numId w:val="6"/>
        </w:numPr>
        <w:tabs>
          <w:tab w:pos="1106" w:val="left" w:leader="none"/>
        </w:tabs>
        <w:spacing w:line="240" w:lineRule="auto" w:before="121" w:after="0"/>
        <w:ind w:left="284" w:right="285" w:firstLine="708"/>
        <w:jc w:val="both"/>
        <w:rPr>
          <w:sz w:val="20"/>
        </w:rPr>
      </w:pPr>
      <w:r>
        <w:rPr>
          <w:sz w:val="20"/>
        </w:rPr>
        <w:t>- 1 (um)</w:t>
      </w:r>
      <w:r>
        <w:rPr>
          <w:spacing w:val="-1"/>
          <w:sz w:val="20"/>
        </w:rPr>
        <w:t> </w:t>
      </w:r>
      <w:r>
        <w:rPr>
          <w:sz w:val="20"/>
        </w:rPr>
        <w:t>representante titular e respectivo suplente da Secretaria Municipal de Direitos Humanos e Cidadania, que o coordenará;</w:t>
      </w:r>
    </w:p>
    <w:p>
      <w:pPr>
        <w:pStyle w:val="ListParagraph"/>
        <w:numPr>
          <w:ilvl w:val="0"/>
          <w:numId w:val="6"/>
        </w:numPr>
        <w:tabs>
          <w:tab w:pos="1206" w:val="left" w:leader="none"/>
        </w:tabs>
        <w:spacing w:line="240" w:lineRule="auto" w:before="121" w:after="0"/>
        <w:ind w:left="284" w:right="285" w:firstLine="708"/>
        <w:jc w:val="left"/>
        <w:rPr>
          <w:sz w:val="20"/>
        </w:rPr>
      </w:pPr>
      <w:r>
        <w:rPr>
          <w:sz w:val="20"/>
        </w:rPr>
        <w:t>-</w:t>
      </w:r>
      <w:r>
        <w:rPr>
          <w:spacing w:val="40"/>
          <w:sz w:val="20"/>
        </w:rPr>
        <w:t> </w:t>
      </w:r>
      <w:r>
        <w:rPr>
          <w:sz w:val="20"/>
        </w:rPr>
        <w:t>1</w:t>
      </w:r>
      <w:r>
        <w:rPr>
          <w:spacing w:val="40"/>
          <w:sz w:val="20"/>
        </w:rPr>
        <w:t> </w:t>
      </w:r>
      <w:r>
        <w:rPr>
          <w:sz w:val="20"/>
        </w:rPr>
        <w:t>(um)</w:t>
      </w:r>
      <w:r>
        <w:rPr>
          <w:spacing w:val="40"/>
          <w:sz w:val="20"/>
        </w:rPr>
        <w:t> </w:t>
      </w:r>
      <w:r>
        <w:rPr>
          <w:sz w:val="20"/>
        </w:rPr>
        <w:t>representante</w:t>
      </w:r>
      <w:r>
        <w:rPr>
          <w:spacing w:val="40"/>
          <w:sz w:val="20"/>
        </w:rPr>
        <w:t> </w:t>
      </w:r>
      <w:r>
        <w:rPr>
          <w:sz w:val="20"/>
        </w:rPr>
        <w:t>titular</w:t>
      </w:r>
      <w:r>
        <w:rPr>
          <w:spacing w:val="40"/>
          <w:sz w:val="20"/>
        </w:rPr>
        <w:t> </w:t>
      </w:r>
      <w:r>
        <w:rPr>
          <w:sz w:val="20"/>
        </w:rPr>
        <w:t>e</w:t>
      </w:r>
      <w:r>
        <w:rPr>
          <w:spacing w:val="40"/>
          <w:sz w:val="20"/>
        </w:rPr>
        <w:t> </w:t>
      </w:r>
      <w:r>
        <w:rPr>
          <w:sz w:val="20"/>
        </w:rPr>
        <w:t>respectivo</w:t>
      </w:r>
      <w:r>
        <w:rPr>
          <w:spacing w:val="40"/>
          <w:sz w:val="20"/>
        </w:rPr>
        <w:t> </w:t>
      </w:r>
      <w:r>
        <w:rPr>
          <w:sz w:val="20"/>
        </w:rPr>
        <w:t>suplente</w:t>
      </w:r>
      <w:r>
        <w:rPr>
          <w:spacing w:val="40"/>
          <w:sz w:val="20"/>
        </w:rPr>
        <w:t> </w:t>
      </w:r>
      <w:r>
        <w:rPr>
          <w:sz w:val="20"/>
        </w:rPr>
        <w:t>de</w:t>
      </w:r>
      <w:r>
        <w:rPr>
          <w:spacing w:val="40"/>
          <w:sz w:val="20"/>
        </w:rPr>
        <w:t> </w:t>
      </w:r>
      <w:r>
        <w:rPr>
          <w:sz w:val="20"/>
        </w:rPr>
        <w:t>cada</w:t>
      </w:r>
      <w:r>
        <w:rPr>
          <w:spacing w:val="40"/>
          <w:sz w:val="20"/>
        </w:rPr>
        <w:t> </w:t>
      </w:r>
      <w:r>
        <w:rPr>
          <w:sz w:val="20"/>
        </w:rPr>
        <w:t>uma</w:t>
      </w:r>
      <w:r>
        <w:rPr>
          <w:spacing w:val="40"/>
          <w:sz w:val="20"/>
        </w:rPr>
        <w:t> </w:t>
      </w:r>
      <w:r>
        <w:rPr>
          <w:sz w:val="20"/>
        </w:rPr>
        <w:t>das</w:t>
      </w:r>
      <w:r>
        <w:rPr>
          <w:spacing w:val="40"/>
          <w:sz w:val="20"/>
        </w:rPr>
        <w:t> </w:t>
      </w:r>
      <w:r>
        <w:rPr>
          <w:sz w:val="20"/>
        </w:rPr>
        <w:t>seguintes </w:t>
      </w:r>
      <w:r>
        <w:rPr>
          <w:spacing w:val="-2"/>
          <w:sz w:val="20"/>
        </w:rPr>
        <w:t>Secretarias:</w:t>
      </w:r>
    </w:p>
    <w:p>
      <w:pPr>
        <w:pStyle w:val="ListParagraph"/>
        <w:numPr>
          <w:ilvl w:val="1"/>
          <w:numId w:val="6"/>
        </w:numPr>
        <w:tabs>
          <w:tab w:pos="1223" w:val="left" w:leader="none"/>
        </w:tabs>
        <w:spacing w:line="240" w:lineRule="auto" w:before="118" w:after="0"/>
        <w:ind w:left="1223" w:right="0" w:hanging="231"/>
        <w:jc w:val="left"/>
        <w:rPr>
          <w:sz w:val="20"/>
        </w:rPr>
      </w:pPr>
      <w:r>
        <w:rPr>
          <w:sz w:val="20"/>
        </w:rPr>
        <w:t>Secretaria</w:t>
      </w:r>
      <w:r>
        <w:rPr>
          <w:spacing w:val="-9"/>
          <w:sz w:val="20"/>
        </w:rPr>
        <w:t> </w:t>
      </w:r>
      <w:r>
        <w:rPr>
          <w:sz w:val="20"/>
        </w:rPr>
        <w:t>Municipal</w:t>
      </w:r>
      <w:r>
        <w:rPr>
          <w:spacing w:val="-9"/>
          <w:sz w:val="20"/>
        </w:rPr>
        <w:t> </w:t>
      </w:r>
      <w:r>
        <w:rPr>
          <w:sz w:val="20"/>
        </w:rPr>
        <w:t>de</w:t>
      </w:r>
      <w:r>
        <w:rPr>
          <w:spacing w:val="-8"/>
          <w:sz w:val="20"/>
        </w:rPr>
        <w:t> </w:t>
      </w:r>
      <w:r>
        <w:rPr>
          <w:sz w:val="20"/>
        </w:rPr>
        <w:t>Assistência</w:t>
      </w:r>
      <w:r>
        <w:rPr>
          <w:spacing w:val="-10"/>
          <w:sz w:val="20"/>
        </w:rPr>
        <w:t> </w:t>
      </w:r>
      <w:r>
        <w:rPr>
          <w:sz w:val="20"/>
        </w:rPr>
        <w:t>e</w:t>
      </w:r>
      <w:r>
        <w:rPr>
          <w:spacing w:val="-10"/>
          <w:sz w:val="20"/>
        </w:rPr>
        <w:t> </w:t>
      </w:r>
      <w:r>
        <w:rPr>
          <w:sz w:val="20"/>
        </w:rPr>
        <w:t>Desenvolvimento</w:t>
      </w:r>
      <w:r>
        <w:rPr>
          <w:spacing w:val="-8"/>
          <w:sz w:val="20"/>
        </w:rPr>
        <w:t> </w:t>
      </w:r>
      <w:r>
        <w:rPr>
          <w:spacing w:val="-2"/>
          <w:sz w:val="20"/>
        </w:rPr>
        <w:t>Social;</w:t>
      </w:r>
    </w:p>
    <w:p>
      <w:pPr>
        <w:pStyle w:val="ListParagraph"/>
        <w:numPr>
          <w:ilvl w:val="1"/>
          <w:numId w:val="6"/>
        </w:numPr>
        <w:tabs>
          <w:tab w:pos="1223" w:val="left" w:leader="none"/>
        </w:tabs>
        <w:spacing w:line="240" w:lineRule="auto" w:before="121" w:after="0"/>
        <w:ind w:left="1223" w:right="0" w:hanging="231"/>
        <w:jc w:val="left"/>
        <w:rPr>
          <w:sz w:val="20"/>
        </w:rPr>
      </w:pPr>
      <w:r>
        <w:rPr>
          <w:sz w:val="20"/>
        </w:rPr>
        <w:t>Secretaria</w:t>
      </w:r>
      <w:r>
        <w:rPr>
          <w:spacing w:val="-9"/>
          <w:sz w:val="20"/>
        </w:rPr>
        <w:t> </w:t>
      </w:r>
      <w:r>
        <w:rPr>
          <w:sz w:val="20"/>
        </w:rPr>
        <w:t>Municipal</w:t>
      </w:r>
      <w:r>
        <w:rPr>
          <w:spacing w:val="-9"/>
          <w:sz w:val="20"/>
        </w:rPr>
        <w:t> </w:t>
      </w:r>
      <w:r>
        <w:rPr>
          <w:sz w:val="20"/>
        </w:rPr>
        <w:t>de</w:t>
      </w:r>
      <w:r>
        <w:rPr>
          <w:spacing w:val="-9"/>
          <w:sz w:val="20"/>
        </w:rPr>
        <w:t> </w:t>
      </w:r>
      <w:r>
        <w:rPr>
          <w:sz w:val="20"/>
        </w:rPr>
        <w:t>Segurança</w:t>
      </w:r>
      <w:r>
        <w:rPr>
          <w:spacing w:val="-10"/>
          <w:sz w:val="20"/>
        </w:rPr>
        <w:t> </w:t>
      </w:r>
      <w:r>
        <w:rPr>
          <w:spacing w:val="-2"/>
          <w:sz w:val="20"/>
        </w:rPr>
        <w:t>Urbana;</w:t>
      </w:r>
    </w:p>
    <w:p>
      <w:pPr>
        <w:pStyle w:val="ListParagraph"/>
        <w:numPr>
          <w:ilvl w:val="1"/>
          <w:numId w:val="6"/>
        </w:numPr>
        <w:tabs>
          <w:tab w:pos="1214" w:val="left" w:leader="none"/>
        </w:tabs>
        <w:spacing w:line="240" w:lineRule="auto" w:before="120" w:after="0"/>
        <w:ind w:left="1214" w:right="0" w:hanging="222"/>
        <w:jc w:val="left"/>
        <w:rPr>
          <w:sz w:val="20"/>
        </w:rPr>
      </w:pPr>
      <w:r>
        <w:rPr>
          <w:sz w:val="20"/>
        </w:rPr>
        <w:t>Secretaria</w:t>
      </w:r>
      <w:r>
        <w:rPr>
          <w:spacing w:val="-8"/>
          <w:sz w:val="20"/>
        </w:rPr>
        <w:t> </w:t>
      </w:r>
      <w:r>
        <w:rPr>
          <w:sz w:val="20"/>
        </w:rPr>
        <w:t>Municipal</w:t>
      </w:r>
      <w:r>
        <w:rPr>
          <w:spacing w:val="-10"/>
          <w:sz w:val="20"/>
        </w:rPr>
        <w:t> </w:t>
      </w:r>
      <w:r>
        <w:rPr>
          <w:sz w:val="20"/>
        </w:rPr>
        <w:t>da</w:t>
      </w:r>
      <w:r>
        <w:rPr>
          <w:spacing w:val="-5"/>
          <w:sz w:val="20"/>
        </w:rPr>
        <w:t> </w:t>
      </w:r>
      <w:r>
        <w:rPr>
          <w:spacing w:val="-2"/>
          <w:sz w:val="20"/>
        </w:rPr>
        <w:t>Saúde;</w:t>
      </w:r>
    </w:p>
    <w:p>
      <w:pPr>
        <w:pStyle w:val="ListParagraph"/>
        <w:numPr>
          <w:ilvl w:val="1"/>
          <w:numId w:val="6"/>
        </w:numPr>
        <w:tabs>
          <w:tab w:pos="1223" w:val="left" w:leader="none"/>
        </w:tabs>
        <w:spacing w:line="240" w:lineRule="auto" w:before="120" w:after="0"/>
        <w:ind w:left="1223" w:right="0" w:hanging="231"/>
        <w:jc w:val="left"/>
        <w:rPr>
          <w:sz w:val="20"/>
        </w:rPr>
      </w:pPr>
      <w:r>
        <w:rPr>
          <w:sz w:val="20"/>
        </w:rPr>
        <w:t>Secretaria</w:t>
      </w:r>
      <w:r>
        <w:rPr>
          <w:spacing w:val="-9"/>
          <w:sz w:val="20"/>
        </w:rPr>
        <w:t> </w:t>
      </w:r>
      <w:r>
        <w:rPr>
          <w:sz w:val="20"/>
        </w:rPr>
        <w:t>Municipal</w:t>
      </w:r>
      <w:r>
        <w:rPr>
          <w:spacing w:val="-9"/>
          <w:sz w:val="20"/>
        </w:rPr>
        <w:t> </w:t>
      </w:r>
      <w:r>
        <w:rPr>
          <w:sz w:val="20"/>
        </w:rPr>
        <w:t>das</w:t>
      </w:r>
      <w:r>
        <w:rPr>
          <w:spacing w:val="-6"/>
          <w:sz w:val="20"/>
        </w:rPr>
        <w:t> </w:t>
      </w:r>
      <w:r>
        <w:rPr>
          <w:spacing w:val="-2"/>
          <w:sz w:val="20"/>
        </w:rPr>
        <w:t>Subprefeituras.</w:t>
      </w:r>
    </w:p>
    <w:p>
      <w:pPr>
        <w:pStyle w:val="ListParagraph"/>
        <w:numPr>
          <w:ilvl w:val="0"/>
          <w:numId w:val="6"/>
        </w:numPr>
        <w:tabs>
          <w:tab w:pos="1215" w:val="left" w:leader="none"/>
        </w:tabs>
        <w:spacing w:line="240" w:lineRule="auto" w:before="121" w:after="0"/>
        <w:ind w:left="284" w:right="280" w:firstLine="708"/>
        <w:jc w:val="both"/>
        <w:rPr>
          <w:sz w:val="20"/>
        </w:rPr>
      </w:pPr>
      <w:r>
        <w:rPr>
          <w:sz w:val="20"/>
        </w:rPr>
        <w:t>- 5 (cinco) representantes titulares e respectivos suplentes do Comitê Intersetorial da Política Municipal para a População em Situação de Rua - Comitê PopRua, necessariamente indicados dentre os representantes da sociedade civil.</w:t>
      </w:r>
    </w:p>
    <w:p>
      <w:pPr>
        <w:pStyle w:val="BodyText"/>
        <w:spacing w:before="119"/>
        <w:ind w:left="992" w:firstLine="0"/>
        <w:jc w:val="left"/>
      </w:pPr>
      <w:r>
        <w:rPr/>
        <w:t>§</w:t>
      </w:r>
      <w:r>
        <w:rPr>
          <w:spacing w:val="-5"/>
        </w:rPr>
        <w:t> </w:t>
      </w:r>
      <w:r>
        <w:rPr/>
        <w:t>2º</w:t>
      </w:r>
      <w:r>
        <w:rPr>
          <w:spacing w:val="-2"/>
        </w:rPr>
        <w:t> </w:t>
      </w:r>
      <w:r>
        <w:rPr/>
        <w:t>Serão</w:t>
      </w:r>
      <w:r>
        <w:rPr>
          <w:spacing w:val="-4"/>
        </w:rPr>
        <w:t> </w:t>
      </w:r>
      <w:r>
        <w:rPr/>
        <w:t>convidados</w:t>
      </w:r>
      <w:r>
        <w:rPr>
          <w:spacing w:val="-4"/>
        </w:rPr>
        <w:t> </w:t>
      </w:r>
      <w:r>
        <w:rPr/>
        <w:t>a</w:t>
      </w:r>
      <w:r>
        <w:rPr>
          <w:spacing w:val="-4"/>
        </w:rPr>
        <w:t> </w:t>
      </w:r>
      <w:r>
        <w:rPr/>
        <w:t>compor</w:t>
      </w:r>
      <w:r>
        <w:rPr>
          <w:spacing w:val="-3"/>
        </w:rPr>
        <w:t> </w:t>
      </w:r>
      <w:r>
        <w:rPr/>
        <w:t>o</w:t>
      </w:r>
      <w:r>
        <w:rPr>
          <w:spacing w:val="-5"/>
        </w:rPr>
        <w:t> </w:t>
      </w:r>
      <w:r>
        <w:rPr>
          <w:spacing w:val="-2"/>
        </w:rPr>
        <w:t>Subcomitê:</w:t>
      </w:r>
    </w:p>
    <w:p>
      <w:pPr>
        <w:pStyle w:val="BodyText"/>
        <w:spacing w:after="0"/>
        <w:jc w:val="left"/>
        <w:sectPr>
          <w:pgSz w:w="11910" w:h="16840"/>
          <w:pgMar w:header="0" w:footer="1163" w:top="1320" w:bottom="1360" w:left="1417" w:right="1417"/>
        </w:sectPr>
      </w:pPr>
    </w:p>
    <w:p>
      <w:pPr>
        <w:pStyle w:val="ListParagraph"/>
        <w:numPr>
          <w:ilvl w:val="0"/>
          <w:numId w:val="7"/>
        </w:numPr>
        <w:tabs>
          <w:tab w:pos="1120" w:val="left" w:leader="none"/>
        </w:tabs>
        <w:spacing w:line="240" w:lineRule="auto" w:before="75" w:after="0"/>
        <w:ind w:left="284" w:right="285" w:firstLine="708"/>
        <w:jc w:val="both"/>
        <w:rPr>
          <w:sz w:val="20"/>
        </w:rPr>
      </w:pPr>
      <w:r>
        <w:rPr>
          <w:sz w:val="20"/>
        </w:rPr>
        <w:t>- 1 (um) representante titular e respectivo suplente da Defensoria Pública do Estado de São Paulo;</w:t>
      </w:r>
    </w:p>
    <w:p>
      <w:pPr>
        <w:pStyle w:val="ListParagraph"/>
        <w:numPr>
          <w:ilvl w:val="0"/>
          <w:numId w:val="7"/>
        </w:numPr>
        <w:tabs>
          <w:tab w:pos="1158" w:val="left" w:leader="none"/>
        </w:tabs>
        <w:spacing w:line="240" w:lineRule="auto" w:before="120" w:after="0"/>
        <w:ind w:left="284" w:right="284" w:firstLine="708"/>
        <w:jc w:val="both"/>
        <w:rPr>
          <w:sz w:val="20"/>
        </w:rPr>
      </w:pPr>
      <w:r>
        <w:rPr>
          <w:sz w:val="20"/>
        </w:rPr>
        <w:t>-</w:t>
      </w:r>
      <w:r>
        <w:rPr>
          <w:spacing w:val="-2"/>
          <w:sz w:val="20"/>
        </w:rPr>
        <w:t> </w:t>
      </w:r>
      <w:r>
        <w:rPr>
          <w:sz w:val="20"/>
        </w:rPr>
        <w:t>1</w:t>
      </w:r>
      <w:r>
        <w:rPr>
          <w:spacing w:val="-3"/>
          <w:sz w:val="20"/>
        </w:rPr>
        <w:t> </w:t>
      </w:r>
      <w:r>
        <w:rPr>
          <w:sz w:val="20"/>
        </w:rPr>
        <w:t>(um)</w:t>
      </w:r>
      <w:r>
        <w:rPr>
          <w:spacing w:val="-2"/>
          <w:sz w:val="20"/>
        </w:rPr>
        <w:t> </w:t>
      </w:r>
      <w:r>
        <w:rPr>
          <w:sz w:val="20"/>
        </w:rPr>
        <w:t>representante</w:t>
      </w:r>
      <w:r>
        <w:rPr>
          <w:spacing w:val="-3"/>
          <w:sz w:val="20"/>
        </w:rPr>
        <w:t> </w:t>
      </w:r>
      <w:r>
        <w:rPr>
          <w:sz w:val="20"/>
        </w:rPr>
        <w:t>titular</w:t>
      </w:r>
      <w:r>
        <w:rPr>
          <w:spacing w:val="-2"/>
          <w:sz w:val="20"/>
        </w:rPr>
        <w:t> </w:t>
      </w:r>
      <w:r>
        <w:rPr>
          <w:sz w:val="20"/>
        </w:rPr>
        <w:t>e</w:t>
      </w:r>
      <w:r>
        <w:rPr>
          <w:spacing w:val="-3"/>
          <w:sz w:val="20"/>
        </w:rPr>
        <w:t> </w:t>
      </w:r>
      <w:r>
        <w:rPr>
          <w:sz w:val="20"/>
        </w:rPr>
        <w:t>respectivo</w:t>
      </w:r>
      <w:r>
        <w:rPr>
          <w:spacing w:val="-3"/>
          <w:sz w:val="20"/>
        </w:rPr>
        <w:t> </w:t>
      </w:r>
      <w:r>
        <w:rPr>
          <w:sz w:val="20"/>
        </w:rPr>
        <w:t>suplente</w:t>
      </w:r>
      <w:r>
        <w:rPr>
          <w:spacing w:val="-3"/>
          <w:sz w:val="20"/>
        </w:rPr>
        <w:t> </w:t>
      </w:r>
      <w:r>
        <w:rPr>
          <w:sz w:val="20"/>
        </w:rPr>
        <w:t>do</w:t>
      </w:r>
      <w:r>
        <w:rPr>
          <w:spacing w:val="-3"/>
          <w:sz w:val="20"/>
        </w:rPr>
        <w:t> </w:t>
      </w:r>
      <w:r>
        <w:rPr>
          <w:sz w:val="20"/>
        </w:rPr>
        <w:t>Ministério Público</w:t>
      </w:r>
      <w:r>
        <w:rPr>
          <w:spacing w:val="-3"/>
          <w:sz w:val="20"/>
        </w:rPr>
        <w:t> </w:t>
      </w:r>
      <w:r>
        <w:rPr>
          <w:sz w:val="20"/>
        </w:rPr>
        <w:t>do</w:t>
      </w:r>
      <w:r>
        <w:rPr>
          <w:spacing w:val="-3"/>
          <w:sz w:val="20"/>
        </w:rPr>
        <w:t> </w:t>
      </w:r>
      <w:r>
        <w:rPr>
          <w:sz w:val="20"/>
        </w:rPr>
        <w:t>Estado</w:t>
      </w:r>
      <w:r>
        <w:rPr>
          <w:spacing w:val="-3"/>
          <w:sz w:val="20"/>
        </w:rPr>
        <w:t> </w:t>
      </w:r>
      <w:r>
        <w:rPr>
          <w:sz w:val="20"/>
        </w:rPr>
        <w:t>de São Paulo.</w:t>
      </w:r>
    </w:p>
    <w:p>
      <w:pPr>
        <w:pStyle w:val="BodyText"/>
        <w:ind w:left="992" w:firstLine="0"/>
        <w:jc w:val="left"/>
      </w:pPr>
      <w:r>
        <w:rPr/>
        <w:t>Art.</w:t>
      </w:r>
      <w:r>
        <w:rPr>
          <w:spacing w:val="-5"/>
        </w:rPr>
        <w:t> </w:t>
      </w:r>
      <w:r>
        <w:rPr/>
        <w:t>14.</w:t>
      </w:r>
      <w:r>
        <w:rPr>
          <w:spacing w:val="-4"/>
        </w:rPr>
        <w:t> </w:t>
      </w:r>
      <w:r>
        <w:rPr/>
        <w:t>Cabe</w:t>
      </w:r>
      <w:r>
        <w:rPr>
          <w:spacing w:val="-3"/>
        </w:rPr>
        <w:t> </w:t>
      </w:r>
      <w:r>
        <w:rPr/>
        <w:t>ao</w:t>
      </w:r>
      <w:r>
        <w:rPr>
          <w:spacing w:val="-2"/>
        </w:rPr>
        <w:t> Subcomitê:</w:t>
      </w:r>
    </w:p>
    <w:p>
      <w:pPr>
        <w:pStyle w:val="ListParagraph"/>
        <w:numPr>
          <w:ilvl w:val="0"/>
          <w:numId w:val="8"/>
        </w:numPr>
        <w:tabs>
          <w:tab w:pos="1134" w:val="left" w:leader="none"/>
        </w:tabs>
        <w:spacing w:line="240" w:lineRule="auto" w:before="121" w:after="0"/>
        <w:ind w:left="284" w:right="282" w:firstLine="707"/>
        <w:jc w:val="both"/>
        <w:rPr>
          <w:sz w:val="20"/>
        </w:rPr>
      </w:pPr>
      <w:r>
        <w:rPr>
          <w:sz w:val="20"/>
        </w:rPr>
        <w:t>- monitorar, avaliar e fiscalizar as ações de zeladoria urbana, bem como o efetivo cumprimento deste decreto, elaborando relatórios periódicos;</w:t>
      </w:r>
    </w:p>
    <w:p>
      <w:pPr>
        <w:pStyle w:val="ListParagraph"/>
        <w:numPr>
          <w:ilvl w:val="0"/>
          <w:numId w:val="8"/>
        </w:numPr>
        <w:tabs>
          <w:tab w:pos="1156" w:val="left" w:leader="none"/>
        </w:tabs>
        <w:spacing w:line="240" w:lineRule="auto" w:before="118" w:after="0"/>
        <w:ind w:left="1156" w:right="0" w:hanging="164"/>
        <w:jc w:val="left"/>
        <w:rPr>
          <w:sz w:val="20"/>
        </w:rPr>
      </w:pPr>
      <w:r>
        <w:rPr>
          <w:sz w:val="20"/>
        </w:rPr>
        <w:t>-</w:t>
      </w:r>
      <w:r>
        <w:rPr>
          <w:spacing w:val="-5"/>
          <w:sz w:val="20"/>
        </w:rPr>
        <w:t> </w:t>
      </w:r>
      <w:r>
        <w:rPr>
          <w:sz w:val="20"/>
        </w:rPr>
        <w:t>receber</w:t>
      </w:r>
      <w:r>
        <w:rPr>
          <w:spacing w:val="-5"/>
          <w:sz w:val="20"/>
        </w:rPr>
        <w:t> </w:t>
      </w:r>
      <w:r>
        <w:rPr>
          <w:sz w:val="20"/>
        </w:rPr>
        <w:t>e,</w:t>
      </w:r>
      <w:r>
        <w:rPr>
          <w:spacing w:val="-6"/>
          <w:sz w:val="20"/>
        </w:rPr>
        <w:t> </w:t>
      </w:r>
      <w:r>
        <w:rPr>
          <w:sz w:val="20"/>
        </w:rPr>
        <w:t>se</w:t>
      </w:r>
      <w:r>
        <w:rPr>
          <w:spacing w:val="-6"/>
          <w:sz w:val="20"/>
        </w:rPr>
        <w:t> </w:t>
      </w:r>
      <w:r>
        <w:rPr>
          <w:sz w:val="20"/>
        </w:rPr>
        <w:t>for</w:t>
      </w:r>
      <w:r>
        <w:rPr>
          <w:spacing w:val="-5"/>
          <w:sz w:val="20"/>
        </w:rPr>
        <w:t> </w:t>
      </w:r>
      <w:r>
        <w:rPr>
          <w:sz w:val="20"/>
        </w:rPr>
        <w:t>o</w:t>
      </w:r>
      <w:r>
        <w:rPr>
          <w:spacing w:val="-6"/>
          <w:sz w:val="20"/>
        </w:rPr>
        <w:t> </w:t>
      </w:r>
      <w:r>
        <w:rPr>
          <w:sz w:val="20"/>
        </w:rPr>
        <w:t>caso,</w:t>
      </w:r>
      <w:r>
        <w:rPr>
          <w:spacing w:val="-4"/>
          <w:sz w:val="20"/>
        </w:rPr>
        <w:t> </w:t>
      </w:r>
      <w:r>
        <w:rPr>
          <w:sz w:val="20"/>
        </w:rPr>
        <w:t>encaminhar</w:t>
      </w:r>
      <w:r>
        <w:rPr>
          <w:spacing w:val="-5"/>
          <w:sz w:val="20"/>
        </w:rPr>
        <w:t> </w:t>
      </w:r>
      <w:r>
        <w:rPr>
          <w:sz w:val="20"/>
        </w:rPr>
        <w:t>denúncias</w:t>
      </w:r>
      <w:r>
        <w:rPr>
          <w:spacing w:val="-5"/>
          <w:sz w:val="20"/>
        </w:rPr>
        <w:t> </w:t>
      </w:r>
      <w:r>
        <w:rPr>
          <w:sz w:val="20"/>
        </w:rPr>
        <w:t>aos</w:t>
      </w:r>
      <w:r>
        <w:rPr>
          <w:spacing w:val="-5"/>
          <w:sz w:val="20"/>
        </w:rPr>
        <w:t> </w:t>
      </w:r>
      <w:r>
        <w:rPr>
          <w:sz w:val="20"/>
        </w:rPr>
        <w:t>órgãos</w:t>
      </w:r>
      <w:r>
        <w:rPr>
          <w:spacing w:val="-5"/>
          <w:sz w:val="20"/>
        </w:rPr>
        <w:t> </w:t>
      </w:r>
      <w:r>
        <w:rPr>
          <w:spacing w:val="-2"/>
          <w:sz w:val="20"/>
        </w:rPr>
        <w:t>competentes;</w:t>
      </w:r>
    </w:p>
    <w:p>
      <w:pPr>
        <w:pStyle w:val="ListParagraph"/>
        <w:numPr>
          <w:ilvl w:val="0"/>
          <w:numId w:val="8"/>
        </w:numPr>
        <w:tabs>
          <w:tab w:pos="1210" w:val="left" w:leader="none"/>
        </w:tabs>
        <w:spacing w:line="240" w:lineRule="auto" w:before="121" w:after="0"/>
        <w:ind w:left="1210" w:right="0" w:hanging="218"/>
        <w:jc w:val="left"/>
        <w:rPr>
          <w:sz w:val="20"/>
        </w:rPr>
      </w:pPr>
      <w:r>
        <w:rPr>
          <w:sz w:val="20"/>
        </w:rPr>
        <w:t>-</w:t>
      </w:r>
      <w:r>
        <w:rPr>
          <w:spacing w:val="-5"/>
          <w:sz w:val="20"/>
        </w:rPr>
        <w:t> </w:t>
      </w:r>
      <w:r>
        <w:rPr>
          <w:sz w:val="20"/>
        </w:rPr>
        <w:t>propor</w:t>
      </w:r>
      <w:r>
        <w:rPr>
          <w:spacing w:val="-5"/>
          <w:sz w:val="20"/>
        </w:rPr>
        <w:t> </w:t>
      </w:r>
      <w:r>
        <w:rPr>
          <w:sz w:val="20"/>
        </w:rPr>
        <w:t>orientações</w:t>
      </w:r>
      <w:r>
        <w:rPr>
          <w:spacing w:val="-5"/>
          <w:sz w:val="20"/>
        </w:rPr>
        <w:t> </w:t>
      </w:r>
      <w:r>
        <w:rPr>
          <w:sz w:val="20"/>
        </w:rPr>
        <w:t>quanto</w:t>
      </w:r>
      <w:r>
        <w:rPr>
          <w:spacing w:val="-6"/>
          <w:sz w:val="20"/>
        </w:rPr>
        <w:t> </w:t>
      </w:r>
      <w:r>
        <w:rPr>
          <w:sz w:val="20"/>
        </w:rPr>
        <w:t>ao</w:t>
      </w:r>
      <w:r>
        <w:rPr>
          <w:spacing w:val="-6"/>
          <w:sz w:val="20"/>
        </w:rPr>
        <w:t> </w:t>
      </w:r>
      <w:r>
        <w:rPr>
          <w:sz w:val="20"/>
        </w:rPr>
        <w:t>previsto</w:t>
      </w:r>
      <w:r>
        <w:rPr>
          <w:spacing w:val="-6"/>
          <w:sz w:val="20"/>
        </w:rPr>
        <w:t> </w:t>
      </w:r>
      <w:r>
        <w:rPr>
          <w:sz w:val="20"/>
        </w:rPr>
        <w:t>no</w:t>
      </w:r>
      <w:r>
        <w:rPr>
          <w:spacing w:val="-6"/>
          <w:sz w:val="20"/>
        </w:rPr>
        <w:t> </w:t>
      </w:r>
      <w:r>
        <w:rPr>
          <w:sz w:val="20"/>
        </w:rPr>
        <w:t>artigo</w:t>
      </w:r>
      <w:r>
        <w:rPr>
          <w:spacing w:val="-3"/>
          <w:sz w:val="20"/>
        </w:rPr>
        <w:t> </w:t>
      </w:r>
      <w:r>
        <w:rPr>
          <w:sz w:val="20"/>
        </w:rPr>
        <w:t>10</w:t>
      </w:r>
      <w:r>
        <w:rPr>
          <w:spacing w:val="-4"/>
          <w:sz w:val="20"/>
        </w:rPr>
        <w:t> </w:t>
      </w:r>
      <w:r>
        <w:rPr>
          <w:sz w:val="20"/>
        </w:rPr>
        <w:t>deste</w:t>
      </w:r>
      <w:r>
        <w:rPr>
          <w:spacing w:val="-4"/>
          <w:sz w:val="20"/>
        </w:rPr>
        <w:t> </w:t>
      </w:r>
      <w:r>
        <w:rPr>
          <w:spacing w:val="-2"/>
          <w:sz w:val="20"/>
        </w:rPr>
        <w:t>decreto;</w:t>
      </w:r>
    </w:p>
    <w:p>
      <w:pPr>
        <w:pStyle w:val="ListParagraph"/>
        <w:numPr>
          <w:ilvl w:val="0"/>
          <w:numId w:val="8"/>
        </w:numPr>
        <w:tabs>
          <w:tab w:pos="1273" w:val="left" w:leader="none"/>
        </w:tabs>
        <w:spacing w:line="240" w:lineRule="auto" w:before="120" w:after="0"/>
        <w:ind w:left="284" w:right="286" w:firstLine="707"/>
        <w:jc w:val="both"/>
        <w:rPr>
          <w:sz w:val="20"/>
        </w:rPr>
      </w:pPr>
      <w:r>
        <w:rPr>
          <w:sz w:val="20"/>
        </w:rPr>
        <w:t>- elaborar sugestões relativas a bagageiros públicos ou outros equipamentos de guarda e custódia de pertences;</w:t>
      </w:r>
    </w:p>
    <w:p>
      <w:pPr>
        <w:pStyle w:val="ListParagraph"/>
        <w:numPr>
          <w:ilvl w:val="0"/>
          <w:numId w:val="8"/>
        </w:numPr>
        <w:tabs>
          <w:tab w:pos="1193" w:val="left" w:leader="none"/>
        </w:tabs>
        <w:spacing w:line="240" w:lineRule="auto" w:before="119" w:after="0"/>
        <w:ind w:left="284" w:right="282" w:firstLine="708"/>
        <w:jc w:val="both"/>
        <w:rPr>
          <w:sz w:val="20"/>
        </w:rPr>
      </w:pPr>
      <w:r>
        <w:rPr>
          <w:sz w:val="20"/>
        </w:rPr>
        <w:t>- auxiliar na definição de diretrizes sobre a capacitação dos agentes que atuam nas ações de zeladoria urbana em métodos de mediação e promoção do diálogo nos casos de eventuais conflitos, podendo se utilizar de parceiros externos para a efetiva atuação ou para a qualificação dos profissionais.</w:t>
      </w:r>
    </w:p>
    <w:p>
      <w:pPr>
        <w:pStyle w:val="BodyText"/>
        <w:ind w:right="282"/>
      </w:pPr>
      <w:r>
        <w:rPr/>
        <w:t>Parágrafo único. O Subcomitê poderá requerer às Subprefeituras informações a respeito das ações de zeladoria urbana realizadas.</w:t>
      </w:r>
    </w:p>
    <w:p>
      <w:pPr>
        <w:pStyle w:val="Heading2"/>
      </w:pPr>
      <w:r>
        <w:rPr/>
        <w:t>DA</w:t>
      </w:r>
      <w:r>
        <w:rPr>
          <w:spacing w:val="-5"/>
        </w:rPr>
        <w:t> </w:t>
      </w:r>
      <w:r>
        <w:rPr>
          <w:spacing w:val="-2"/>
        </w:rPr>
        <w:t>RESPONSABILIZAÇÃO</w:t>
      </w:r>
    </w:p>
    <w:p>
      <w:pPr>
        <w:pStyle w:val="BodyText"/>
        <w:spacing w:before="120"/>
        <w:ind w:right="283"/>
      </w:pPr>
      <w:r>
        <w:rPr/>
        <w:t>Art. 15. O servidor ou o empregado de empresa terceirizada que desrespeitar as determinações deste decreto responderá administrativamente por seus atos, nos termos da legislação vigente.</w:t>
      </w:r>
    </w:p>
    <w:p>
      <w:pPr>
        <w:pStyle w:val="Heading2"/>
        <w:spacing w:before="122"/>
      </w:pPr>
      <w:r>
        <w:rPr/>
        <w:t>DAS</w:t>
      </w:r>
      <w:r>
        <w:rPr>
          <w:spacing w:val="-8"/>
        </w:rPr>
        <w:t> </w:t>
      </w:r>
      <w:r>
        <w:rPr/>
        <w:t>DISPOSIÇÕES</w:t>
      </w:r>
      <w:r>
        <w:rPr>
          <w:spacing w:val="-10"/>
        </w:rPr>
        <w:t> </w:t>
      </w:r>
      <w:r>
        <w:rPr>
          <w:spacing w:val="-2"/>
        </w:rPr>
        <w:t>FINAIS</w:t>
      </w:r>
    </w:p>
    <w:p>
      <w:pPr>
        <w:pStyle w:val="BodyText"/>
        <w:spacing w:before="120"/>
        <w:ind w:right="283"/>
      </w:pPr>
      <w:r>
        <w:rPr/>
        <w:t>Art. 16. A realização da abordagem social permanece a cargo da Secretaria Municipal de Assistência e Desenvolvimento Social para a realização da abordagem social, devendo ser</w:t>
      </w:r>
      <w:r>
        <w:rPr>
          <w:spacing w:val="40"/>
        </w:rPr>
        <w:t> </w:t>
      </w:r>
      <w:r>
        <w:rPr/>
        <w:t>a ela encaminhados os informes relativos à presença e à necessidade de atendimento a pessoas em situação de rua, nos termos estabelecidos na legislação municipal.</w:t>
      </w:r>
    </w:p>
    <w:p>
      <w:pPr>
        <w:pStyle w:val="BodyText"/>
        <w:spacing w:before="120"/>
        <w:ind w:right="283"/>
      </w:pPr>
      <w:r>
        <w:rPr/>
        <w:t>Art. 17. As Secretarias Municipais, as Subprefeituras e a Guarda Civil Metropolitana poderão expedir normas complementares necessárias ao fiel cumprimento deste decreto.</w:t>
      </w:r>
    </w:p>
    <w:p>
      <w:pPr>
        <w:pStyle w:val="BodyText"/>
        <w:ind w:right="288"/>
      </w:pPr>
      <w:r>
        <w:rPr/>
        <w:t>Art. 18. Este decreto entrará em vigor na data de sua publicação, revogados os Decretos nº 57.069, de 17 de junho de 2016, e nº 57.581, de 20 de janeiro de 2017.</w:t>
      </w:r>
    </w:p>
    <w:p>
      <w:pPr>
        <w:pStyle w:val="BodyText"/>
        <w:spacing w:before="118"/>
        <w:ind w:left="992" w:firstLine="0"/>
        <w:jc w:val="left"/>
      </w:pPr>
      <w:r>
        <w:rPr/>
        <w:t>PREFEITURA</w:t>
      </w:r>
      <w:r>
        <w:rPr>
          <w:spacing w:val="1"/>
        </w:rPr>
        <w:t> </w:t>
      </w:r>
      <w:r>
        <w:rPr/>
        <w:t>DO</w:t>
      </w:r>
      <w:r>
        <w:rPr>
          <w:spacing w:val="4"/>
        </w:rPr>
        <w:t> </w:t>
      </w:r>
      <w:r>
        <w:rPr/>
        <w:t>MUNICÍPIO</w:t>
      </w:r>
      <w:r>
        <w:rPr>
          <w:spacing w:val="3"/>
        </w:rPr>
        <w:t> </w:t>
      </w:r>
      <w:r>
        <w:rPr/>
        <w:t>DE</w:t>
      </w:r>
      <w:r>
        <w:rPr>
          <w:spacing w:val="5"/>
        </w:rPr>
        <w:t> </w:t>
      </w:r>
      <w:r>
        <w:rPr/>
        <w:t>SÃO</w:t>
      </w:r>
      <w:r>
        <w:rPr>
          <w:spacing w:val="3"/>
        </w:rPr>
        <w:t> </w:t>
      </w:r>
      <w:r>
        <w:rPr/>
        <w:t>PAULO,</w:t>
      </w:r>
      <w:r>
        <w:rPr>
          <w:spacing w:val="5"/>
        </w:rPr>
        <w:t> </w:t>
      </w:r>
      <w:r>
        <w:rPr/>
        <w:t>aos</w:t>
      </w:r>
      <w:r>
        <w:rPr>
          <w:spacing w:val="65"/>
        </w:rPr>
        <w:t> </w:t>
      </w:r>
      <w:r>
        <w:rPr/>
        <w:t>28</w:t>
      </w:r>
      <w:r>
        <w:rPr>
          <w:spacing w:val="61"/>
        </w:rPr>
        <w:t> </w:t>
      </w:r>
      <w:r>
        <w:rPr/>
        <w:t>de</w:t>
      </w:r>
      <w:r>
        <w:rPr>
          <w:spacing w:val="62"/>
        </w:rPr>
        <w:t> </w:t>
      </w:r>
      <w:r>
        <w:rPr/>
        <w:t>fevereiro</w:t>
      </w:r>
      <w:r>
        <w:rPr>
          <w:spacing w:val="61"/>
        </w:rPr>
        <w:t> </w:t>
      </w:r>
      <w:r>
        <w:rPr/>
        <w:t>de</w:t>
      </w:r>
      <w:r>
        <w:rPr>
          <w:spacing w:val="61"/>
        </w:rPr>
        <w:t> </w:t>
      </w:r>
      <w:r>
        <w:rPr/>
        <w:t>2020,</w:t>
      </w:r>
      <w:r>
        <w:rPr>
          <w:spacing w:val="2"/>
        </w:rPr>
        <w:t> </w:t>
      </w:r>
      <w:r>
        <w:rPr>
          <w:spacing w:val="-4"/>
        </w:rPr>
        <w:t>467º</w:t>
      </w:r>
    </w:p>
    <w:p>
      <w:pPr>
        <w:pStyle w:val="BodyText"/>
        <w:spacing w:before="1"/>
        <w:ind w:firstLine="0"/>
        <w:jc w:val="left"/>
      </w:pPr>
      <w:r>
        <w:rPr/>
        <w:t>da</w:t>
      </w:r>
      <w:r>
        <w:rPr>
          <w:spacing w:val="-5"/>
        </w:rPr>
        <w:t> </w:t>
      </w:r>
      <w:r>
        <w:rPr/>
        <w:t>fundação</w:t>
      </w:r>
      <w:r>
        <w:rPr>
          <w:spacing w:val="-5"/>
        </w:rPr>
        <w:t> </w:t>
      </w:r>
      <w:r>
        <w:rPr/>
        <w:t>de</w:t>
      </w:r>
      <w:r>
        <w:rPr>
          <w:spacing w:val="-4"/>
        </w:rPr>
        <w:t> </w:t>
      </w:r>
      <w:r>
        <w:rPr/>
        <w:t>São</w:t>
      </w:r>
      <w:r>
        <w:rPr>
          <w:spacing w:val="-3"/>
        </w:rPr>
        <w:t> </w:t>
      </w:r>
      <w:r>
        <w:rPr>
          <w:spacing w:val="-2"/>
        </w:rPr>
        <w:t>Paulo.</w:t>
      </w:r>
    </w:p>
    <w:p>
      <w:pPr>
        <w:pStyle w:val="Heading2"/>
        <w:spacing w:before="120"/>
      </w:pPr>
      <w:r>
        <w:rPr/>
        <w:t>BRUNO</w:t>
      </w:r>
      <w:r>
        <w:rPr>
          <w:spacing w:val="-7"/>
        </w:rPr>
        <w:t> </w:t>
      </w:r>
      <w:r>
        <w:rPr/>
        <w:t>COVAS,</w:t>
      </w:r>
      <w:r>
        <w:rPr>
          <w:spacing w:val="-6"/>
        </w:rPr>
        <w:t> </w:t>
      </w:r>
      <w:r>
        <w:rPr>
          <w:spacing w:val="-2"/>
        </w:rPr>
        <w:t>PREFEITO</w:t>
      </w:r>
    </w:p>
    <w:p>
      <w:pPr>
        <w:pStyle w:val="BodyText"/>
        <w:spacing w:line="364" w:lineRule="auto" w:before="120"/>
        <w:ind w:left="992" w:right="1424" w:firstLine="0"/>
        <w:jc w:val="left"/>
      </w:pPr>
      <w:r>
        <w:rPr/>
        <w:t>ORLANDO LINDÓRIO DE FARIA, Secretário Municipal da Casa Civil RUBENS NAMAN RIZEK JUNIOR, Secretário Municipal de Justiça MAURO</w:t>
      </w:r>
      <w:r>
        <w:rPr>
          <w:spacing w:val="-4"/>
        </w:rPr>
        <w:t> </w:t>
      </w:r>
      <w:r>
        <w:rPr/>
        <w:t>RICARDO</w:t>
      </w:r>
      <w:r>
        <w:rPr>
          <w:spacing w:val="-6"/>
        </w:rPr>
        <w:t> </w:t>
      </w:r>
      <w:r>
        <w:rPr/>
        <w:t>MACHADO</w:t>
      </w:r>
      <w:r>
        <w:rPr>
          <w:spacing w:val="-6"/>
        </w:rPr>
        <w:t> </w:t>
      </w:r>
      <w:r>
        <w:rPr/>
        <w:t>COSTA,</w:t>
      </w:r>
      <w:r>
        <w:rPr>
          <w:spacing w:val="-5"/>
        </w:rPr>
        <w:t> </w:t>
      </w:r>
      <w:r>
        <w:rPr/>
        <w:t>Secretário</w:t>
      </w:r>
      <w:r>
        <w:rPr>
          <w:spacing w:val="-7"/>
        </w:rPr>
        <w:t> </w:t>
      </w:r>
      <w:r>
        <w:rPr/>
        <w:t>de</w:t>
      </w:r>
      <w:r>
        <w:rPr>
          <w:spacing w:val="-7"/>
        </w:rPr>
        <w:t> </w:t>
      </w:r>
      <w:r>
        <w:rPr/>
        <w:t>Governo</w:t>
      </w:r>
      <w:r>
        <w:rPr>
          <w:spacing w:val="-5"/>
        </w:rPr>
        <w:t> </w:t>
      </w:r>
      <w:r>
        <w:rPr/>
        <w:t>Municipal Publicado na Casa Civil, em</w:t>
      </w:r>
      <w:r>
        <w:rPr>
          <w:spacing w:val="40"/>
        </w:rPr>
        <w:t> </w:t>
      </w:r>
      <w:r>
        <w:rPr/>
        <w:t>28</w:t>
      </w:r>
      <w:r>
        <w:rPr>
          <w:spacing w:val="40"/>
        </w:rPr>
        <w:t> </w:t>
      </w:r>
      <w:r>
        <w:rPr/>
        <w:t>de</w:t>
      </w:r>
      <w:r>
        <w:rPr>
          <w:spacing w:val="40"/>
        </w:rPr>
        <w:t> </w:t>
      </w:r>
      <w:r>
        <w:rPr/>
        <w:t>fevereiro</w:t>
      </w:r>
      <w:r>
        <w:rPr>
          <w:spacing w:val="40"/>
        </w:rPr>
        <w:t> </w:t>
      </w:r>
      <w:r>
        <w:rPr/>
        <w:t>de</w:t>
      </w:r>
      <w:r>
        <w:rPr>
          <w:spacing w:val="40"/>
        </w:rPr>
        <w:t> </w:t>
      </w:r>
      <w:r>
        <w:rPr/>
        <w:t>2020.</w:t>
      </w:r>
    </w:p>
    <w:p>
      <w:pPr>
        <w:pStyle w:val="BodyText"/>
        <w:spacing w:before="2"/>
        <w:ind w:left="0" w:firstLine="0"/>
        <w:jc w:val="left"/>
        <w:rPr>
          <w:sz w:val="18"/>
        </w:rPr>
      </w:pPr>
      <w:r>
        <w:rPr>
          <w:sz w:val="18"/>
        </w:rPr>
        <mc:AlternateContent>
          <mc:Choice Requires="wps">
            <w:drawing>
              <wp:anchor distT="0" distB="0" distL="0" distR="0" allowOverlap="1" layoutInCell="1" locked="0" behindDoc="1" simplePos="0" relativeHeight="487587840">
                <wp:simplePos x="0" y="0"/>
                <wp:positionH relativeFrom="page">
                  <wp:posOffset>958596</wp:posOffset>
                </wp:positionH>
                <wp:positionV relativeFrom="paragraph">
                  <wp:posOffset>147943</wp:posOffset>
                </wp:positionV>
                <wp:extent cx="5643880" cy="76517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643880" cy="765175"/>
                        </a:xfrm>
                        <a:prstGeom prst="rect">
                          <a:avLst/>
                        </a:prstGeom>
                        <a:solidFill>
                          <a:srgbClr val="E8ECEE"/>
                        </a:solidFill>
                      </wps:spPr>
                      <wps:txbx>
                        <w:txbxContent>
                          <w:p>
                            <w:pPr>
                              <w:pStyle w:val="BodyText"/>
                              <w:spacing w:before="82"/>
                              <w:ind w:left="0" w:firstLine="0"/>
                              <w:jc w:val="left"/>
                              <w:rPr>
                                <w:color w:val="000000"/>
                                <w:sz w:val="18"/>
                              </w:rPr>
                            </w:pPr>
                          </w:p>
                          <w:p>
                            <w:pPr>
                              <w:spacing w:before="0"/>
                              <w:ind w:left="191" w:right="0" w:firstLine="0"/>
                              <w:jc w:val="left"/>
                              <w:rPr>
                                <w:color w:val="000000"/>
                                <w:sz w:val="18"/>
                              </w:rPr>
                            </w:pPr>
                            <w:r>
                              <w:rPr>
                                <w:color w:val="000000"/>
                                <w:sz w:val="18"/>
                              </w:rPr>
                              <w:t>Este</w:t>
                            </w:r>
                            <w:r>
                              <w:rPr>
                                <w:color w:val="000000"/>
                                <w:spacing w:val="-2"/>
                                <w:sz w:val="18"/>
                              </w:rPr>
                              <w:t> </w:t>
                            </w:r>
                            <w:r>
                              <w:rPr>
                                <w:color w:val="000000"/>
                                <w:sz w:val="18"/>
                              </w:rPr>
                              <w:t>texto</w:t>
                            </w:r>
                            <w:r>
                              <w:rPr>
                                <w:color w:val="000000"/>
                                <w:spacing w:val="-1"/>
                                <w:sz w:val="18"/>
                              </w:rPr>
                              <w:t> </w:t>
                            </w:r>
                            <w:r>
                              <w:rPr>
                                <w:color w:val="000000"/>
                                <w:sz w:val="18"/>
                              </w:rPr>
                              <w:t>não</w:t>
                            </w:r>
                            <w:r>
                              <w:rPr>
                                <w:color w:val="000000"/>
                                <w:spacing w:val="-2"/>
                                <w:sz w:val="18"/>
                              </w:rPr>
                              <w:t> </w:t>
                            </w:r>
                            <w:r>
                              <w:rPr>
                                <w:color w:val="000000"/>
                                <w:sz w:val="18"/>
                              </w:rPr>
                              <w:t>substitui</w:t>
                            </w:r>
                            <w:r>
                              <w:rPr>
                                <w:color w:val="000000"/>
                                <w:spacing w:val="-4"/>
                                <w:sz w:val="18"/>
                              </w:rPr>
                              <w:t> </w:t>
                            </w:r>
                            <w:r>
                              <w:rPr>
                                <w:color w:val="000000"/>
                                <w:sz w:val="18"/>
                              </w:rPr>
                              <w:t>o</w:t>
                            </w:r>
                            <w:r>
                              <w:rPr>
                                <w:color w:val="000000"/>
                                <w:spacing w:val="-2"/>
                                <w:sz w:val="18"/>
                              </w:rPr>
                              <w:t> </w:t>
                            </w:r>
                            <w:r>
                              <w:rPr>
                                <w:color w:val="000000"/>
                                <w:sz w:val="18"/>
                              </w:rPr>
                              <w:t>publicado</w:t>
                            </w:r>
                            <w:r>
                              <w:rPr>
                                <w:color w:val="000000"/>
                                <w:spacing w:val="-4"/>
                                <w:sz w:val="18"/>
                              </w:rPr>
                              <w:t> </w:t>
                            </w:r>
                            <w:r>
                              <w:rPr>
                                <w:color w:val="000000"/>
                                <w:sz w:val="18"/>
                              </w:rPr>
                              <w:t>no</w:t>
                            </w:r>
                            <w:r>
                              <w:rPr>
                                <w:color w:val="000000"/>
                                <w:spacing w:val="-2"/>
                                <w:sz w:val="18"/>
                              </w:rPr>
                              <w:t> </w:t>
                            </w:r>
                            <w:r>
                              <w:rPr>
                                <w:color w:val="000000"/>
                                <w:sz w:val="18"/>
                              </w:rPr>
                              <w:t>Diário</w:t>
                            </w:r>
                            <w:r>
                              <w:rPr>
                                <w:color w:val="000000"/>
                                <w:spacing w:val="-4"/>
                                <w:sz w:val="18"/>
                              </w:rPr>
                              <w:t> </w:t>
                            </w:r>
                            <w:r>
                              <w:rPr>
                                <w:color w:val="000000"/>
                                <w:sz w:val="18"/>
                              </w:rPr>
                              <w:t>Oficial</w:t>
                            </w:r>
                            <w:r>
                              <w:rPr>
                                <w:color w:val="000000"/>
                                <w:spacing w:val="-4"/>
                                <w:sz w:val="18"/>
                              </w:rPr>
                              <w:t> </w:t>
                            </w:r>
                            <w:r>
                              <w:rPr>
                                <w:color w:val="000000"/>
                                <w:sz w:val="18"/>
                              </w:rPr>
                              <w:t>da</w:t>
                            </w:r>
                            <w:r>
                              <w:rPr>
                                <w:color w:val="000000"/>
                                <w:spacing w:val="-2"/>
                                <w:sz w:val="18"/>
                              </w:rPr>
                              <w:t> </w:t>
                            </w:r>
                            <w:r>
                              <w:rPr>
                                <w:color w:val="000000"/>
                                <w:sz w:val="18"/>
                              </w:rPr>
                              <w:t>Cidade</w:t>
                            </w:r>
                            <w:r>
                              <w:rPr>
                                <w:color w:val="000000"/>
                                <w:spacing w:val="-1"/>
                                <w:sz w:val="18"/>
                              </w:rPr>
                              <w:t> </w:t>
                            </w:r>
                            <w:r>
                              <w:rPr>
                                <w:color w:val="000000"/>
                                <w:sz w:val="18"/>
                              </w:rPr>
                              <w:t>em</w:t>
                            </w:r>
                            <w:r>
                              <w:rPr>
                                <w:color w:val="000000"/>
                                <w:spacing w:val="-2"/>
                                <w:sz w:val="18"/>
                              </w:rPr>
                              <w:t> </w:t>
                            </w:r>
                            <w:r>
                              <w:rPr>
                                <w:color w:val="000000"/>
                                <w:sz w:val="18"/>
                              </w:rPr>
                              <w:t>29/02/2020,</w:t>
                            </w:r>
                            <w:r>
                              <w:rPr>
                                <w:color w:val="000000"/>
                                <w:spacing w:val="-4"/>
                                <w:sz w:val="18"/>
                              </w:rPr>
                              <w:t> </w:t>
                            </w:r>
                            <w:r>
                              <w:rPr>
                                <w:color w:val="000000"/>
                                <w:sz w:val="18"/>
                              </w:rPr>
                              <w:t>p.</w:t>
                            </w:r>
                            <w:r>
                              <w:rPr>
                                <w:color w:val="000000"/>
                                <w:spacing w:val="-4"/>
                                <w:sz w:val="18"/>
                              </w:rPr>
                              <w:t> </w:t>
                            </w:r>
                            <w:r>
                              <w:rPr>
                                <w:color w:val="000000"/>
                                <w:sz w:val="18"/>
                              </w:rPr>
                              <w:t>1</w:t>
                            </w:r>
                            <w:r>
                              <w:rPr>
                                <w:color w:val="000000"/>
                                <w:spacing w:val="-2"/>
                                <w:sz w:val="18"/>
                              </w:rPr>
                              <w:t> </w:t>
                            </w:r>
                            <w:r>
                              <w:rPr>
                                <w:color w:val="000000"/>
                                <w:sz w:val="18"/>
                              </w:rPr>
                              <w:t>c.</w:t>
                            </w:r>
                            <w:r>
                              <w:rPr>
                                <w:color w:val="000000"/>
                                <w:spacing w:val="-4"/>
                                <w:sz w:val="18"/>
                              </w:rPr>
                              <w:t> </w:t>
                            </w:r>
                            <w:r>
                              <w:rPr>
                                <w:color w:val="000000"/>
                                <w:sz w:val="18"/>
                              </w:rPr>
                              <w:t>2-</w:t>
                            </w:r>
                            <w:r>
                              <w:rPr>
                                <w:color w:val="000000"/>
                                <w:spacing w:val="-10"/>
                                <w:sz w:val="18"/>
                              </w:rPr>
                              <w:t>4</w:t>
                            </w:r>
                          </w:p>
                          <w:p>
                            <w:pPr>
                              <w:pStyle w:val="BodyText"/>
                              <w:spacing w:before="1"/>
                              <w:ind w:left="0" w:firstLine="0"/>
                              <w:jc w:val="left"/>
                              <w:rPr>
                                <w:color w:val="000000"/>
                                <w:sz w:val="18"/>
                              </w:rPr>
                            </w:pPr>
                          </w:p>
                          <w:p>
                            <w:pPr>
                              <w:spacing w:before="1"/>
                              <w:ind w:left="191" w:right="0" w:firstLine="0"/>
                              <w:jc w:val="left"/>
                              <w:rPr>
                                <w:color w:val="000000"/>
                                <w:sz w:val="18"/>
                              </w:rPr>
                            </w:pPr>
                            <w:r>
                              <w:rPr>
                                <w:color w:val="000000"/>
                                <w:sz w:val="18"/>
                              </w:rPr>
                              <w:t>Para</w:t>
                            </w:r>
                            <w:r>
                              <w:rPr>
                                <w:color w:val="000000"/>
                                <w:spacing w:val="-4"/>
                                <w:sz w:val="18"/>
                              </w:rPr>
                              <w:t> </w:t>
                            </w:r>
                            <w:r>
                              <w:rPr>
                                <w:color w:val="000000"/>
                                <w:sz w:val="18"/>
                              </w:rPr>
                              <w:t>informações</w:t>
                            </w:r>
                            <w:r>
                              <w:rPr>
                                <w:color w:val="000000"/>
                                <w:spacing w:val="-3"/>
                                <w:sz w:val="18"/>
                              </w:rPr>
                              <w:t> </w:t>
                            </w:r>
                            <w:r>
                              <w:rPr>
                                <w:color w:val="000000"/>
                                <w:sz w:val="18"/>
                              </w:rPr>
                              <w:t>sobre</w:t>
                            </w:r>
                            <w:r>
                              <w:rPr>
                                <w:color w:val="000000"/>
                                <w:spacing w:val="-2"/>
                                <w:sz w:val="18"/>
                              </w:rPr>
                              <w:t> </w:t>
                            </w:r>
                            <w:r>
                              <w:rPr>
                                <w:color w:val="000000"/>
                                <w:sz w:val="18"/>
                              </w:rPr>
                              <w:t>revogações</w:t>
                            </w:r>
                            <w:r>
                              <w:rPr>
                                <w:color w:val="000000"/>
                                <w:spacing w:val="-1"/>
                                <w:sz w:val="18"/>
                              </w:rPr>
                              <w:t> </w:t>
                            </w:r>
                            <w:r>
                              <w:rPr>
                                <w:color w:val="000000"/>
                                <w:sz w:val="18"/>
                              </w:rPr>
                              <w:t>ou</w:t>
                            </w:r>
                            <w:r>
                              <w:rPr>
                                <w:color w:val="000000"/>
                                <w:spacing w:val="-1"/>
                                <w:sz w:val="18"/>
                              </w:rPr>
                              <w:t> </w:t>
                            </w:r>
                            <w:r>
                              <w:rPr>
                                <w:color w:val="000000"/>
                                <w:sz w:val="18"/>
                              </w:rPr>
                              <w:t>alterações</w:t>
                            </w:r>
                            <w:r>
                              <w:rPr>
                                <w:color w:val="000000"/>
                                <w:spacing w:val="-2"/>
                                <w:sz w:val="18"/>
                              </w:rPr>
                              <w:t> </w:t>
                            </w:r>
                            <w:r>
                              <w:rPr>
                                <w:color w:val="000000"/>
                                <w:sz w:val="18"/>
                              </w:rPr>
                              <w:t>a</w:t>
                            </w:r>
                            <w:r>
                              <w:rPr>
                                <w:color w:val="000000"/>
                                <w:spacing w:val="-4"/>
                                <w:sz w:val="18"/>
                              </w:rPr>
                              <w:t> </w:t>
                            </w:r>
                            <w:r>
                              <w:rPr>
                                <w:color w:val="000000"/>
                                <w:sz w:val="18"/>
                              </w:rPr>
                              <w:t>esta</w:t>
                            </w:r>
                            <w:r>
                              <w:rPr>
                                <w:color w:val="000000"/>
                                <w:spacing w:val="-1"/>
                                <w:sz w:val="18"/>
                              </w:rPr>
                              <w:t> </w:t>
                            </w:r>
                            <w:r>
                              <w:rPr>
                                <w:color w:val="000000"/>
                                <w:sz w:val="18"/>
                              </w:rPr>
                              <w:t>norma,</w:t>
                            </w:r>
                            <w:r>
                              <w:rPr>
                                <w:color w:val="000000"/>
                                <w:spacing w:val="-3"/>
                                <w:sz w:val="18"/>
                              </w:rPr>
                              <w:t> </w:t>
                            </w:r>
                            <w:r>
                              <w:rPr>
                                <w:color w:val="000000"/>
                                <w:sz w:val="18"/>
                              </w:rPr>
                              <w:t>visite</w:t>
                            </w:r>
                            <w:r>
                              <w:rPr>
                                <w:color w:val="000000"/>
                                <w:spacing w:val="-4"/>
                                <w:sz w:val="18"/>
                              </w:rPr>
                              <w:t> </w:t>
                            </w:r>
                            <w:r>
                              <w:rPr>
                                <w:color w:val="000000"/>
                                <w:sz w:val="18"/>
                              </w:rPr>
                              <w:t>o</w:t>
                            </w:r>
                            <w:r>
                              <w:rPr>
                                <w:color w:val="000000"/>
                                <w:spacing w:val="-1"/>
                                <w:sz w:val="18"/>
                              </w:rPr>
                              <w:t> </w:t>
                            </w:r>
                            <w:r>
                              <w:rPr>
                                <w:color w:val="000000"/>
                                <w:sz w:val="18"/>
                              </w:rPr>
                              <w:t>site</w:t>
                            </w:r>
                            <w:r>
                              <w:rPr>
                                <w:color w:val="000000"/>
                                <w:spacing w:val="-2"/>
                                <w:sz w:val="18"/>
                              </w:rPr>
                              <w:t> </w:t>
                            </w:r>
                            <w:hyperlink r:id="rId7">
                              <w:r>
                                <w:rPr>
                                  <w:color w:val="0000FF"/>
                                  <w:spacing w:val="-2"/>
                                  <w:sz w:val="18"/>
                                  <w:u w:val="single" w:color="0000FF"/>
                                </w:rPr>
                                <w:t>www.saopaulo.sp.leg.br</w:t>
                              </w:r>
                              <w:r>
                                <w:rPr>
                                  <w:color w:val="000000"/>
                                  <w:spacing w:val="-2"/>
                                  <w:sz w:val="18"/>
                                </w:rPr>
                                <w:t>.</w:t>
                              </w:r>
                            </w:hyperlink>
                          </w:p>
                        </w:txbxContent>
                      </wps:txbx>
                      <wps:bodyPr wrap="square" lIns="0" tIns="0" rIns="0" bIns="0" rtlCol="0">
                        <a:noAutofit/>
                      </wps:bodyPr>
                    </wps:wsp>
                  </a:graphicData>
                </a:graphic>
              </wp:anchor>
            </w:drawing>
          </mc:Choice>
          <mc:Fallback>
            <w:pict>
              <v:shape style="position:absolute;margin-left:75.480003pt;margin-top:11.649121pt;width:444.4pt;height:60.25pt;mso-position-horizontal-relative:page;mso-position-vertical-relative:paragraph;z-index:-15728640;mso-wrap-distance-left:0;mso-wrap-distance-right:0" type="#_x0000_t202" id="docshape3" filled="true" fillcolor="#e8ecee" stroked="false">
                <v:textbox inset="0,0,0,0">
                  <w:txbxContent>
                    <w:p>
                      <w:pPr>
                        <w:pStyle w:val="BodyText"/>
                        <w:spacing w:before="82"/>
                        <w:ind w:left="0" w:firstLine="0"/>
                        <w:jc w:val="left"/>
                        <w:rPr>
                          <w:color w:val="000000"/>
                          <w:sz w:val="18"/>
                        </w:rPr>
                      </w:pPr>
                    </w:p>
                    <w:p>
                      <w:pPr>
                        <w:spacing w:before="0"/>
                        <w:ind w:left="191" w:right="0" w:firstLine="0"/>
                        <w:jc w:val="left"/>
                        <w:rPr>
                          <w:color w:val="000000"/>
                          <w:sz w:val="18"/>
                        </w:rPr>
                      </w:pPr>
                      <w:r>
                        <w:rPr>
                          <w:color w:val="000000"/>
                          <w:sz w:val="18"/>
                        </w:rPr>
                        <w:t>Este</w:t>
                      </w:r>
                      <w:r>
                        <w:rPr>
                          <w:color w:val="000000"/>
                          <w:spacing w:val="-2"/>
                          <w:sz w:val="18"/>
                        </w:rPr>
                        <w:t> </w:t>
                      </w:r>
                      <w:r>
                        <w:rPr>
                          <w:color w:val="000000"/>
                          <w:sz w:val="18"/>
                        </w:rPr>
                        <w:t>texto</w:t>
                      </w:r>
                      <w:r>
                        <w:rPr>
                          <w:color w:val="000000"/>
                          <w:spacing w:val="-1"/>
                          <w:sz w:val="18"/>
                        </w:rPr>
                        <w:t> </w:t>
                      </w:r>
                      <w:r>
                        <w:rPr>
                          <w:color w:val="000000"/>
                          <w:sz w:val="18"/>
                        </w:rPr>
                        <w:t>não</w:t>
                      </w:r>
                      <w:r>
                        <w:rPr>
                          <w:color w:val="000000"/>
                          <w:spacing w:val="-2"/>
                          <w:sz w:val="18"/>
                        </w:rPr>
                        <w:t> </w:t>
                      </w:r>
                      <w:r>
                        <w:rPr>
                          <w:color w:val="000000"/>
                          <w:sz w:val="18"/>
                        </w:rPr>
                        <w:t>substitui</w:t>
                      </w:r>
                      <w:r>
                        <w:rPr>
                          <w:color w:val="000000"/>
                          <w:spacing w:val="-4"/>
                          <w:sz w:val="18"/>
                        </w:rPr>
                        <w:t> </w:t>
                      </w:r>
                      <w:r>
                        <w:rPr>
                          <w:color w:val="000000"/>
                          <w:sz w:val="18"/>
                        </w:rPr>
                        <w:t>o</w:t>
                      </w:r>
                      <w:r>
                        <w:rPr>
                          <w:color w:val="000000"/>
                          <w:spacing w:val="-2"/>
                          <w:sz w:val="18"/>
                        </w:rPr>
                        <w:t> </w:t>
                      </w:r>
                      <w:r>
                        <w:rPr>
                          <w:color w:val="000000"/>
                          <w:sz w:val="18"/>
                        </w:rPr>
                        <w:t>publicado</w:t>
                      </w:r>
                      <w:r>
                        <w:rPr>
                          <w:color w:val="000000"/>
                          <w:spacing w:val="-4"/>
                          <w:sz w:val="18"/>
                        </w:rPr>
                        <w:t> </w:t>
                      </w:r>
                      <w:r>
                        <w:rPr>
                          <w:color w:val="000000"/>
                          <w:sz w:val="18"/>
                        </w:rPr>
                        <w:t>no</w:t>
                      </w:r>
                      <w:r>
                        <w:rPr>
                          <w:color w:val="000000"/>
                          <w:spacing w:val="-2"/>
                          <w:sz w:val="18"/>
                        </w:rPr>
                        <w:t> </w:t>
                      </w:r>
                      <w:r>
                        <w:rPr>
                          <w:color w:val="000000"/>
                          <w:sz w:val="18"/>
                        </w:rPr>
                        <w:t>Diário</w:t>
                      </w:r>
                      <w:r>
                        <w:rPr>
                          <w:color w:val="000000"/>
                          <w:spacing w:val="-4"/>
                          <w:sz w:val="18"/>
                        </w:rPr>
                        <w:t> </w:t>
                      </w:r>
                      <w:r>
                        <w:rPr>
                          <w:color w:val="000000"/>
                          <w:sz w:val="18"/>
                        </w:rPr>
                        <w:t>Oficial</w:t>
                      </w:r>
                      <w:r>
                        <w:rPr>
                          <w:color w:val="000000"/>
                          <w:spacing w:val="-4"/>
                          <w:sz w:val="18"/>
                        </w:rPr>
                        <w:t> </w:t>
                      </w:r>
                      <w:r>
                        <w:rPr>
                          <w:color w:val="000000"/>
                          <w:sz w:val="18"/>
                        </w:rPr>
                        <w:t>da</w:t>
                      </w:r>
                      <w:r>
                        <w:rPr>
                          <w:color w:val="000000"/>
                          <w:spacing w:val="-2"/>
                          <w:sz w:val="18"/>
                        </w:rPr>
                        <w:t> </w:t>
                      </w:r>
                      <w:r>
                        <w:rPr>
                          <w:color w:val="000000"/>
                          <w:sz w:val="18"/>
                        </w:rPr>
                        <w:t>Cidade</w:t>
                      </w:r>
                      <w:r>
                        <w:rPr>
                          <w:color w:val="000000"/>
                          <w:spacing w:val="-1"/>
                          <w:sz w:val="18"/>
                        </w:rPr>
                        <w:t> </w:t>
                      </w:r>
                      <w:r>
                        <w:rPr>
                          <w:color w:val="000000"/>
                          <w:sz w:val="18"/>
                        </w:rPr>
                        <w:t>em</w:t>
                      </w:r>
                      <w:r>
                        <w:rPr>
                          <w:color w:val="000000"/>
                          <w:spacing w:val="-2"/>
                          <w:sz w:val="18"/>
                        </w:rPr>
                        <w:t> </w:t>
                      </w:r>
                      <w:r>
                        <w:rPr>
                          <w:color w:val="000000"/>
                          <w:sz w:val="18"/>
                        </w:rPr>
                        <w:t>29/02/2020,</w:t>
                      </w:r>
                      <w:r>
                        <w:rPr>
                          <w:color w:val="000000"/>
                          <w:spacing w:val="-4"/>
                          <w:sz w:val="18"/>
                        </w:rPr>
                        <w:t> </w:t>
                      </w:r>
                      <w:r>
                        <w:rPr>
                          <w:color w:val="000000"/>
                          <w:sz w:val="18"/>
                        </w:rPr>
                        <w:t>p.</w:t>
                      </w:r>
                      <w:r>
                        <w:rPr>
                          <w:color w:val="000000"/>
                          <w:spacing w:val="-4"/>
                          <w:sz w:val="18"/>
                        </w:rPr>
                        <w:t> </w:t>
                      </w:r>
                      <w:r>
                        <w:rPr>
                          <w:color w:val="000000"/>
                          <w:sz w:val="18"/>
                        </w:rPr>
                        <w:t>1</w:t>
                      </w:r>
                      <w:r>
                        <w:rPr>
                          <w:color w:val="000000"/>
                          <w:spacing w:val="-2"/>
                          <w:sz w:val="18"/>
                        </w:rPr>
                        <w:t> </w:t>
                      </w:r>
                      <w:r>
                        <w:rPr>
                          <w:color w:val="000000"/>
                          <w:sz w:val="18"/>
                        </w:rPr>
                        <w:t>c.</w:t>
                      </w:r>
                      <w:r>
                        <w:rPr>
                          <w:color w:val="000000"/>
                          <w:spacing w:val="-4"/>
                          <w:sz w:val="18"/>
                        </w:rPr>
                        <w:t> </w:t>
                      </w:r>
                      <w:r>
                        <w:rPr>
                          <w:color w:val="000000"/>
                          <w:sz w:val="18"/>
                        </w:rPr>
                        <w:t>2-</w:t>
                      </w:r>
                      <w:r>
                        <w:rPr>
                          <w:color w:val="000000"/>
                          <w:spacing w:val="-10"/>
                          <w:sz w:val="18"/>
                        </w:rPr>
                        <w:t>4</w:t>
                      </w:r>
                    </w:p>
                    <w:p>
                      <w:pPr>
                        <w:pStyle w:val="BodyText"/>
                        <w:spacing w:before="1"/>
                        <w:ind w:left="0" w:firstLine="0"/>
                        <w:jc w:val="left"/>
                        <w:rPr>
                          <w:color w:val="000000"/>
                          <w:sz w:val="18"/>
                        </w:rPr>
                      </w:pPr>
                    </w:p>
                    <w:p>
                      <w:pPr>
                        <w:spacing w:before="1"/>
                        <w:ind w:left="191" w:right="0" w:firstLine="0"/>
                        <w:jc w:val="left"/>
                        <w:rPr>
                          <w:color w:val="000000"/>
                          <w:sz w:val="18"/>
                        </w:rPr>
                      </w:pPr>
                      <w:r>
                        <w:rPr>
                          <w:color w:val="000000"/>
                          <w:sz w:val="18"/>
                        </w:rPr>
                        <w:t>Para</w:t>
                      </w:r>
                      <w:r>
                        <w:rPr>
                          <w:color w:val="000000"/>
                          <w:spacing w:val="-4"/>
                          <w:sz w:val="18"/>
                        </w:rPr>
                        <w:t> </w:t>
                      </w:r>
                      <w:r>
                        <w:rPr>
                          <w:color w:val="000000"/>
                          <w:sz w:val="18"/>
                        </w:rPr>
                        <w:t>informações</w:t>
                      </w:r>
                      <w:r>
                        <w:rPr>
                          <w:color w:val="000000"/>
                          <w:spacing w:val="-3"/>
                          <w:sz w:val="18"/>
                        </w:rPr>
                        <w:t> </w:t>
                      </w:r>
                      <w:r>
                        <w:rPr>
                          <w:color w:val="000000"/>
                          <w:sz w:val="18"/>
                        </w:rPr>
                        <w:t>sobre</w:t>
                      </w:r>
                      <w:r>
                        <w:rPr>
                          <w:color w:val="000000"/>
                          <w:spacing w:val="-2"/>
                          <w:sz w:val="18"/>
                        </w:rPr>
                        <w:t> </w:t>
                      </w:r>
                      <w:r>
                        <w:rPr>
                          <w:color w:val="000000"/>
                          <w:sz w:val="18"/>
                        </w:rPr>
                        <w:t>revogações</w:t>
                      </w:r>
                      <w:r>
                        <w:rPr>
                          <w:color w:val="000000"/>
                          <w:spacing w:val="-1"/>
                          <w:sz w:val="18"/>
                        </w:rPr>
                        <w:t> </w:t>
                      </w:r>
                      <w:r>
                        <w:rPr>
                          <w:color w:val="000000"/>
                          <w:sz w:val="18"/>
                        </w:rPr>
                        <w:t>ou</w:t>
                      </w:r>
                      <w:r>
                        <w:rPr>
                          <w:color w:val="000000"/>
                          <w:spacing w:val="-1"/>
                          <w:sz w:val="18"/>
                        </w:rPr>
                        <w:t> </w:t>
                      </w:r>
                      <w:r>
                        <w:rPr>
                          <w:color w:val="000000"/>
                          <w:sz w:val="18"/>
                        </w:rPr>
                        <w:t>alterações</w:t>
                      </w:r>
                      <w:r>
                        <w:rPr>
                          <w:color w:val="000000"/>
                          <w:spacing w:val="-2"/>
                          <w:sz w:val="18"/>
                        </w:rPr>
                        <w:t> </w:t>
                      </w:r>
                      <w:r>
                        <w:rPr>
                          <w:color w:val="000000"/>
                          <w:sz w:val="18"/>
                        </w:rPr>
                        <w:t>a</w:t>
                      </w:r>
                      <w:r>
                        <w:rPr>
                          <w:color w:val="000000"/>
                          <w:spacing w:val="-4"/>
                          <w:sz w:val="18"/>
                        </w:rPr>
                        <w:t> </w:t>
                      </w:r>
                      <w:r>
                        <w:rPr>
                          <w:color w:val="000000"/>
                          <w:sz w:val="18"/>
                        </w:rPr>
                        <w:t>esta</w:t>
                      </w:r>
                      <w:r>
                        <w:rPr>
                          <w:color w:val="000000"/>
                          <w:spacing w:val="-1"/>
                          <w:sz w:val="18"/>
                        </w:rPr>
                        <w:t> </w:t>
                      </w:r>
                      <w:r>
                        <w:rPr>
                          <w:color w:val="000000"/>
                          <w:sz w:val="18"/>
                        </w:rPr>
                        <w:t>norma,</w:t>
                      </w:r>
                      <w:r>
                        <w:rPr>
                          <w:color w:val="000000"/>
                          <w:spacing w:val="-3"/>
                          <w:sz w:val="18"/>
                        </w:rPr>
                        <w:t> </w:t>
                      </w:r>
                      <w:r>
                        <w:rPr>
                          <w:color w:val="000000"/>
                          <w:sz w:val="18"/>
                        </w:rPr>
                        <w:t>visite</w:t>
                      </w:r>
                      <w:r>
                        <w:rPr>
                          <w:color w:val="000000"/>
                          <w:spacing w:val="-4"/>
                          <w:sz w:val="18"/>
                        </w:rPr>
                        <w:t> </w:t>
                      </w:r>
                      <w:r>
                        <w:rPr>
                          <w:color w:val="000000"/>
                          <w:sz w:val="18"/>
                        </w:rPr>
                        <w:t>o</w:t>
                      </w:r>
                      <w:r>
                        <w:rPr>
                          <w:color w:val="000000"/>
                          <w:spacing w:val="-1"/>
                          <w:sz w:val="18"/>
                        </w:rPr>
                        <w:t> </w:t>
                      </w:r>
                      <w:r>
                        <w:rPr>
                          <w:color w:val="000000"/>
                          <w:sz w:val="18"/>
                        </w:rPr>
                        <w:t>site</w:t>
                      </w:r>
                      <w:r>
                        <w:rPr>
                          <w:color w:val="000000"/>
                          <w:spacing w:val="-2"/>
                          <w:sz w:val="18"/>
                        </w:rPr>
                        <w:t> </w:t>
                      </w:r>
                      <w:hyperlink r:id="rId7">
                        <w:r>
                          <w:rPr>
                            <w:color w:val="0000FF"/>
                            <w:spacing w:val="-2"/>
                            <w:sz w:val="18"/>
                            <w:u w:val="single" w:color="0000FF"/>
                          </w:rPr>
                          <w:t>www.saopaulo.sp.leg.br</w:t>
                        </w:r>
                        <w:r>
                          <w:rPr>
                            <w:color w:val="000000"/>
                            <w:spacing w:val="-2"/>
                            <w:sz w:val="18"/>
                          </w:rPr>
                          <w:t>.</w:t>
                        </w:r>
                      </w:hyperlink>
                    </w:p>
                  </w:txbxContent>
                </v:textbox>
                <v:fill type="solid"/>
                <w10:wrap type="topAndBottom"/>
              </v:shape>
            </w:pict>
          </mc:Fallback>
        </mc:AlternateContent>
      </w:r>
    </w:p>
    <w:sectPr>
      <w:pgSz w:w="11910" w:h="16840"/>
      <w:pgMar w:header="0" w:footer="1163" w:top="1320" w:bottom="136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pPr>
    <w:r>
      <w:rPr/>
      <mc:AlternateContent>
        <mc:Choice Requires="wps">
          <w:drawing>
            <wp:anchor distT="0" distB="0" distL="0" distR="0" allowOverlap="1" layoutInCell="1" locked="0" behindDoc="1" simplePos="0" relativeHeight="487505920">
              <wp:simplePos x="0" y="0"/>
              <wp:positionH relativeFrom="page">
                <wp:posOffset>1092200</wp:posOffset>
              </wp:positionH>
              <wp:positionV relativeFrom="page">
                <wp:posOffset>9814211</wp:posOffset>
              </wp:positionV>
              <wp:extent cx="2562860" cy="4171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62860" cy="417195"/>
                      </a:xfrm>
                      <a:prstGeom prst="rect">
                        <a:avLst/>
                      </a:prstGeom>
                    </wps:spPr>
                    <wps:txbx>
                      <w:txbxContent>
                        <w:p>
                          <w:pPr>
                            <w:spacing w:before="14"/>
                            <w:ind w:left="20" w:right="1232" w:firstLine="0"/>
                            <w:jc w:val="left"/>
                            <w:rPr>
                              <w:sz w:val="18"/>
                            </w:rPr>
                          </w:pPr>
                          <w:r>
                            <w:rPr>
                              <w:w w:val="80"/>
                              <w:sz w:val="18"/>
                            </w:rPr>
                            <w:t>Câmara Municipal de São Paulo</w:t>
                          </w:r>
                          <w:r>
                            <w:rPr>
                              <w:w w:val="90"/>
                              <w:sz w:val="18"/>
                            </w:rPr>
                            <w:t> Secretaria</w:t>
                          </w:r>
                          <w:r>
                            <w:rPr>
                              <w:spacing w:val="-10"/>
                              <w:w w:val="90"/>
                              <w:sz w:val="18"/>
                            </w:rPr>
                            <w:t> </w:t>
                          </w:r>
                          <w:r>
                            <w:rPr>
                              <w:w w:val="90"/>
                              <w:sz w:val="18"/>
                            </w:rPr>
                            <w:t>de</w:t>
                          </w:r>
                          <w:r>
                            <w:rPr>
                              <w:spacing w:val="-7"/>
                              <w:w w:val="90"/>
                              <w:sz w:val="18"/>
                            </w:rPr>
                            <w:t> </w:t>
                          </w:r>
                          <w:r>
                            <w:rPr>
                              <w:w w:val="90"/>
                              <w:sz w:val="18"/>
                            </w:rPr>
                            <w:t>Documentação</w:t>
                          </w:r>
                        </w:p>
                        <w:p>
                          <w:pPr>
                            <w:spacing w:before="1"/>
                            <w:ind w:left="20" w:right="0" w:firstLine="0"/>
                            <w:jc w:val="left"/>
                            <w:rPr>
                              <w:sz w:val="18"/>
                            </w:rPr>
                          </w:pPr>
                          <w:r>
                            <w:rPr>
                              <w:w w:val="80"/>
                              <w:sz w:val="18"/>
                            </w:rPr>
                            <w:t>Disponibilizado</w:t>
                          </w:r>
                          <w:r>
                            <w:rPr>
                              <w:spacing w:val="-4"/>
                              <w:sz w:val="18"/>
                            </w:rPr>
                            <w:t> </w:t>
                          </w:r>
                          <w:r>
                            <w:rPr>
                              <w:w w:val="80"/>
                              <w:sz w:val="18"/>
                            </w:rPr>
                            <w:t>pela</w:t>
                          </w:r>
                          <w:r>
                            <w:rPr>
                              <w:spacing w:val="-4"/>
                              <w:sz w:val="18"/>
                            </w:rPr>
                            <w:t> </w:t>
                          </w:r>
                          <w:r>
                            <w:rPr>
                              <w:w w:val="80"/>
                              <w:sz w:val="18"/>
                            </w:rPr>
                            <w:t>Equipe</w:t>
                          </w:r>
                          <w:r>
                            <w:rPr>
                              <w:spacing w:val="-4"/>
                              <w:sz w:val="18"/>
                            </w:rPr>
                            <w:t> </w:t>
                          </w:r>
                          <w:r>
                            <w:rPr>
                              <w:w w:val="80"/>
                              <w:sz w:val="18"/>
                            </w:rPr>
                            <w:t>de</w:t>
                          </w:r>
                          <w:r>
                            <w:rPr>
                              <w:spacing w:val="-2"/>
                              <w:sz w:val="18"/>
                            </w:rPr>
                            <w:t> </w:t>
                          </w:r>
                          <w:r>
                            <w:rPr>
                              <w:w w:val="80"/>
                              <w:sz w:val="18"/>
                            </w:rPr>
                            <w:t>Documentação</w:t>
                          </w:r>
                          <w:r>
                            <w:rPr>
                              <w:spacing w:val="-4"/>
                              <w:sz w:val="18"/>
                            </w:rPr>
                            <w:t> </w:t>
                          </w:r>
                          <w:r>
                            <w:rPr>
                              <w:w w:val="80"/>
                              <w:sz w:val="18"/>
                            </w:rPr>
                            <w:t>do</w:t>
                          </w:r>
                          <w:r>
                            <w:rPr>
                              <w:spacing w:val="-3"/>
                              <w:sz w:val="18"/>
                            </w:rPr>
                            <w:t> </w:t>
                          </w:r>
                          <w:r>
                            <w:rPr>
                              <w:spacing w:val="-2"/>
                              <w:w w:val="80"/>
                              <w:sz w:val="18"/>
                            </w:rPr>
                            <w:t>Legislativo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6pt;margin-top:772.772522pt;width:201.8pt;height:32.85pt;mso-position-horizontal-relative:page;mso-position-vertical-relative:page;z-index:-15810560" type="#_x0000_t202" id="docshape1" filled="false" stroked="false">
              <v:textbox inset="0,0,0,0">
                <w:txbxContent>
                  <w:p>
                    <w:pPr>
                      <w:spacing w:before="14"/>
                      <w:ind w:left="20" w:right="1232" w:firstLine="0"/>
                      <w:jc w:val="left"/>
                      <w:rPr>
                        <w:sz w:val="18"/>
                      </w:rPr>
                    </w:pPr>
                    <w:r>
                      <w:rPr>
                        <w:w w:val="80"/>
                        <w:sz w:val="18"/>
                      </w:rPr>
                      <w:t>Câmara Municipal de São Paulo</w:t>
                    </w:r>
                    <w:r>
                      <w:rPr>
                        <w:w w:val="90"/>
                        <w:sz w:val="18"/>
                      </w:rPr>
                      <w:t> Secretaria</w:t>
                    </w:r>
                    <w:r>
                      <w:rPr>
                        <w:spacing w:val="-10"/>
                        <w:w w:val="90"/>
                        <w:sz w:val="18"/>
                      </w:rPr>
                      <w:t> </w:t>
                    </w:r>
                    <w:r>
                      <w:rPr>
                        <w:w w:val="90"/>
                        <w:sz w:val="18"/>
                      </w:rPr>
                      <w:t>de</w:t>
                    </w:r>
                    <w:r>
                      <w:rPr>
                        <w:spacing w:val="-7"/>
                        <w:w w:val="90"/>
                        <w:sz w:val="18"/>
                      </w:rPr>
                      <w:t> </w:t>
                    </w:r>
                    <w:r>
                      <w:rPr>
                        <w:w w:val="90"/>
                        <w:sz w:val="18"/>
                      </w:rPr>
                      <w:t>Documentação</w:t>
                    </w:r>
                  </w:p>
                  <w:p>
                    <w:pPr>
                      <w:spacing w:before="1"/>
                      <w:ind w:left="20" w:right="0" w:firstLine="0"/>
                      <w:jc w:val="left"/>
                      <w:rPr>
                        <w:sz w:val="18"/>
                      </w:rPr>
                    </w:pPr>
                    <w:r>
                      <w:rPr>
                        <w:w w:val="80"/>
                        <w:sz w:val="18"/>
                      </w:rPr>
                      <w:t>Disponibilizado</w:t>
                    </w:r>
                    <w:r>
                      <w:rPr>
                        <w:spacing w:val="-4"/>
                        <w:sz w:val="18"/>
                      </w:rPr>
                      <w:t> </w:t>
                    </w:r>
                    <w:r>
                      <w:rPr>
                        <w:w w:val="80"/>
                        <w:sz w:val="18"/>
                      </w:rPr>
                      <w:t>pela</w:t>
                    </w:r>
                    <w:r>
                      <w:rPr>
                        <w:spacing w:val="-4"/>
                        <w:sz w:val="18"/>
                      </w:rPr>
                      <w:t> </w:t>
                    </w:r>
                    <w:r>
                      <w:rPr>
                        <w:w w:val="80"/>
                        <w:sz w:val="18"/>
                      </w:rPr>
                      <w:t>Equipe</w:t>
                    </w:r>
                    <w:r>
                      <w:rPr>
                        <w:spacing w:val="-4"/>
                        <w:sz w:val="18"/>
                      </w:rPr>
                      <w:t> </w:t>
                    </w:r>
                    <w:r>
                      <w:rPr>
                        <w:w w:val="80"/>
                        <w:sz w:val="18"/>
                      </w:rPr>
                      <w:t>de</w:t>
                    </w:r>
                    <w:r>
                      <w:rPr>
                        <w:spacing w:val="-2"/>
                        <w:sz w:val="18"/>
                      </w:rPr>
                      <w:t> </w:t>
                    </w:r>
                    <w:r>
                      <w:rPr>
                        <w:w w:val="80"/>
                        <w:sz w:val="18"/>
                      </w:rPr>
                      <w:t>Documentação</w:t>
                    </w:r>
                    <w:r>
                      <w:rPr>
                        <w:spacing w:val="-4"/>
                        <w:sz w:val="18"/>
                      </w:rPr>
                      <w:t> </w:t>
                    </w:r>
                    <w:r>
                      <w:rPr>
                        <w:w w:val="80"/>
                        <w:sz w:val="18"/>
                      </w:rPr>
                      <w:t>do</w:t>
                    </w:r>
                    <w:r>
                      <w:rPr>
                        <w:spacing w:val="-3"/>
                        <w:sz w:val="18"/>
                      </w:rPr>
                      <w:t> </w:t>
                    </w:r>
                    <w:r>
                      <w:rPr>
                        <w:spacing w:val="-2"/>
                        <w:w w:val="80"/>
                        <w:sz w:val="18"/>
                      </w:rPr>
                      <w:t>Legislativo</w:t>
                    </w:r>
                  </w:p>
                </w:txbxContent>
              </v:textbox>
              <w10:wrap type="none"/>
            </v:shape>
          </w:pict>
        </mc:Fallback>
      </mc:AlternateContent>
    </w:r>
    <w:r>
      <w:rPr/>
      <mc:AlternateContent>
        <mc:Choice Requires="wps">
          <w:drawing>
            <wp:anchor distT="0" distB="0" distL="0" distR="0" allowOverlap="1" layoutInCell="1" locked="0" behindDoc="1" simplePos="0" relativeHeight="487506432">
              <wp:simplePos x="0" y="0"/>
              <wp:positionH relativeFrom="page">
                <wp:posOffset>5176481</wp:posOffset>
              </wp:positionH>
              <wp:positionV relativeFrom="page">
                <wp:posOffset>9814211</wp:posOffset>
              </wp:positionV>
              <wp:extent cx="1290955" cy="2844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290955" cy="284480"/>
                      </a:xfrm>
                      <a:prstGeom prst="rect">
                        <a:avLst/>
                      </a:prstGeom>
                    </wps:spPr>
                    <wps:txbx>
                      <w:txbxContent>
                        <w:p>
                          <w:pPr>
                            <w:spacing w:line="207" w:lineRule="exact" w:before="14"/>
                            <w:ind w:left="0" w:right="19" w:firstLine="0"/>
                            <w:jc w:val="right"/>
                            <w:rPr>
                              <w:sz w:val="18"/>
                            </w:rPr>
                          </w:pPr>
                          <w:r>
                            <w:rPr>
                              <w:w w:val="80"/>
                              <w:sz w:val="18"/>
                            </w:rPr>
                            <w:t>Decreto</w:t>
                          </w:r>
                          <w:r>
                            <w:rPr>
                              <w:spacing w:val="-6"/>
                              <w:sz w:val="18"/>
                            </w:rPr>
                            <w:t> </w:t>
                          </w:r>
                          <w:r>
                            <w:rPr>
                              <w:w w:val="80"/>
                              <w:sz w:val="18"/>
                            </w:rPr>
                            <w:t>59.246</w:t>
                          </w:r>
                          <w:r>
                            <w:rPr>
                              <w:spacing w:val="-8"/>
                              <w:sz w:val="18"/>
                            </w:rPr>
                            <w:t> </w:t>
                          </w:r>
                          <w:r>
                            <w:rPr>
                              <w:w w:val="80"/>
                              <w:sz w:val="18"/>
                            </w:rPr>
                            <w:t>de</w:t>
                          </w:r>
                          <w:r>
                            <w:rPr>
                              <w:spacing w:val="-8"/>
                              <w:sz w:val="18"/>
                            </w:rPr>
                            <w:t> </w:t>
                          </w:r>
                          <w:r>
                            <w:rPr>
                              <w:spacing w:val="-2"/>
                              <w:w w:val="80"/>
                              <w:sz w:val="18"/>
                            </w:rPr>
                            <w:t>28/02/2020</w:t>
                          </w:r>
                        </w:p>
                        <w:p>
                          <w:pPr>
                            <w:spacing w:line="207" w:lineRule="exact" w:before="0"/>
                            <w:ind w:left="0" w:right="18" w:firstLine="0"/>
                            <w:jc w:val="right"/>
                            <w:rPr>
                              <w:sz w:val="18"/>
                            </w:rPr>
                          </w:pPr>
                          <w:r>
                            <w:rPr>
                              <w:w w:val="80"/>
                              <w:sz w:val="18"/>
                            </w:rPr>
                            <w:t>Página</w:t>
                          </w:r>
                          <w:r>
                            <w:rPr>
                              <w:spacing w:val="-9"/>
                              <w:sz w:val="18"/>
                            </w:rPr>
                            <w:t> </w:t>
                          </w:r>
                          <w:r>
                            <w:rPr>
                              <w:w w:val="80"/>
                              <w:sz w:val="18"/>
                            </w:rPr>
                            <w:fldChar w:fldCharType="begin"/>
                          </w:r>
                          <w:r>
                            <w:rPr>
                              <w:w w:val="80"/>
                              <w:sz w:val="18"/>
                            </w:rPr>
                            <w:instrText> PAGE </w:instrText>
                          </w:r>
                          <w:r>
                            <w:rPr>
                              <w:w w:val="80"/>
                              <w:sz w:val="18"/>
                            </w:rPr>
                            <w:fldChar w:fldCharType="separate"/>
                          </w:r>
                          <w:r>
                            <w:rPr>
                              <w:w w:val="80"/>
                              <w:sz w:val="18"/>
                            </w:rPr>
                            <w:t>2</w:t>
                          </w:r>
                          <w:r>
                            <w:rPr>
                              <w:w w:val="80"/>
                              <w:sz w:val="18"/>
                            </w:rPr>
                            <w:fldChar w:fldCharType="end"/>
                          </w:r>
                          <w:r>
                            <w:rPr>
                              <w:spacing w:val="-8"/>
                              <w:sz w:val="18"/>
                            </w:rPr>
                            <w:t> </w:t>
                          </w:r>
                          <w:r>
                            <w:rPr>
                              <w:w w:val="80"/>
                              <w:sz w:val="18"/>
                            </w:rPr>
                            <w:t>de</w:t>
                          </w:r>
                          <w:r>
                            <w:rPr>
                              <w:spacing w:val="-7"/>
                              <w:sz w:val="18"/>
                            </w:rPr>
                            <w:t> </w:t>
                          </w:r>
                          <w:r>
                            <w:rPr>
                              <w:spacing w:val="-10"/>
                              <w:w w:val="80"/>
                              <w:sz w:val="18"/>
                            </w:rPr>
                            <w:fldChar w:fldCharType="begin"/>
                          </w:r>
                          <w:r>
                            <w:rPr>
                              <w:spacing w:val="-10"/>
                              <w:w w:val="80"/>
                              <w:sz w:val="18"/>
                            </w:rPr>
                            <w:instrText> NUMPAGES </w:instrText>
                          </w:r>
                          <w:r>
                            <w:rPr>
                              <w:spacing w:val="-10"/>
                              <w:w w:val="80"/>
                              <w:sz w:val="18"/>
                            </w:rPr>
                            <w:fldChar w:fldCharType="separate"/>
                          </w:r>
                          <w:r>
                            <w:rPr>
                              <w:spacing w:val="-10"/>
                              <w:w w:val="80"/>
                              <w:sz w:val="18"/>
                            </w:rPr>
                            <w:t>4</w:t>
                          </w:r>
                          <w:r>
                            <w:rPr>
                              <w:spacing w:val="-10"/>
                              <w:w w:val="80"/>
                              <w:sz w:val="18"/>
                            </w:rPr>
                            <w:fldChar w:fldCharType="end"/>
                          </w:r>
                        </w:p>
                      </w:txbxContent>
                    </wps:txbx>
                    <wps:bodyPr wrap="square" lIns="0" tIns="0" rIns="0" bIns="0" rtlCol="0">
                      <a:noAutofit/>
                    </wps:bodyPr>
                  </wps:wsp>
                </a:graphicData>
              </a:graphic>
            </wp:anchor>
          </w:drawing>
        </mc:Choice>
        <mc:Fallback>
          <w:pict>
            <v:shape style="position:absolute;margin-left:407.596985pt;margin-top:772.772522pt;width:101.65pt;height:22.4pt;mso-position-horizontal-relative:page;mso-position-vertical-relative:page;z-index:-15810048" type="#_x0000_t202" id="docshape2" filled="false" stroked="false">
              <v:textbox inset="0,0,0,0">
                <w:txbxContent>
                  <w:p>
                    <w:pPr>
                      <w:spacing w:line="207" w:lineRule="exact" w:before="14"/>
                      <w:ind w:left="0" w:right="19" w:firstLine="0"/>
                      <w:jc w:val="right"/>
                      <w:rPr>
                        <w:sz w:val="18"/>
                      </w:rPr>
                    </w:pPr>
                    <w:r>
                      <w:rPr>
                        <w:w w:val="80"/>
                        <w:sz w:val="18"/>
                      </w:rPr>
                      <w:t>Decreto</w:t>
                    </w:r>
                    <w:r>
                      <w:rPr>
                        <w:spacing w:val="-6"/>
                        <w:sz w:val="18"/>
                      </w:rPr>
                      <w:t> </w:t>
                    </w:r>
                    <w:r>
                      <w:rPr>
                        <w:w w:val="80"/>
                        <w:sz w:val="18"/>
                      </w:rPr>
                      <w:t>59.246</w:t>
                    </w:r>
                    <w:r>
                      <w:rPr>
                        <w:spacing w:val="-8"/>
                        <w:sz w:val="18"/>
                      </w:rPr>
                      <w:t> </w:t>
                    </w:r>
                    <w:r>
                      <w:rPr>
                        <w:w w:val="80"/>
                        <w:sz w:val="18"/>
                      </w:rPr>
                      <w:t>de</w:t>
                    </w:r>
                    <w:r>
                      <w:rPr>
                        <w:spacing w:val="-8"/>
                        <w:sz w:val="18"/>
                      </w:rPr>
                      <w:t> </w:t>
                    </w:r>
                    <w:r>
                      <w:rPr>
                        <w:spacing w:val="-2"/>
                        <w:w w:val="80"/>
                        <w:sz w:val="18"/>
                      </w:rPr>
                      <w:t>28/02/2020</w:t>
                    </w:r>
                  </w:p>
                  <w:p>
                    <w:pPr>
                      <w:spacing w:line="207" w:lineRule="exact" w:before="0"/>
                      <w:ind w:left="0" w:right="18" w:firstLine="0"/>
                      <w:jc w:val="right"/>
                      <w:rPr>
                        <w:sz w:val="18"/>
                      </w:rPr>
                    </w:pPr>
                    <w:r>
                      <w:rPr>
                        <w:w w:val="80"/>
                        <w:sz w:val="18"/>
                      </w:rPr>
                      <w:t>Página</w:t>
                    </w:r>
                    <w:r>
                      <w:rPr>
                        <w:spacing w:val="-9"/>
                        <w:sz w:val="18"/>
                      </w:rPr>
                      <w:t> </w:t>
                    </w:r>
                    <w:r>
                      <w:rPr>
                        <w:w w:val="80"/>
                        <w:sz w:val="18"/>
                      </w:rPr>
                      <w:fldChar w:fldCharType="begin"/>
                    </w:r>
                    <w:r>
                      <w:rPr>
                        <w:w w:val="80"/>
                        <w:sz w:val="18"/>
                      </w:rPr>
                      <w:instrText> PAGE </w:instrText>
                    </w:r>
                    <w:r>
                      <w:rPr>
                        <w:w w:val="80"/>
                        <w:sz w:val="18"/>
                      </w:rPr>
                      <w:fldChar w:fldCharType="separate"/>
                    </w:r>
                    <w:r>
                      <w:rPr>
                        <w:w w:val="80"/>
                        <w:sz w:val="18"/>
                      </w:rPr>
                      <w:t>2</w:t>
                    </w:r>
                    <w:r>
                      <w:rPr>
                        <w:w w:val="80"/>
                        <w:sz w:val="18"/>
                      </w:rPr>
                      <w:fldChar w:fldCharType="end"/>
                    </w:r>
                    <w:r>
                      <w:rPr>
                        <w:spacing w:val="-8"/>
                        <w:sz w:val="18"/>
                      </w:rPr>
                      <w:t> </w:t>
                    </w:r>
                    <w:r>
                      <w:rPr>
                        <w:w w:val="80"/>
                        <w:sz w:val="18"/>
                      </w:rPr>
                      <w:t>de</w:t>
                    </w:r>
                    <w:r>
                      <w:rPr>
                        <w:spacing w:val="-7"/>
                        <w:sz w:val="18"/>
                      </w:rPr>
                      <w:t> </w:t>
                    </w:r>
                    <w:r>
                      <w:rPr>
                        <w:spacing w:val="-10"/>
                        <w:w w:val="80"/>
                        <w:sz w:val="18"/>
                      </w:rPr>
                      <w:fldChar w:fldCharType="begin"/>
                    </w:r>
                    <w:r>
                      <w:rPr>
                        <w:spacing w:val="-10"/>
                        <w:w w:val="80"/>
                        <w:sz w:val="18"/>
                      </w:rPr>
                      <w:instrText> NUMPAGES </w:instrText>
                    </w:r>
                    <w:r>
                      <w:rPr>
                        <w:spacing w:val="-10"/>
                        <w:w w:val="80"/>
                        <w:sz w:val="18"/>
                      </w:rPr>
                      <w:fldChar w:fldCharType="separate"/>
                    </w:r>
                    <w:r>
                      <w:rPr>
                        <w:spacing w:val="-10"/>
                        <w:w w:val="80"/>
                        <w:sz w:val="18"/>
                      </w:rPr>
                      <w:t>4</w:t>
                    </w:r>
                    <w:r>
                      <w:rPr>
                        <w:spacing w:val="-10"/>
                        <w:w w:val="8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284" w:hanging="145"/>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159" w:hanging="145"/>
      </w:pPr>
      <w:rPr>
        <w:rFonts w:hint="default"/>
        <w:lang w:val="pt-PT" w:eastAsia="en-US" w:bidi="ar-SA"/>
      </w:rPr>
    </w:lvl>
    <w:lvl w:ilvl="2">
      <w:start w:val="0"/>
      <w:numFmt w:val="bullet"/>
      <w:lvlText w:val="•"/>
      <w:lvlJc w:val="left"/>
      <w:pPr>
        <w:ind w:left="2038" w:hanging="145"/>
      </w:pPr>
      <w:rPr>
        <w:rFonts w:hint="default"/>
        <w:lang w:val="pt-PT" w:eastAsia="en-US" w:bidi="ar-SA"/>
      </w:rPr>
    </w:lvl>
    <w:lvl w:ilvl="3">
      <w:start w:val="0"/>
      <w:numFmt w:val="bullet"/>
      <w:lvlText w:val="•"/>
      <w:lvlJc w:val="left"/>
      <w:pPr>
        <w:ind w:left="2917" w:hanging="145"/>
      </w:pPr>
      <w:rPr>
        <w:rFonts w:hint="default"/>
        <w:lang w:val="pt-PT" w:eastAsia="en-US" w:bidi="ar-SA"/>
      </w:rPr>
    </w:lvl>
    <w:lvl w:ilvl="4">
      <w:start w:val="0"/>
      <w:numFmt w:val="bullet"/>
      <w:lvlText w:val="•"/>
      <w:lvlJc w:val="left"/>
      <w:pPr>
        <w:ind w:left="3796" w:hanging="145"/>
      </w:pPr>
      <w:rPr>
        <w:rFonts w:hint="default"/>
        <w:lang w:val="pt-PT" w:eastAsia="en-US" w:bidi="ar-SA"/>
      </w:rPr>
    </w:lvl>
    <w:lvl w:ilvl="5">
      <w:start w:val="0"/>
      <w:numFmt w:val="bullet"/>
      <w:lvlText w:val="•"/>
      <w:lvlJc w:val="left"/>
      <w:pPr>
        <w:ind w:left="4676" w:hanging="145"/>
      </w:pPr>
      <w:rPr>
        <w:rFonts w:hint="default"/>
        <w:lang w:val="pt-PT" w:eastAsia="en-US" w:bidi="ar-SA"/>
      </w:rPr>
    </w:lvl>
    <w:lvl w:ilvl="6">
      <w:start w:val="0"/>
      <w:numFmt w:val="bullet"/>
      <w:lvlText w:val="•"/>
      <w:lvlJc w:val="left"/>
      <w:pPr>
        <w:ind w:left="5555" w:hanging="145"/>
      </w:pPr>
      <w:rPr>
        <w:rFonts w:hint="default"/>
        <w:lang w:val="pt-PT" w:eastAsia="en-US" w:bidi="ar-SA"/>
      </w:rPr>
    </w:lvl>
    <w:lvl w:ilvl="7">
      <w:start w:val="0"/>
      <w:numFmt w:val="bullet"/>
      <w:lvlText w:val="•"/>
      <w:lvlJc w:val="left"/>
      <w:pPr>
        <w:ind w:left="6434" w:hanging="145"/>
      </w:pPr>
      <w:rPr>
        <w:rFonts w:hint="default"/>
        <w:lang w:val="pt-PT" w:eastAsia="en-US" w:bidi="ar-SA"/>
      </w:rPr>
    </w:lvl>
    <w:lvl w:ilvl="8">
      <w:start w:val="0"/>
      <w:numFmt w:val="bullet"/>
      <w:lvlText w:val="•"/>
      <w:lvlJc w:val="left"/>
      <w:pPr>
        <w:ind w:left="7313" w:hanging="145"/>
      </w:pPr>
      <w:rPr>
        <w:rFonts w:hint="default"/>
        <w:lang w:val="pt-PT" w:eastAsia="en-US" w:bidi="ar-SA"/>
      </w:rPr>
    </w:lvl>
  </w:abstractNum>
  <w:abstractNum w:abstractNumId="6">
    <w:multiLevelType w:val="hybridMultilevel"/>
    <w:lvl w:ilvl="0">
      <w:start w:val="1"/>
      <w:numFmt w:val="upperRoman"/>
      <w:lvlText w:val="%1"/>
      <w:lvlJc w:val="left"/>
      <w:pPr>
        <w:ind w:left="284" w:hanging="130"/>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159" w:hanging="130"/>
      </w:pPr>
      <w:rPr>
        <w:rFonts w:hint="default"/>
        <w:lang w:val="pt-PT" w:eastAsia="en-US" w:bidi="ar-SA"/>
      </w:rPr>
    </w:lvl>
    <w:lvl w:ilvl="2">
      <w:start w:val="0"/>
      <w:numFmt w:val="bullet"/>
      <w:lvlText w:val="•"/>
      <w:lvlJc w:val="left"/>
      <w:pPr>
        <w:ind w:left="2038" w:hanging="130"/>
      </w:pPr>
      <w:rPr>
        <w:rFonts w:hint="default"/>
        <w:lang w:val="pt-PT" w:eastAsia="en-US" w:bidi="ar-SA"/>
      </w:rPr>
    </w:lvl>
    <w:lvl w:ilvl="3">
      <w:start w:val="0"/>
      <w:numFmt w:val="bullet"/>
      <w:lvlText w:val="•"/>
      <w:lvlJc w:val="left"/>
      <w:pPr>
        <w:ind w:left="2917" w:hanging="130"/>
      </w:pPr>
      <w:rPr>
        <w:rFonts w:hint="default"/>
        <w:lang w:val="pt-PT" w:eastAsia="en-US" w:bidi="ar-SA"/>
      </w:rPr>
    </w:lvl>
    <w:lvl w:ilvl="4">
      <w:start w:val="0"/>
      <w:numFmt w:val="bullet"/>
      <w:lvlText w:val="•"/>
      <w:lvlJc w:val="left"/>
      <w:pPr>
        <w:ind w:left="3796" w:hanging="130"/>
      </w:pPr>
      <w:rPr>
        <w:rFonts w:hint="default"/>
        <w:lang w:val="pt-PT" w:eastAsia="en-US" w:bidi="ar-SA"/>
      </w:rPr>
    </w:lvl>
    <w:lvl w:ilvl="5">
      <w:start w:val="0"/>
      <w:numFmt w:val="bullet"/>
      <w:lvlText w:val="•"/>
      <w:lvlJc w:val="left"/>
      <w:pPr>
        <w:ind w:left="4676" w:hanging="130"/>
      </w:pPr>
      <w:rPr>
        <w:rFonts w:hint="default"/>
        <w:lang w:val="pt-PT" w:eastAsia="en-US" w:bidi="ar-SA"/>
      </w:rPr>
    </w:lvl>
    <w:lvl w:ilvl="6">
      <w:start w:val="0"/>
      <w:numFmt w:val="bullet"/>
      <w:lvlText w:val="•"/>
      <w:lvlJc w:val="left"/>
      <w:pPr>
        <w:ind w:left="5555" w:hanging="130"/>
      </w:pPr>
      <w:rPr>
        <w:rFonts w:hint="default"/>
        <w:lang w:val="pt-PT" w:eastAsia="en-US" w:bidi="ar-SA"/>
      </w:rPr>
    </w:lvl>
    <w:lvl w:ilvl="7">
      <w:start w:val="0"/>
      <w:numFmt w:val="bullet"/>
      <w:lvlText w:val="•"/>
      <w:lvlJc w:val="left"/>
      <w:pPr>
        <w:ind w:left="6434" w:hanging="130"/>
      </w:pPr>
      <w:rPr>
        <w:rFonts w:hint="default"/>
        <w:lang w:val="pt-PT" w:eastAsia="en-US" w:bidi="ar-SA"/>
      </w:rPr>
    </w:lvl>
    <w:lvl w:ilvl="8">
      <w:start w:val="0"/>
      <w:numFmt w:val="bullet"/>
      <w:lvlText w:val="•"/>
      <w:lvlJc w:val="left"/>
      <w:pPr>
        <w:ind w:left="7313" w:hanging="130"/>
      </w:pPr>
      <w:rPr>
        <w:rFonts w:hint="default"/>
        <w:lang w:val="pt-PT" w:eastAsia="en-US" w:bidi="ar-SA"/>
      </w:rPr>
    </w:lvl>
  </w:abstractNum>
  <w:abstractNum w:abstractNumId="5">
    <w:multiLevelType w:val="hybridMultilevel"/>
    <w:lvl w:ilvl="0">
      <w:start w:val="1"/>
      <w:numFmt w:val="upperRoman"/>
      <w:lvlText w:val="%1"/>
      <w:lvlJc w:val="left"/>
      <w:pPr>
        <w:ind w:left="284" w:hanging="116"/>
        <w:jc w:val="left"/>
      </w:pPr>
      <w:rPr>
        <w:rFonts w:hint="default" w:ascii="Arial MT" w:hAnsi="Arial MT" w:eastAsia="Arial MT" w:cs="Arial MT"/>
        <w:b w:val="0"/>
        <w:bCs w:val="0"/>
        <w:i w:val="0"/>
        <w:iCs w:val="0"/>
        <w:spacing w:val="0"/>
        <w:w w:val="99"/>
        <w:sz w:val="20"/>
        <w:szCs w:val="20"/>
        <w:lang w:val="pt-PT" w:eastAsia="en-US" w:bidi="ar-SA"/>
      </w:rPr>
    </w:lvl>
    <w:lvl w:ilvl="1">
      <w:start w:val="1"/>
      <w:numFmt w:val="lowerLetter"/>
      <w:lvlText w:val="%2)"/>
      <w:lvlJc w:val="left"/>
      <w:pPr>
        <w:ind w:left="1225" w:hanging="233"/>
        <w:jc w:val="left"/>
      </w:pPr>
      <w:rPr>
        <w:rFonts w:hint="default" w:ascii="Arial MT" w:hAnsi="Arial MT" w:eastAsia="Arial MT" w:cs="Arial MT"/>
        <w:b w:val="0"/>
        <w:bCs w:val="0"/>
        <w:i w:val="0"/>
        <w:iCs w:val="0"/>
        <w:spacing w:val="-1"/>
        <w:w w:val="99"/>
        <w:sz w:val="20"/>
        <w:szCs w:val="20"/>
        <w:lang w:val="pt-PT" w:eastAsia="en-US" w:bidi="ar-SA"/>
      </w:rPr>
    </w:lvl>
    <w:lvl w:ilvl="2">
      <w:start w:val="0"/>
      <w:numFmt w:val="bullet"/>
      <w:lvlText w:val="•"/>
      <w:lvlJc w:val="left"/>
      <w:pPr>
        <w:ind w:left="2092" w:hanging="233"/>
      </w:pPr>
      <w:rPr>
        <w:rFonts w:hint="default"/>
        <w:lang w:val="pt-PT" w:eastAsia="en-US" w:bidi="ar-SA"/>
      </w:rPr>
    </w:lvl>
    <w:lvl w:ilvl="3">
      <w:start w:val="0"/>
      <w:numFmt w:val="bullet"/>
      <w:lvlText w:val="•"/>
      <w:lvlJc w:val="left"/>
      <w:pPr>
        <w:ind w:left="2964" w:hanging="233"/>
      </w:pPr>
      <w:rPr>
        <w:rFonts w:hint="default"/>
        <w:lang w:val="pt-PT" w:eastAsia="en-US" w:bidi="ar-SA"/>
      </w:rPr>
    </w:lvl>
    <w:lvl w:ilvl="4">
      <w:start w:val="0"/>
      <w:numFmt w:val="bullet"/>
      <w:lvlText w:val="•"/>
      <w:lvlJc w:val="left"/>
      <w:pPr>
        <w:ind w:left="3837" w:hanging="233"/>
      </w:pPr>
      <w:rPr>
        <w:rFonts w:hint="default"/>
        <w:lang w:val="pt-PT" w:eastAsia="en-US" w:bidi="ar-SA"/>
      </w:rPr>
    </w:lvl>
    <w:lvl w:ilvl="5">
      <w:start w:val="0"/>
      <w:numFmt w:val="bullet"/>
      <w:lvlText w:val="•"/>
      <w:lvlJc w:val="left"/>
      <w:pPr>
        <w:ind w:left="4709" w:hanging="233"/>
      </w:pPr>
      <w:rPr>
        <w:rFonts w:hint="default"/>
        <w:lang w:val="pt-PT" w:eastAsia="en-US" w:bidi="ar-SA"/>
      </w:rPr>
    </w:lvl>
    <w:lvl w:ilvl="6">
      <w:start w:val="0"/>
      <w:numFmt w:val="bullet"/>
      <w:lvlText w:val="•"/>
      <w:lvlJc w:val="left"/>
      <w:pPr>
        <w:ind w:left="5582" w:hanging="233"/>
      </w:pPr>
      <w:rPr>
        <w:rFonts w:hint="default"/>
        <w:lang w:val="pt-PT" w:eastAsia="en-US" w:bidi="ar-SA"/>
      </w:rPr>
    </w:lvl>
    <w:lvl w:ilvl="7">
      <w:start w:val="0"/>
      <w:numFmt w:val="bullet"/>
      <w:lvlText w:val="•"/>
      <w:lvlJc w:val="left"/>
      <w:pPr>
        <w:ind w:left="6454" w:hanging="233"/>
      </w:pPr>
      <w:rPr>
        <w:rFonts w:hint="default"/>
        <w:lang w:val="pt-PT" w:eastAsia="en-US" w:bidi="ar-SA"/>
      </w:rPr>
    </w:lvl>
    <w:lvl w:ilvl="8">
      <w:start w:val="0"/>
      <w:numFmt w:val="bullet"/>
      <w:lvlText w:val="•"/>
      <w:lvlJc w:val="left"/>
      <w:pPr>
        <w:ind w:left="7327" w:hanging="233"/>
      </w:pPr>
      <w:rPr>
        <w:rFonts w:hint="default"/>
        <w:lang w:val="pt-PT" w:eastAsia="en-US" w:bidi="ar-SA"/>
      </w:rPr>
    </w:lvl>
  </w:abstractNum>
  <w:abstractNum w:abstractNumId="4">
    <w:multiLevelType w:val="hybridMultilevel"/>
    <w:lvl w:ilvl="0">
      <w:start w:val="1"/>
      <w:numFmt w:val="upperRoman"/>
      <w:lvlText w:val="%1"/>
      <w:lvlJc w:val="left"/>
      <w:pPr>
        <w:ind w:left="284" w:hanging="154"/>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159" w:hanging="154"/>
      </w:pPr>
      <w:rPr>
        <w:rFonts w:hint="default"/>
        <w:lang w:val="pt-PT" w:eastAsia="en-US" w:bidi="ar-SA"/>
      </w:rPr>
    </w:lvl>
    <w:lvl w:ilvl="2">
      <w:start w:val="0"/>
      <w:numFmt w:val="bullet"/>
      <w:lvlText w:val="•"/>
      <w:lvlJc w:val="left"/>
      <w:pPr>
        <w:ind w:left="2038" w:hanging="154"/>
      </w:pPr>
      <w:rPr>
        <w:rFonts w:hint="default"/>
        <w:lang w:val="pt-PT" w:eastAsia="en-US" w:bidi="ar-SA"/>
      </w:rPr>
    </w:lvl>
    <w:lvl w:ilvl="3">
      <w:start w:val="0"/>
      <w:numFmt w:val="bullet"/>
      <w:lvlText w:val="•"/>
      <w:lvlJc w:val="left"/>
      <w:pPr>
        <w:ind w:left="2917" w:hanging="154"/>
      </w:pPr>
      <w:rPr>
        <w:rFonts w:hint="default"/>
        <w:lang w:val="pt-PT" w:eastAsia="en-US" w:bidi="ar-SA"/>
      </w:rPr>
    </w:lvl>
    <w:lvl w:ilvl="4">
      <w:start w:val="0"/>
      <w:numFmt w:val="bullet"/>
      <w:lvlText w:val="•"/>
      <w:lvlJc w:val="left"/>
      <w:pPr>
        <w:ind w:left="3796" w:hanging="154"/>
      </w:pPr>
      <w:rPr>
        <w:rFonts w:hint="default"/>
        <w:lang w:val="pt-PT" w:eastAsia="en-US" w:bidi="ar-SA"/>
      </w:rPr>
    </w:lvl>
    <w:lvl w:ilvl="5">
      <w:start w:val="0"/>
      <w:numFmt w:val="bullet"/>
      <w:lvlText w:val="•"/>
      <w:lvlJc w:val="left"/>
      <w:pPr>
        <w:ind w:left="4676" w:hanging="154"/>
      </w:pPr>
      <w:rPr>
        <w:rFonts w:hint="default"/>
        <w:lang w:val="pt-PT" w:eastAsia="en-US" w:bidi="ar-SA"/>
      </w:rPr>
    </w:lvl>
    <w:lvl w:ilvl="6">
      <w:start w:val="0"/>
      <w:numFmt w:val="bullet"/>
      <w:lvlText w:val="•"/>
      <w:lvlJc w:val="left"/>
      <w:pPr>
        <w:ind w:left="5555" w:hanging="154"/>
      </w:pPr>
      <w:rPr>
        <w:rFonts w:hint="default"/>
        <w:lang w:val="pt-PT" w:eastAsia="en-US" w:bidi="ar-SA"/>
      </w:rPr>
    </w:lvl>
    <w:lvl w:ilvl="7">
      <w:start w:val="0"/>
      <w:numFmt w:val="bullet"/>
      <w:lvlText w:val="•"/>
      <w:lvlJc w:val="left"/>
      <w:pPr>
        <w:ind w:left="6434" w:hanging="154"/>
      </w:pPr>
      <w:rPr>
        <w:rFonts w:hint="default"/>
        <w:lang w:val="pt-PT" w:eastAsia="en-US" w:bidi="ar-SA"/>
      </w:rPr>
    </w:lvl>
    <w:lvl w:ilvl="8">
      <w:start w:val="0"/>
      <w:numFmt w:val="bullet"/>
      <w:lvlText w:val="•"/>
      <w:lvlJc w:val="left"/>
      <w:pPr>
        <w:ind w:left="7313" w:hanging="154"/>
      </w:pPr>
      <w:rPr>
        <w:rFonts w:hint="default"/>
        <w:lang w:val="pt-PT" w:eastAsia="en-US" w:bidi="ar-SA"/>
      </w:rPr>
    </w:lvl>
  </w:abstractNum>
  <w:abstractNum w:abstractNumId="3">
    <w:multiLevelType w:val="hybridMultilevel"/>
    <w:lvl w:ilvl="0">
      <w:start w:val="1"/>
      <w:numFmt w:val="upperRoman"/>
      <w:lvlText w:val="%1"/>
      <w:lvlJc w:val="left"/>
      <w:pPr>
        <w:ind w:left="1129" w:hanging="137"/>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915" w:hanging="137"/>
      </w:pPr>
      <w:rPr>
        <w:rFonts w:hint="default"/>
        <w:lang w:val="pt-PT" w:eastAsia="en-US" w:bidi="ar-SA"/>
      </w:rPr>
    </w:lvl>
    <w:lvl w:ilvl="2">
      <w:start w:val="0"/>
      <w:numFmt w:val="bullet"/>
      <w:lvlText w:val="•"/>
      <w:lvlJc w:val="left"/>
      <w:pPr>
        <w:ind w:left="2710" w:hanging="137"/>
      </w:pPr>
      <w:rPr>
        <w:rFonts w:hint="default"/>
        <w:lang w:val="pt-PT" w:eastAsia="en-US" w:bidi="ar-SA"/>
      </w:rPr>
    </w:lvl>
    <w:lvl w:ilvl="3">
      <w:start w:val="0"/>
      <w:numFmt w:val="bullet"/>
      <w:lvlText w:val="•"/>
      <w:lvlJc w:val="left"/>
      <w:pPr>
        <w:ind w:left="3505" w:hanging="137"/>
      </w:pPr>
      <w:rPr>
        <w:rFonts w:hint="default"/>
        <w:lang w:val="pt-PT" w:eastAsia="en-US" w:bidi="ar-SA"/>
      </w:rPr>
    </w:lvl>
    <w:lvl w:ilvl="4">
      <w:start w:val="0"/>
      <w:numFmt w:val="bullet"/>
      <w:lvlText w:val="•"/>
      <w:lvlJc w:val="left"/>
      <w:pPr>
        <w:ind w:left="4300" w:hanging="137"/>
      </w:pPr>
      <w:rPr>
        <w:rFonts w:hint="default"/>
        <w:lang w:val="pt-PT" w:eastAsia="en-US" w:bidi="ar-SA"/>
      </w:rPr>
    </w:lvl>
    <w:lvl w:ilvl="5">
      <w:start w:val="0"/>
      <w:numFmt w:val="bullet"/>
      <w:lvlText w:val="•"/>
      <w:lvlJc w:val="left"/>
      <w:pPr>
        <w:ind w:left="5096" w:hanging="137"/>
      </w:pPr>
      <w:rPr>
        <w:rFonts w:hint="default"/>
        <w:lang w:val="pt-PT" w:eastAsia="en-US" w:bidi="ar-SA"/>
      </w:rPr>
    </w:lvl>
    <w:lvl w:ilvl="6">
      <w:start w:val="0"/>
      <w:numFmt w:val="bullet"/>
      <w:lvlText w:val="•"/>
      <w:lvlJc w:val="left"/>
      <w:pPr>
        <w:ind w:left="5891" w:hanging="137"/>
      </w:pPr>
      <w:rPr>
        <w:rFonts w:hint="default"/>
        <w:lang w:val="pt-PT" w:eastAsia="en-US" w:bidi="ar-SA"/>
      </w:rPr>
    </w:lvl>
    <w:lvl w:ilvl="7">
      <w:start w:val="0"/>
      <w:numFmt w:val="bullet"/>
      <w:lvlText w:val="•"/>
      <w:lvlJc w:val="left"/>
      <w:pPr>
        <w:ind w:left="6686" w:hanging="137"/>
      </w:pPr>
      <w:rPr>
        <w:rFonts w:hint="default"/>
        <w:lang w:val="pt-PT" w:eastAsia="en-US" w:bidi="ar-SA"/>
      </w:rPr>
    </w:lvl>
    <w:lvl w:ilvl="8">
      <w:start w:val="0"/>
      <w:numFmt w:val="bullet"/>
      <w:lvlText w:val="•"/>
      <w:lvlJc w:val="left"/>
      <w:pPr>
        <w:ind w:left="7481" w:hanging="137"/>
      </w:pPr>
      <w:rPr>
        <w:rFonts w:hint="default"/>
        <w:lang w:val="pt-PT" w:eastAsia="en-US" w:bidi="ar-SA"/>
      </w:rPr>
    </w:lvl>
  </w:abstractNum>
  <w:abstractNum w:abstractNumId="2">
    <w:multiLevelType w:val="hybridMultilevel"/>
    <w:lvl w:ilvl="0">
      <w:start w:val="1"/>
      <w:numFmt w:val="upperRoman"/>
      <w:lvlText w:val="%1"/>
      <w:lvlJc w:val="left"/>
      <w:pPr>
        <w:ind w:left="284" w:hanging="118"/>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159" w:hanging="118"/>
      </w:pPr>
      <w:rPr>
        <w:rFonts w:hint="default"/>
        <w:lang w:val="pt-PT" w:eastAsia="en-US" w:bidi="ar-SA"/>
      </w:rPr>
    </w:lvl>
    <w:lvl w:ilvl="2">
      <w:start w:val="0"/>
      <w:numFmt w:val="bullet"/>
      <w:lvlText w:val="•"/>
      <w:lvlJc w:val="left"/>
      <w:pPr>
        <w:ind w:left="2038" w:hanging="118"/>
      </w:pPr>
      <w:rPr>
        <w:rFonts w:hint="default"/>
        <w:lang w:val="pt-PT" w:eastAsia="en-US" w:bidi="ar-SA"/>
      </w:rPr>
    </w:lvl>
    <w:lvl w:ilvl="3">
      <w:start w:val="0"/>
      <w:numFmt w:val="bullet"/>
      <w:lvlText w:val="•"/>
      <w:lvlJc w:val="left"/>
      <w:pPr>
        <w:ind w:left="2917" w:hanging="118"/>
      </w:pPr>
      <w:rPr>
        <w:rFonts w:hint="default"/>
        <w:lang w:val="pt-PT" w:eastAsia="en-US" w:bidi="ar-SA"/>
      </w:rPr>
    </w:lvl>
    <w:lvl w:ilvl="4">
      <w:start w:val="0"/>
      <w:numFmt w:val="bullet"/>
      <w:lvlText w:val="•"/>
      <w:lvlJc w:val="left"/>
      <w:pPr>
        <w:ind w:left="3796" w:hanging="118"/>
      </w:pPr>
      <w:rPr>
        <w:rFonts w:hint="default"/>
        <w:lang w:val="pt-PT" w:eastAsia="en-US" w:bidi="ar-SA"/>
      </w:rPr>
    </w:lvl>
    <w:lvl w:ilvl="5">
      <w:start w:val="0"/>
      <w:numFmt w:val="bullet"/>
      <w:lvlText w:val="•"/>
      <w:lvlJc w:val="left"/>
      <w:pPr>
        <w:ind w:left="4676" w:hanging="118"/>
      </w:pPr>
      <w:rPr>
        <w:rFonts w:hint="default"/>
        <w:lang w:val="pt-PT" w:eastAsia="en-US" w:bidi="ar-SA"/>
      </w:rPr>
    </w:lvl>
    <w:lvl w:ilvl="6">
      <w:start w:val="0"/>
      <w:numFmt w:val="bullet"/>
      <w:lvlText w:val="•"/>
      <w:lvlJc w:val="left"/>
      <w:pPr>
        <w:ind w:left="5555" w:hanging="118"/>
      </w:pPr>
      <w:rPr>
        <w:rFonts w:hint="default"/>
        <w:lang w:val="pt-PT" w:eastAsia="en-US" w:bidi="ar-SA"/>
      </w:rPr>
    </w:lvl>
    <w:lvl w:ilvl="7">
      <w:start w:val="0"/>
      <w:numFmt w:val="bullet"/>
      <w:lvlText w:val="•"/>
      <w:lvlJc w:val="left"/>
      <w:pPr>
        <w:ind w:left="6434" w:hanging="118"/>
      </w:pPr>
      <w:rPr>
        <w:rFonts w:hint="default"/>
        <w:lang w:val="pt-PT" w:eastAsia="en-US" w:bidi="ar-SA"/>
      </w:rPr>
    </w:lvl>
    <w:lvl w:ilvl="8">
      <w:start w:val="0"/>
      <w:numFmt w:val="bullet"/>
      <w:lvlText w:val="•"/>
      <w:lvlJc w:val="left"/>
      <w:pPr>
        <w:ind w:left="7313" w:hanging="118"/>
      </w:pPr>
      <w:rPr>
        <w:rFonts w:hint="default"/>
        <w:lang w:val="pt-PT" w:eastAsia="en-US" w:bidi="ar-SA"/>
      </w:rPr>
    </w:lvl>
  </w:abstractNum>
  <w:abstractNum w:abstractNumId="1">
    <w:multiLevelType w:val="hybridMultilevel"/>
    <w:lvl w:ilvl="0">
      <w:start w:val="1"/>
      <w:numFmt w:val="upperRoman"/>
      <w:lvlText w:val="%1"/>
      <w:lvlJc w:val="left"/>
      <w:pPr>
        <w:ind w:left="284" w:hanging="142"/>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159" w:hanging="142"/>
      </w:pPr>
      <w:rPr>
        <w:rFonts w:hint="default"/>
        <w:lang w:val="pt-PT" w:eastAsia="en-US" w:bidi="ar-SA"/>
      </w:rPr>
    </w:lvl>
    <w:lvl w:ilvl="2">
      <w:start w:val="0"/>
      <w:numFmt w:val="bullet"/>
      <w:lvlText w:val="•"/>
      <w:lvlJc w:val="left"/>
      <w:pPr>
        <w:ind w:left="2038" w:hanging="142"/>
      </w:pPr>
      <w:rPr>
        <w:rFonts w:hint="default"/>
        <w:lang w:val="pt-PT" w:eastAsia="en-US" w:bidi="ar-SA"/>
      </w:rPr>
    </w:lvl>
    <w:lvl w:ilvl="3">
      <w:start w:val="0"/>
      <w:numFmt w:val="bullet"/>
      <w:lvlText w:val="•"/>
      <w:lvlJc w:val="left"/>
      <w:pPr>
        <w:ind w:left="2917" w:hanging="142"/>
      </w:pPr>
      <w:rPr>
        <w:rFonts w:hint="default"/>
        <w:lang w:val="pt-PT" w:eastAsia="en-US" w:bidi="ar-SA"/>
      </w:rPr>
    </w:lvl>
    <w:lvl w:ilvl="4">
      <w:start w:val="0"/>
      <w:numFmt w:val="bullet"/>
      <w:lvlText w:val="•"/>
      <w:lvlJc w:val="left"/>
      <w:pPr>
        <w:ind w:left="3796" w:hanging="142"/>
      </w:pPr>
      <w:rPr>
        <w:rFonts w:hint="default"/>
        <w:lang w:val="pt-PT" w:eastAsia="en-US" w:bidi="ar-SA"/>
      </w:rPr>
    </w:lvl>
    <w:lvl w:ilvl="5">
      <w:start w:val="0"/>
      <w:numFmt w:val="bullet"/>
      <w:lvlText w:val="•"/>
      <w:lvlJc w:val="left"/>
      <w:pPr>
        <w:ind w:left="4676" w:hanging="142"/>
      </w:pPr>
      <w:rPr>
        <w:rFonts w:hint="default"/>
        <w:lang w:val="pt-PT" w:eastAsia="en-US" w:bidi="ar-SA"/>
      </w:rPr>
    </w:lvl>
    <w:lvl w:ilvl="6">
      <w:start w:val="0"/>
      <w:numFmt w:val="bullet"/>
      <w:lvlText w:val="•"/>
      <w:lvlJc w:val="left"/>
      <w:pPr>
        <w:ind w:left="5555" w:hanging="142"/>
      </w:pPr>
      <w:rPr>
        <w:rFonts w:hint="default"/>
        <w:lang w:val="pt-PT" w:eastAsia="en-US" w:bidi="ar-SA"/>
      </w:rPr>
    </w:lvl>
    <w:lvl w:ilvl="7">
      <w:start w:val="0"/>
      <w:numFmt w:val="bullet"/>
      <w:lvlText w:val="•"/>
      <w:lvlJc w:val="left"/>
      <w:pPr>
        <w:ind w:left="6434" w:hanging="142"/>
      </w:pPr>
      <w:rPr>
        <w:rFonts w:hint="default"/>
        <w:lang w:val="pt-PT" w:eastAsia="en-US" w:bidi="ar-SA"/>
      </w:rPr>
    </w:lvl>
    <w:lvl w:ilvl="8">
      <w:start w:val="0"/>
      <w:numFmt w:val="bullet"/>
      <w:lvlText w:val="•"/>
      <w:lvlJc w:val="left"/>
      <w:pPr>
        <w:ind w:left="7313" w:hanging="142"/>
      </w:pPr>
      <w:rPr>
        <w:rFonts w:hint="default"/>
        <w:lang w:val="pt-PT" w:eastAsia="en-US" w:bidi="ar-SA"/>
      </w:rPr>
    </w:lvl>
  </w:abstractNum>
  <w:abstractNum w:abstractNumId="0">
    <w:multiLevelType w:val="hybridMultilevel"/>
    <w:lvl w:ilvl="0">
      <w:start w:val="1"/>
      <w:numFmt w:val="upperRoman"/>
      <w:lvlText w:val="%1"/>
      <w:lvlJc w:val="left"/>
      <w:pPr>
        <w:ind w:left="284" w:hanging="156"/>
        <w:jc w:val="left"/>
      </w:pPr>
      <w:rPr>
        <w:rFonts w:hint="default" w:ascii="Arial MT" w:hAnsi="Arial MT" w:eastAsia="Arial MT" w:cs="Arial MT"/>
        <w:b w:val="0"/>
        <w:bCs w:val="0"/>
        <w:i w:val="0"/>
        <w:iCs w:val="0"/>
        <w:spacing w:val="0"/>
        <w:w w:val="99"/>
        <w:sz w:val="20"/>
        <w:szCs w:val="20"/>
        <w:lang w:val="pt-PT" w:eastAsia="en-US" w:bidi="ar-SA"/>
      </w:rPr>
    </w:lvl>
    <w:lvl w:ilvl="1">
      <w:start w:val="0"/>
      <w:numFmt w:val="bullet"/>
      <w:lvlText w:val="•"/>
      <w:lvlJc w:val="left"/>
      <w:pPr>
        <w:ind w:left="1159" w:hanging="156"/>
      </w:pPr>
      <w:rPr>
        <w:rFonts w:hint="default"/>
        <w:lang w:val="pt-PT" w:eastAsia="en-US" w:bidi="ar-SA"/>
      </w:rPr>
    </w:lvl>
    <w:lvl w:ilvl="2">
      <w:start w:val="0"/>
      <w:numFmt w:val="bullet"/>
      <w:lvlText w:val="•"/>
      <w:lvlJc w:val="left"/>
      <w:pPr>
        <w:ind w:left="2038" w:hanging="156"/>
      </w:pPr>
      <w:rPr>
        <w:rFonts w:hint="default"/>
        <w:lang w:val="pt-PT" w:eastAsia="en-US" w:bidi="ar-SA"/>
      </w:rPr>
    </w:lvl>
    <w:lvl w:ilvl="3">
      <w:start w:val="0"/>
      <w:numFmt w:val="bullet"/>
      <w:lvlText w:val="•"/>
      <w:lvlJc w:val="left"/>
      <w:pPr>
        <w:ind w:left="2917" w:hanging="156"/>
      </w:pPr>
      <w:rPr>
        <w:rFonts w:hint="default"/>
        <w:lang w:val="pt-PT" w:eastAsia="en-US" w:bidi="ar-SA"/>
      </w:rPr>
    </w:lvl>
    <w:lvl w:ilvl="4">
      <w:start w:val="0"/>
      <w:numFmt w:val="bullet"/>
      <w:lvlText w:val="•"/>
      <w:lvlJc w:val="left"/>
      <w:pPr>
        <w:ind w:left="3796" w:hanging="156"/>
      </w:pPr>
      <w:rPr>
        <w:rFonts w:hint="default"/>
        <w:lang w:val="pt-PT" w:eastAsia="en-US" w:bidi="ar-SA"/>
      </w:rPr>
    </w:lvl>
    <w:lvl w:ilvl="5">
      <w:start w:val="0"/>
      <w:numFmt w:val="bullet"/>
      <w:lvlText w:val="•"/>
      <w:lvlJc w:val="left"/>
      <w:pPr>
        <w:ind w:left="4676" w:hanging="156"/>
      </w:pPr>
      <w:rPr>
        <w:rFonts w:hint="default"/>
        <w:lang w:val="pt-PT" w:eastAsia="en-US" w:bidi="ar-SA"/>
      </w:rPr>
    </w:lvl>
    <w:lvl w:ilvl="6">
      <w:start w:val="0"/>
      <w:numFmt w:val="bullet"/>
      <w:lvlText w:val="•"/>
      <w:lvlJc w:val="left"/>
      <w:pPr>
        <w:ind w:left="5555" w:hanging="156"/>
      </w:pPr>
      <w:rPr>
        <w:rFonts w:hint="default"/>
        <w:lang w:val="pt-PT" w:eastAsia="en-US" w:bidi="ar-SA"/>
      </w:rPr>
    </w:lvl>
    <w:lvl w:ilvl="7">
      <w:start w:val="0"/>
      <w:numFmt w:val="bullet"/>
      <w:lvlText w:val="•"/>
      <w:lvlJc w:val="left"/>
      <w:pPr>
        <w:ind w:left="6434" w:hanging="156"/>
      </w:pPr>
      <w:rPr>
        <w:rFonts w:hint="default"/>
        <w:lang w:val="pt-PT" w:eastAsia="en-US" w:bidi="ar-SA"/>
      </w:rPr>
    </w:lvl>
    <w:lvl w:ilvl="8">
      <w:start w:val="0"/>
      <w:numFmt w:val="bullet"/>
      <w:lvlText w:val="•"/>
      <w:lvlJc w:val="left"/>
      <w:pPr>
        <w:ind w:left="7313" w:hanging="156"/>
      </w:pPr>
      <w:rPr>
        <w:rFonts w:hint="default"/>
        <w:lang w:val="pt-PT"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21"/>
      <w:ind w:left="284" w:firstLine="707"/>
      <w:jc w:val="both"/>
    </w:pPr>
    <w:rPr>
      <w:rFonts w:ascii="Arial MT" w:hAnsi="Arial MT" w:eastAsia="Arial MT" w:cs="Arial MT"/>
      <w:sz w:val="20"/>
      <w:szCs w:val="20"/>
      <w:lang w:val="pt-PT" w:eastAsia="en-US" w:bidi="ar-SA"/>
    </w:rPr>
  </w:style>
  <w:style w:styleId="Heading1" w:type="paragraph">
    <w:name w:val="Heading 1"/>
    <w:basedOn w:val="Normal"/>
    <w:uiPriority w:val="1"/>
    <w:qFormat/>
    <w:pPr>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spacing w:before="119"/>
      <w:ind w:left="992"/>
      <w:outlineLvl w:val="2"/>
    </w:pPr>
    <w:rPr>
      <w:rFonts w:ascii="Arial MT" w:hAnsi="Arial MT" w:eastAsia="Arial MT" w:cs="Arial MT"/>
      <w:sz w:val="20"/>
      <w:szCs w:val="20"/>
      <w:lang w:val="pt-PT" w:eastAsia="en-US" w:bidi="ar-SA"/>
    </w:rPr>
  </w:style>
  <w:style w:styleId="ListParagraph" w:type="paragraph">
    <w:name w:val="List Paragraph"/>
    <w:basedOn w:val="Normal"/>
    <w:uiPriority w:val="1"/>
    <w:qFormat/>
    <w:pPr>
      <w:spacing w:before="120"/>
      <w:ind w:left="284" w:firstLine="708"/>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www.saopaulo.sp.leg.b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Cmara Municipal de So Paulo</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Ugo Pozo</dc:creator>
  <dcterms:created xsi:type="dcterms:W3CDTF">2026-04-28T14:48:17Z</dcterms:created>
  <dcterms:modified xsi:type="dcterms:W3CDTF">2026-04-28T14:48:17Z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2020-03-02T00:00:00Z</vt:filetime>
  </property>
  <property fmtid="{D5CDD505-2E9C-101B-9397-08002B2CF9AE}" pid="4" name="Creator">
    <vt:lpwstr>Acrobat PDFMaker 11 para Word</vt:lpwstr>
  </property>
  <property fmtid="{D5CDD505-2E9C-101B-9397-08002B2CF9AE}" pid="5" name="LastSaved">
    <vt:filetime>2026-04-28T00:00:00Z</vt:filetime>
  </property>
  <property fmtid="{D5CDD505-2E9C-101B-9397-08002B2CF9AE}" pid="6" name="Producer">
    <vt:lpwstr>Adobe PDF Library 11.0</vt:lpwstr>
  </property>
  <property fmtid="{D5CDD505-2E9C-101B-9397-08002B2CF9AE}" pid="7" name="SourceModified">
    <vt:lpwstr>D:20200302145805</vt:lpwstr>
  </property>
</Properties>
</file>