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E7401E" w14:textId="77777777" w:rsidR="006B1C3A" w:rsidRDefault="006B1C3A" w:rsidP="00BF3171">
      <w:pPr>
        <w:jc w:val="right"/>
        <w:rPr>
          <w:rFonts w:ascii="Calibri" w:eastAsia="Calibri" w:hAnsi="Calibri" w:cs="Calibri"/>
          <w:b/>
        </w:rPr>
      </w:pPr>
    </w:p>
    <w:p w14:paraId="71129FB9" w14:textId="7C7D81BE" w:rsidR="000B4615" w:rsidRDefault="00BF3171" w:rsidP="00BF3171">
      <w:pPr>
        <w:jc w:val="right"/>
        <w:rPr>
          <w:rFonts w:ascii="Calibri" w:eastAsia="Calibri" w:hAnsi="Calibri" w:cs="Calibri"/>
          <w:b/>
        </w:rPr>
      </w:pPr>
      <w:r w:rsidRPr="00BF3171">
        <w:rPr>
          <w:rFonts w:ascii="Calibri" w:eastAsia="Calibri" w:hAnsi="Calibri" w:cs="Calibri"/>
          <w:b/>
        </w:rPr>
        <w:t>Ano de 202</w:t>
      </w:r>
      <w:r w:rsidR="006B1C3A">
        <w:rPr>
          <w:rFonts w:ascii="Calibri" w:eastAsia="Calibri" w:hAnsi="Calibri" w:cs="Calibri"/>
          <w:b/>
        </w:rPr>
        <w:t>6</w:t>
      </w:r>
    </w:p>
    <w:p w14:paraId="7E950CB2" w14:textId="77777777" w:rsidR="00BF3171" w:rsidRPr="00BF3171" w:rsidRDefault="00BF3171" w:rsidP="00BF3171">
      <w:pPr>
        <w:jc w:val="right"/>
        <w:rPr>
          <w:b/>
        </w:rPr>
      </w:pPr>
    </w:p>
    <w:p w14:paraId="4032EB66" w14:textId="77777777" w:rsidR="006B1C3A" w:rsidRDefault="006B1C3A">
      <w:pPr>
        <w:jc w:val="center"/>
        <w:rPr>
          <w:rFonts w:ascii="Calibri" w:eastAsia="Calibri" w:hAnsi="Calibri" w:cs="Calibri"/>
          <w:b/>
          <w:color w:val="242021"/>
          <w:sz w:val="28"/>
          <w:szCs w:val="28"/>
        </w:rPr>
      </w:pPr>
    </w:p>
    <w:p w14:paraId="72866B79" w14:textId="1CB97CE4" w:rsidR="000B4615" w:rsidRDefault="007744C8">
      <w:pPr>
        <w:jc w:val="center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b/>
          <w:color w:val="242021"/>
          <w:sz w:val="28"/>
          <w:szCs w:val="28"/>
        </w:rPr>
        <w:t>ATA D</w:t>
      </w:r>
      <w:r w:rsidR="008F539E">
        <w:rPr>
          <w:rFonts w:ascii="Calibri" w:eastAsia="Calibri" w:hAnsi="Calibri" w:cs="Calibri"/>
          <w:b/>
          <w:color w:val="242021"/>
          <w:sz w:val="28"/>
          <w:szCs w:val="28"/>
        </w:rPr>
        <w:t xml:space="preserve">A </w:t>
      </w:r>
      <w:r w:rsidR="00CB6D77">
        <w:rPr>
          <w:rFonts w:ascii="Calibri" w:eastAsia="Calibri" w:hAnsi="Calibri" w:cs="Calibri"/>
          <w:b/>
          <w:color w:val="242021"/>
          <w:sz w:val="28"/>
          <w:szCs w:val="28"/>
        </w:rPr>
        <w:t>ASSEMBLEIA</w:t>
      </w:r>
      <w:r>
        <w:rPr>
          <w:rFonts w:ascii="Calibri" w:eastAsia="Calibri" w:hAnsi="Calibri" w:cs="Calibri"/>
          <w:b/>
          <w:color w:val="242021"/>
          <w:sz w:val="28"/>
          <w:szCs w:val="28"/>
        </w:rPr>
        <w:t xml:space="preserve"> Nº </w:t>
      </w:r>
      <w:r w:rsidR="005825DD" w:rsidRPr="005825DD">
        <w:rPr>
          <w:rFonts w:ascii="Calibri" w:eastAsia="Calibri" w:hAnsi="Calibri" w:cs="Calibri"/>
          <w:b/>
          <w:sz w:val="28"/>
          <w:szCs w:val="28"/>
        </w:rPr>
        <w:t>0</w:t>
      </w:r>
      <w:r w:rsidR="004443ED">
        <w:rPr>
          <w:rFonts w:ascii="Calibri" w:eastAsia="Calibri" w:hAnsi="Calibri" w:cs="Calibri"/>
          <w:b/>
          <w:sz w:val="28"/>
          <w:szCs w:val="28"/>
        </w:rPr>
        <w:t>2</w:t>
      </w:r>
    </w:p>
    <w:p w14:paraId="1F752D97" w14:textId="77777777" w:rsidR="000B4615" w:rsidRDefault="000B4615">
      <w:pPr>
        <w:jc w:val="both"/>
        <w:rPr>
          <w:rFonts w:ascii="Calibri" w:eastAsia="Calibri" w:hAnsi="Calibri" w:cs="Calibri"/>
          <w:color w:val="FF0000"/>
        </w:rPr>
      </w:pPr>
    </w:p>
    <w:p w14:paraId="17420CBF" w14:textId="77777777" w:rsidR="006B1C3A" w:rsidRDefault="006B1C3A">
      <w:pPr>
        <w:jc w:val="both"/>
        <w:rPr>
          <w:rFonts w:ascii="Calibri" w:eastAsia="Calibri" w:hAnsi="Calibri" w:cs="Calibri"/>
        </w:rPr>
      </w:pPr>
    </w:p>
    <w:p w14:paraId="6D62B81E" w14:textId="0EA5A53B" w:rsidR="000B4615" w:rsidRDefault="004D1A73">
      <w:pPr>
        <w:jc w:val="both"/>
        <w:rPr>
          <w:rFonts w:ascii="Calibri" w:eastAsia="Calibri" w:hAnsi="Calibri" w:cs="Calibri"/>
        </w:rPr>
      </w:pPr>
      <w:r w:rsidRPr="004D1A73">
        <w:rPr>
          <w:rFonts w:ascii="Calibri" w:eastAsia="Calibri" w:hAnsi="Calibri" w:cs="Calibri"/>
        </w:rPr>
        <w:t xml:space="preserve">Em concordância com o </w:t>
      </w:r>
      <w:r w:rsidRPr="004D1A73">
        <w:rPr>
          <w:rFonts w:ascii="Calibri" w:eastAsia="Calibri" w:hAnsi="Calibri" w:cs="Calibri"/>
          <w:b/>
          <w:bCs/>
        </w:rPr>
        <w:t xml:space="preserve">Calendário </w:t>
      </w:r>
      <w:r w:rsidR="006B1C3A">
        <w:rPr>
          <w:rFonts w:ascii="Calibri" w:eastAsia="Calibri" w:hAnsi="Calibri" w:cs="Calibri"/>
          <w:b/>
          <w:bCs/>
        </w:rPr>
        <w:t xml:space="preserve">Anual </w:t>
      </w:r>
      <w:r w:rsidRPr="004D1A73">
        <w:rPr>
          <w:rFonts w:ascii="Calibri" w:eastAsia="Calibri" w:hAnsi="Calibri" w:cs="Calibri"/>
        </w:rPr>
        <w:t>do Conselho Municipal de Direitos da Pessoa Idosa (CMI</w:t>
      </w:r>
      <w:r>
        <w:rPr>
          <w:rFonts w:ascii="Calibri" w:eastAsia="Calibri" w:hAnsi="Calibri" w:cs="Calibri"/>
        </w:rPr>
        <w:t>/SP</w:t>
      </w:r>
      <w:r w:rsidRPr="004D1A73">
        <w:rPr>
          <w:rFonts w:ascii="Calibri" w:eastAsia="Calibri" w:hAnsi="Calibri" w:cs="Calibri"/>
        </w:rPr>
        <w:t xml:space="preserve">), </w:t>
      </w:r>
      <w:r>
        <w:rPr>
          <w:rFonts w:ascii="Calibri" w:eastAsia="Calibri" w:hAnsi="Calibri" w:cs="Calibri"/>
        </w:rPr>
        <w:t>o</w:t>
      </w:r>
      <w:r w:rsidRPr="004D1A73">
        <w:rPr>
          <w:rFonts w:ascii="Calibri" w:eastAsia="Calibri" w:hAnsi="Calibri" w:cs="Calibri"/>
        </w:rPr>
        <w:t xml:space="preserve"> mês de </w:t>
      </w:r>
      <w:r w:rsidRPr="004D1A73">
        <w:rPr>
          <w:rFonts w:ascii="Calibri" w:eastAsia="Calibri" w:hAnsi="Calibri" w:cs="Calibri"/>
          <w:b/>
          <w:bCs/>
        </w:rPr>
        <w:t>janeiro corresponde ao período de recesso</w:t>
      </w:r>
      <w:r w:rsidRPr="004D1A73">
        <w:rPr>
          <w:rFonts w:ascii="Calibri" w:eastAsia="Calibri" w:hAnsi="Calibri" w:cs="Calibri"/>
        </w:rPr>
        <w:t xml:space="preserve"> do colegiado</w:t>
      </w:r>
      <w:r w:rsidR="006B1C3A"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 xml:space="preserve">Assim, </w:t>
      </w:r>
      <w:r w:rsidRPr="004D1A73">
        <w:rPr>
          <w:rFonts w:ascii="Calibri" w:eastAsia="Calibri" w:hAnsi="Calibri" w:cs="Calibri"/>
        </w:rPr>
        <w:t xml:space="preserve">não foi realizada </w:t>
      </w:r>
      <w:r w:rsidR="004443ED">
        <w:rPr>
          <w:rFonts w:ascii="Calibri" w:eastAsia="Calibri" w:hAnsi="Calibri" w:cs="Calibri"/>
        </w:rPr>
        <w:t xml:space="preserve">Assembleia </w:t>
      </w:r>
      <w:r>
        <w:rPr>
          <w:rFonts w:ascii="Calibri" w:eastAsia="Calibri" w:hAnsi="Calibri" w:cs="Calibri"/>
        </w:rPr>
        <w:t xml:space="preserve">ordinária </w:t>
      </w:r>
      <w:r w:rsidR="00DC033D">
        <w:rPr>
          <w:rFonts w:ascii="Calibri" w:eastAsia="Calibri" w:hAnsi="Calibri" w:cs="Calibri"/>
        </w:rPr>
        <w:t>no mês em questão.</w:t>
      </w:r>
    </w:p>
    <w:p w14:paraId="5E14C313" w14:textId="77777777" w:rsidR="00DC033D" w:rsidRDefault="00DC033D">
      <w:pPr>
        <w:jc w:val="both"/>
        <w:rPr>
          <w:rFonts w:ascii="Calibri" w:eastAsia="Calibri" w:hAnsi="Calibri" w:cs="Calibri"/>
        </w:rPr>
      </w:pPr>
    </w:p>
    <w:p w14:paraId="15114617" w14:textId="77777777" w:rsidR="006B1C3A" w:rsidRDefault="006B1C3A">
      <w:pPr>
        <w:jc w:val="both"/>
        <w:rPr>
          <w:rFonts w:ascii="Calibri" w:eastAsia="Calibri" w:hAnsi="Calibri" w:cs="Calibri"/>
        </w:rPr>
      </w:pPr>
    </w:p>
    <w:p w14:paraId="74E92307" w14:textId="17B949AE" w:rsidR="0052134A" w:rsidRDefault="0052134A" w:rsidP="0052134A">
      <w:pPr>
        <w:jc w:val="both"/>
        <w:rPr>
          <w:rFonts w:ascii="Calibri" w:eastAsia="Calibri" w:hAnsi="Calibri" w:cs="Calibri"/>
          <w:bCs/>
        </w:rPr>
      </w:pPr>
      <w:r w:rsidRPr="0052134A">
        <w:rPr>
          <w:rFonts w:ascii="Calibri" w:eastAsia="Calibri" w:hAnsi="Calibri" w:cs="Calibri"/>
          <w:b/>
        </w:rPr>
        <w:t xml:space="preserve">Importante*: </w:t>
      </w:r>
      <w:r w:rsidRPr="0052134A">
        <w:rPr>
          <w:rFonts w:ascii="Calibri" w:eastAsia="Calibri" w:hAnsi="Calibri" w:cs="Calibri"/>
          <w:bCs/>
        </w:rPr>
        <w:t>As reuniões de 202</w:t>
      </w:r>
      <w:r w:rsidR="006B1C3A">
        <w:rPr>
          <w:rFonts w:ascii="Calibri" w:eastAsia="Calibri" w:hAnsi="Calibri" w:cs="Calibri"/>
          <w:bCs/>
        </w:rPr>
        <w:t>6</w:t>
      </w:r>
      <w:r>
        <w:rPr>
          <w:rFonts w:ascii="Calibri" w:eastAsia="Calibri" w:hAnsi="Calibri" w:cs="Calibri"/>
          <w:bCs/>
        </w:rPr>
        <w:t xml:space="preserve"> </w:t>
      </w:r>
      <w:r w:rsidRPr="0052134A">
        <w:rPr>
          <w:rFonts w:ascii="Calibri" w:eastAsia="Calibri" w:hAnsi="Calibri" w:cs="Calibri"/>
          <w:bCs/>
        </w:rPr>
        <w:t>est</w:t>
      </w:r>
      <w:r w:rsidR="006B1C3A">
        <w:rPr>
          <w:rFonts w:ascii="Calibri" w:eastAsia="Calibri" w:hAnsi="Calibri" w:cs="Calibri"/>
          <w:bCs/>
        </w:rPr>
        <w:t>arã</w:t>
      </w:r>
      <w:r w:rsidRPr="0052134A">
        <w:rPr>
          <w:rFonts w:ascii="Calibri" w:eastAsia="Calibri" w:hAnsi="Calibri" w:cs="Calibri"/>
          <w:bCs/>
        </w:rPr>
        <w:t xml:space="preserve">o sujeitas a alteração </w:t>
      </w:r>
      <w:r w:rsidR="006B1C3A">
        <w:rPr>
          <w:rFonts w:ascii="Calibri" w:eastAsia="Calibri" w:hAnsi="Calibri" w:cs="Calibri"/>
          <w:bCs/>
        </w:rPr>
        <w:t xml:space="preserve">do Calendário, </w:t>
      </w:r>
      <w:r w:rsidRPr="0052134A">
        <w:rPr>
          <w:rFonts w:ascii="Calibri" w:eastAsia="Calibri" w:hAnsi="Calibri" w:cs="Calibri"/>
          <w:bCs/>
        </w:rPr>
        <w:t xml:space="preserve">mediante deliberação </w:t>
      </w:r>
      <w:r>
        <w:rPr>
          <w:rFonts w:ascii="Calibri" w:eastAsia="Calibri" w:hAnsi="Calibri" w:cs="Calibri"/>
          <w:bCs/>
        </w:rPr>
        <w:t>do colegiado</w:t>
      </w:r>
      <w:r w:rsidR="006B1C3A">
        <w:rPr>
          <w:rFonts w:ascii="Calibri" w:eastAsia="Calibri" w:hAnsi="Calibri" w:cs="Calibri"/>
          <w:bCs/>
        </w:rPr>
        <w:t xml:space="preserve"> eleito para a nova gestão.</w:t>
      </w:r>
    </w:p>
    <w:p w14:paraId="43749589" w14:textId="77777777" w:rsidR="006D7723" w:rsidRDefault="006D7723" w:rsidP="0052134A">
      <w:pPr>
        <w:jc w:val="both"/>
        <w:rPr>
          <w:rFonts w:ascii="Calibri" w:eastAsia="Calibri" w:hAnsi="Calibri" w:cs="Calibri"/>
          <w:bCs/>
        </w:rPr>
      </w:pPr>
    </w:p>
    <w:p w14:paraId="5B52FDB6" w14:textId="77777777" w:rsidR="006B1C3A" w:rsidRDefault="006B1C3A" w:rsidP="0052134A">
      <w:pPr>
        <w:jc w:val="both"/>
        <w:rPr>
          <w:rFonts w:ascii="Calibri" w:eastAsia="Calibri" w:hAnsi="Calibri" w:cs="Calibri"/>
          <w:bCs/>
        </w:rPr>
      </w:pPr>
    </w:p>
    <w:p w14:paraId="624806EC" w14:textId="5A1BD902" w:rsidR="00A16D16" w:rsidRDefault="0052134A" w:rsidP="0052134A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Cs/>
        </w:rPr>
        <w:t>Possíveis mudanças sempre s</w:t>
      </w:r>
      <w:r w:rsidR="00827680">
        <w:rPr>
          <w:rFonts w:ascii="Calibri" w:eastAsia="Calibri" w:hAnsi="Calibri" w:cs="Calibri"/>
          <w:bCs/>
        </w:rPr>
        <w:t>er</w:t>
      </w:r>
      <w:r>
        <w:rPr>
          <w:rFonts w:ascii="Calibri" w:eastAsia="Calibri" w:hAnsi="Calibri" w:cs="Calibri"/>
          <w:bCs/>
        </w:rPr>
        <w:t>ão divulgadas na página do CMI, dentro do site da SMDHC</w:t>
      </w:r>
      <w:r w:rsidR="006B1C3A">
        <w:rPr>
          <w:rFonts w:ascii="Calibri" w:eastAsia="Calibri" w:hAnsi="Calibri" w:cs="Calibri"/>
          <w:bCs/>
        </w:rPr>
        <w:t>, ao longo do ano de 2026.</w:t>
      </w:r>
    </w:p>
    <w:p w14:paraId="74D7098E" w14:textId="77777777" w:rsidR="00A16D16" w:rsidRDefault="00A16D16">
      <w:pPr>
        <w:rPr>
          <w:rFonts w:ascii="Calibri" w:eastAsia="Calibri" w:hAnsi="Calibri" w:cs="Calibri"/>
          <w:b/>
        </w:rPr>
      </w:pPr>
    </w:p>
    <w:p w14:paraId="099149DE" w14:textId="77777777" w:rsidR="000B4615" w:rsidRDefault="000B4615">
      <w:pPr>
        <w:jc w:val="center"/>
        <w:rPr>
          <w:rFonts w:ascii="Calibri" w:eastAsia="Calibri" w:hAnsi="Calibri" w:cs="Calibri"/>
          <w:b/>
        </w:rPr>
      </w:pPr>
    </w:p>
    <w:p w14:paraId="0F130103" w14:textId="77777777" w:rsidR="000B4615" w:rsidRDefault="000B4615">
      <w:pPr>
        <w:jc w:val="center"/>
        <w:rPr>
          <w:rFonts w:ascii="Calibri" w:eastAsia="Calibri" w:hAnsi="Calibri" w:cs="Calibri"/>
          <w:b/>
        </w:rPr>
        <w:sectPr w:rsidR="000B4615">
          <w:footerReference w:type="default" r:id="rId8"/>
          <w:headerReference w:type="first" r:id="rId9"/>
          <w:footerReference w:type="first" r:id="rId10"/>
          <w:pgSz w:w="11906" w:h="16838"/>
          <w:pgMar w:top="1417" w:right="1701" w:bottom="1417" w:left="1701" w:header="850" w:footer="567" w:gutter="0"/>
          <w:pgNumType w:start="1"/>
          <w:cols w:space="720" w:equalWidth="0">
            <w:col w:w="8503" w:space="0"/>
          </w:cols>
          <w:titlePg/>
        </w:sectPr>
      </w:pPr>
    </w:p>
    <w:p w14:paraId="671A8EBA" w14:textId="77777777" w:rsidR="000B4615" w:rsidRDefault="000B4615">
      <w:pPr>
        <w:rPr>
          <w:rFonts w:ascii="Calibri" w:eastAsia="Calibri" w:hAnsi="Calibri" w:cs="Calibri"/>
          <w:b/>
        </w:rPr>
      </w:pPr>
    </w:p>
    <w:sectPr w:rsidR="000B4615">
      <w:type w:val="continuous"/>
      <w:pgSz w:w="11906" w:h="16838"/>
      <w:pgMar w:top="1417" w:right="1701" w:bottom="1417" w:left="1701" w:header="850" w:footer="567" w:gutter="0"/>
      <w:cols w:num="3" w:space="720" w:equalWidth="0">
        <w:col w:w="2354" w:space="720"/>
        <w:col w:w="2354" w:space="720"/>
        <w:col w:w="2354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70FD5" w14:textId="77777777" w:rsidR="005F7381" w:rsidRDefault="005F7381">
      <w:r>
        <w:separator/>
      </w:r>
    </w:p>
  </w:endnote>
  <w:endnote w:type="continuationSeparator" w:id="0">
    <w:p w14:paraId="530F6A03" w14:textId="77777777" w:rsidR="005F7381" w:rsidRDefault="005F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DEE34" w14:textId="32FE362B" w:rsidR="000B4615" w:rsidRDefault="007744C8">
    <w:pPr>
      <w:pBdr>
        <w:top w:val="nil"/>
        <w:left w:val="nil"/>
        <w:bottom w:val="single" w:sz="12" w:space="1" w:color="000000"/>
        <w:right w:val="nil"/>
        <w:between w:val="nil"/>
      </w:pBdr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 xml:space="preserve">Ata de Reunião </w:t>
    </w:r>
    <w:r>
      <w:rPr>
        <w:rFonts w:ascii="Calibri" w:eastAsia="Calibri" w:hAnsi="Calibri" w:cs="Calibri"/>
        <w:color w:val="000000"/>
        <w:sz w:val="22"/>
        <w:szCs w:val="22"/>
      </w:rPr>
      <w:t xml:space="preserve">- Página 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b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separate"/>
    </w:r>
    <w:r w:rsidR="007A6072">
      <w:rPr>
        <w:rFonts w:ascii="Calibri" w:eastAsia="Calibri" w:hAnsi="Calibri" w:cs="Calibri"/>
        <w:b/>
        <w:noProof/>
        <w:color w:val="000000"/>
        <w:sz w:val="22"/>
        <w:szCs w:val="22"/>
      </w:rPr>
      <w:t>2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end"/>
    </w:r>
    <w:r>
      <w:rPr>
        <w:rFonts w:ascii="Calibri" w:eastAsia="Calibri" w:hAnsi="Calibri" w:cs="Calibri"/>
        <w:color w:val="000000"/>
        <w:sz w:val="22"/>
        <w:szCs w:val="22"/>
      </w:rPr>
      <w:t xml:space="preserve"> de 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b/>
        <w:color w:val="000000"/>
        <w:sz w:val="22"/>
        <w:szCs w:val="22"/>
      </w:rPr>
      <w:instrText>NUMPAGES</w:instrTex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separate"/>
    </w:r>
    <w:r w:rsidR="007A6072">
      <w:rPr>
        <w:rFonts w:ascii="Calibri" w:eastAsia="Calibri" w:hAnsi="Calibri" w:cs="Calibri"/>
        <w:b/>
        <w:noProof/>
        <w:color w:val="000000"/>
        <w:sz w:val="22"/>
        <w:szCs w:val="22"/>
      </w:rPr>
      <w:t>2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end"/>
    </w:r>
  </w:p>
  <w:p w14:paraId="3F2565E3" w14:textId="77777777" w:rsidR="00A16D16" w:rsidRDefault="00A16D16" w:rsidP="00A16D16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 xml:space="preserve">Secretaria Municipal de Direitos Humanos Cidadania </w:t>
    </w:r>
  </w:p>
  <w:p w14:paraId="4E3C8179" w14:textId="788DD133" w:rsidR="000B4615" w:rsidRDefault="00A16D16" w:rsidP="00A16D16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22"/>
        <w:szCs w:val="22"/>
      </w:rPr>
    </w:pPr>
    <w:r w:rsidRPr="00A16D16">
      <w:rPr>
        <w:rFonts w:asciiTheme="minorHAnsi" w:hAnsiTheme="minorHAnsi" w:cstheme="minorHAnsi"/>
        <w:sz w:val="22"/>
        <w:szCs w:val="22"/>
      </w:rPr>
      <w:t>Rua Líbero Badaró, 119 - Sé, São Paulo - SP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1E8F3" w14:textId="77777777" w:rsidR="000B4615" w:rsidRDefault="007744C8">
    <w:pPr>
      <w:pBdr>
        <w:bottom w:val="single" w:sz="12" w:space="1" w:color="000000"/>
      </w:pBdr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 xml:space="preserve">Ata de Reunião - Página </w:t>
    </w:r>
    <w:r>
      <w:rPr>
        <w:rFonts w:ascii="Calibri" w:eastAsia="Calibri" w:hAnsi="Calibri" w:cs="Calibri"/>
        <w:b/>
        <w:sz w:val="22"/>
        <w:szCs w:val="22"/>
      </w:rPr>
      <w:fldChar w:fldCharType="begin"/>
    </w:r>
    <w:r>
      <w:rPr>
        <w:rFonts w:ascii="Calibri" w:eastAsia="Calibri" w:hAnsi="Calibri" w:cs="Calibri"/>
        <w:b/>
        <w:sz w:val="22"/>
        <w:szCs w:val="22"/>
      </w:rPr>
      <w:instrText>PAGE</w:instrText>
    </w:r>
    <w:r>
      <w:rPr>
        <w:rFonts w:ascii="Calibri" w:eastAsia="Calibri" w:hAnsi="Calibri" w:cs="Calibri"/>
        <w:b/>
        <w:sz w:val="22"/>
        <w:szCs w:val="22"/>
      </w:rPr>
      <w:fldChar w:fldCharType="separate"/>
    </w:r>
    <w:r w:rsidR="007A6072">
      <w:rPr>
        <w:rFonts w:ascii="Calibri" w:eastAsia="Calibri" w:hAnsi="Calibri" w:cs="Calibri"/>
        <w:b/>
        <w:noProof/>
        <w:sz w:val="22"/>
        <w:szCs w:val="22"/>
      </w:rPr>
      <w:t>1</w:t>
    </w:r>
    <w:r>
      <w:rPr>
        <w:rFonts w:ascii="Calibri" w:eastAsia="Calibri" w:hAnsi="Calibri" w:cs="Calibri"/>
        <w:b/>
        <w:sz w:val="22"/>
        <w:szCs w:val="22"/>
      </w:rPr>
      <w:fldChar w:fldCharType="end"/>
    </w:r>
    <w:r>
      <w:rPr>
        <w:rFonts w:ascii="Calibri" w:eastAsia="Calibri" w:hAnsi="Calibri" w:cs="Calibri"/>
        <w:sz w:val="22"/>
        <w:szCs w:val="22"/>
      </w:rPr>
      <w:t xml:space="preserve"> de </w:t>
    </w:r>
    <w:r>
      <w:rPr>
        <w:rFonts w:ascii="Calibri" w:eastAsia="Calibri" w:hAnsi="Calibri" w:cs="Calibri"/>
        <w:b/>
        <w:sz w:val="22"/>
        <w:szCs w:val="22"/>
      </w:rPr>
      <w:fldChar w:fldCharType="begin"/>
    </w:r>
    <w:r>
      <w:rPr>
        <w:rFonts w:ascii="Calibri" w:eastAsia="Calibri" w:hAnsi="Calibri" w:cs="Calibri"/>
        <w:b/>
        <w:sz w:val="22"/>
        <w:szCs w:val="22"/>
      </w:rPr>
      <w:instrText>NUMPAGES</w:instrText>
    </w:r>
    <w:r>
      <w:rPr>
        <w:rFonts w:ascii="Calibri" w:eastAsia="Calibri" w:hAnsi="Calibri" w:cs="Calibri"/>
        <w:b/>
        <w:sz w:val="22"/>
        <w:szCs w:val="22"/>
      </w:rPr>
      <w:fldChar w:fldCharType="separate"/>
    </w:r>
    <w:r w:rsidR="007A6072">
      <w:rPr>
        <w:rFonts w:ascii="Calibri" w:eastAsia="Calibri" w:hAnsi="Calibri" w:cs="Calibri"/>
        <w:b/>
        <w:noProof/>
        <w:sz w:val="22"/>
        <w:szCs w:val="22"/>
      </w:rPr>
      <w:t>2</w:t>
    </w:r>
    <w:r>
      <w:rPr>
        <w:rFonts w:ascii="Calibri" w:eastAsia="Calibri" w:hAnsi="Calibri" w:cs="Calibri"/>
        <w:b/>
        <w:sz w:val="22"/>
        <w:szCs w:val="22"/>
      </w:rPr>
      <w:fldChar w:fldCharType="end"/>
    </w:r>
  </w:p>
  <w:p w14:paraId="5084FDE6" w14:textId="351B813B" w:rsidR="000B4615" w:rsidRPr="00A16D16" w:rsidRDefault="000B4615" w:rsidP="00A16D16">
    <w:pPr>
      <w:tabs>
        <w:tab w:val="center" w:pos="4419"/>
        <w:tab w:val="right" w:pos="8838"/>
      </w:tabs>
      <w:jc w:val="center"/>
      <w:rPr>
        <w:rFonts w:asciiTheme="minorHAnsi" w:eastAsia="Calibri" w:hAnsiTheme="minorHAnsi" w:cstheme="minorHAnsi"/>
        <w:color w:val="FF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5B722" w14:textId="77777777" w:rsidR="005F7381" w:rsidRDefault="005F7381">
      <w:r>
        <w:separator/>
      </w:r>
    </w:p>
  </w:footnote>
  <w:footnote w:type="continuationSeparator" w:id="0">
    <w:p w14:paraId="7678ADDA" w14:textId="77777777" w:rsidR="005F7381" w:rsidRDefault="005F7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181A8" w14:textId="549D518D" w:rsidR="000B4615" w:rsidRDefault="00BF3171" w:rsidP="00BF3171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0"/>
        <w:szCs w:val="20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324E67EA" wp14:editId="295B36DA">
          <wp:simplePos x="0" y="0"/>
          <wp:positionH relativeFrom="column">
            <wp:posOffset>-3809</wp:posOffset>
          </wp:positionH>
          <wp:positionV relativeFrom="paragraph">
            <wp:posOffset>3176</wp:posOffset>
          </wp:positionV>
          <wp:extent cx="1104900" cy="878398"/>
          <wp:effectExtent l="0" t="0" r="0" b="0"/>
          <wp:wrapNone/>
          <wp:docPr id="15138193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2716" t="30325" r="39149" b="27012"/>
                  <a:stretch>
                    <a:fillRect/>
                  </a:stretch>
                </pic:blipFill>
                <pic:spPr>
                  <a:xfrm>
                    <a:off x="0" y="0"/>
                    <a:ext cx="1105446" cy="87883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6D16">
      <w:rPr>
        <w:noProof/>
        <w:color w:val="000000"/>
        <w:sz w:val="20"/>
        <w:szCs w:val="20"/>
      </w:rPr>
      <w:drawing>
        <wp:inline distT="0" distB="0" distL="0" distR="0" wp14:anchorId="0135753F" wp14:editId="0FA232B7">
          <wp:extent cx="1371600" cy="555672"/>
          <wp:effectExtent l="0" t="0" r="0" b="0"/>
          <wp:docPr id="953420491" name="Imagem 953420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585" cy="556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C7EEF5" w14:textId="77777777" w:rsidR="000B4615" w:rsidRDefault="000B4615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</w:p>
  <w:p w14:paraId="5589052C" w14:textId="77777777" w:rsidR="00BF3171" w:rsidRDefault="00BF317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</w:p>
  <w:p w14:paraId="64281DB4" w14:textId="77777777" w:rsidR="00BF3171" w:rsidRDefault="00BF317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</w:p>
  <w:p w14:paraId="775B2B81" w14:textId="7DCDAB3A" w:rsidR="000B4615" w:rsidRDefault="00A16D16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b/>
        <w:color w:val="000000"/>
        <w:sz w:val="22"/>
        <w:szCs w:val="22"/>
      </w:rPr>
      <w:t xml:space="preserve">SECRETARIA MUNICIPAL DE DIREITOS HUMANOS E CIDADANIA </w:t>
    </w:r>
  </w:p>
  <w:p w14:paraId="5C9AA3AD" w14:textId="59075CF2" w:rsidR="000B4615" w:rsidRPr="00BF3171" w:rsidRDefault="00A16D16" w:rsidP="00A16D16">
    <w:pPr>
      <w:pBdr>
        <w:top w:val="nil"/>
        <w:left w:val="nil"/>
        <w:bottom w:val="single" w:sz="12" w:space="1" w:color="000000"/>
        <w:right w:val="nil"/>
        <w:between w:val="nil"/>
      </w:pBdr>
      <w:spacing w:after="240"/>
      <w:jc w:val="center"/>
      <w:rPr>
        <w:rFonts w:ascii="Calibri" w:eastAsia="Calibri" w:hAnsi="Calibri" w:cs="Calibri"/>
        <w:b/>
        <w:color w:val="FF0000"/>
      </w:rPr>
    </w:pPr>
    <w:r w:rsidRPr="00BF3171">
      <w:rPr>
        <w:rFonts w:ascii="Calibri" w:eastAsia="Calibri" w:hAnsi="Calibri" w:cs="Calibri"/>
        <w:b/>
        <w:color w:val="000000"/>
      </w:rPr>
      <w:t>CONSELHO</w:t>
    </w:r>
    <w:r w:rsidR="005825DD" w:rsidRPr="00BF3171">
      <w:rPr>
        <w:rFonts w:ascii="Calibri" w:eastAsia="Calibri" w:hAnsi="Calibri" w:cs="Calibri"/>
        <w:b/>
        <w:color w:val="000000"/>
      </w:rPr>
      <w:t xml:space="preserve"> MUNICIPAL DE DIREITOS DA PESSOA IDOSA (CMI/SP)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B548C"/>
    <w:multiLevelType w:val="multilevel"/>
    <w:tmpl w:val="707CA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2430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615"/>
    <w:rsid w:val="000B4615"/>
    <w:rsid w:val="000F1714"/>
    <w:rsid w:val="001006A2"/>
    <w:rsid w:val="001D0EE4"/>
    <w:rsid w:val="0021502E"/>
    <w:rsid w:val="00231608"/>
    <w:rsid w:val="002350BC"/>
    <w:rsid w:val="002637F6"/>
    <w:rsid w:val="00331BB7"/>
    <w:rsid w:val="003869D4"/>
    <w:rsid w:val="004443ED"/>
    <w:rsid w:val="004A2023"/>
    <w:rsid w:val="004D1A73"/>
    <w:rsid w:val="0052134A"/>
    <w:rsid w:val="005825DD"/>
    <w:rsid w:val="005E5AFE"/>
    <w:rsid w:val="005F7381"/>
    <w:rsid w:val="006071F9"/>
    <w:rsid w:val="00675D57"/>
    <w:rsid w:val="006A7D34"/>
    <w:rsid w:val="006B1C3A"/>
    <w:rsid w:val="006B1DB4"/>
    <w:rsid w:val="006D1A38"/>
    <w:rsid w:val="006D7723"/>
    <w:rsid w:val="007744C8"/>
    <w:rsid w:val="00794275"/>
    <w:rsid w:val="007A6072"/>
    <w:rsid w:val="00827680"/>
    <w:rsid w:val="008D0A81"/>
    <w:rsid w:val="008D1849"/>
    <w:rsid w:val="008F539E"/>
    <w:rsid w:val="009D4B2C"/>
    <w:rsid w:val="00A16D16"/>
    <w:rsid w:val="00AE3F50"/>
    <w:rsid w:val="00AF559F"/>
    <w:rsid w:val="00BF3171"/>
    <w:rsid w:val="00C635BC"/>
    <w:rsid w:val="00C65097"/>
    <w:rsid w:val="00CB6D77"/>
    <w:rsid w:val="00D666FC"/>
    <w:rsid w:val="00D77855"/>
    <w:rsid w:val="00DB043C"/>
    <w:rsid w:val="00DC033D"/>
    <w:rsid w:val="00DC0C03"/>
    <w:rsid w:val="00E128F3"/>
    <w:rsid w:val="00E9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E6A2D"/>
  <w15:docId w15:val="{8B9812FF-051A-44BA-A6C8-44217DD2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textAlignment w:val="baseline"/>
    </w:pPr>
    <w:rPr>
      <w:rFonts w:eastAsia="SimSun" w:cs="Mangal"/>
      <w:kern w:val="2"/>
      <w:lang w:eastAsia="zh-C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Corpodetexto"/>
    <w:uiPriority w:val="9"/>
    <w:semiHidden/>
    <w:unhideWhenUsed/>
    <w:qFormat/>
    <w:pPr>
      <w:numPr>
        <w:ilvl w:val="2"/>
        <w:numId w:val="1"/>
      </w:numPr>
      <w:spacing w:before="280" w:after="280"/>
      <w:outlineLvl w:val="2"/>
    </w:pPr>
    <w:rPr>
      <w:rFonts w:eastAsia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Fontepargpadro4">
    <w:name w:val="Fonte parág. padrão4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8Num3z0">
    <w:name w:val="WW8Num3z0"/>
    <w:rPr>
      <w:rFonts w:ascii="Wingdings 2" w:hAnsi="Wingdings 2" w:cs="OpenSymbol"/>
    </w:rPr>
  </w:style>
  <w:style w:type="character" w:customStyle="1" w:styleId="WW8Num4z0">
    <w:name w:val="WW8Num4z0"/>
    <w:rPr>
      <w:rFonts w:ascii="Wingdings 2" w:hAnsi="Wingdings 2" w:cs="Wingdings 2"/>
    </w:rPr>
  </w:style>
  <w:style w:type="character" w:customStyle="1" w:styleId="WW8Num5z0">
    <w:name w:val="WW8Num5z0"/>
    <w:rPr>
      <w:rFonts w:ascii="Wingdings 2" w:hAnsi="Wingdings 2" w:cs="Wingdings 2"/>
    </w:rPr>
  </w:style>
  <w:style w:type="character" w:customStyle="1" w:styleId="WW8Num6z0">
    <w:name w:val="WW8Num6z0"/>
    <w:rPr>
      <w:rFonts w:ascii="Wingdings 2" w:hAnsi="Wingdings 2" w:cs="Wingdings 2"/>
    </w:rPr>
  </w:style>
  <w:style w:type="character" w:customStyle="1" w:styleId="WW8Num7z0">
    <w:name w:val="WW8Num7z0"/>
    <w:rPr>
      <w:rFonts w:ascii="Wingdings 2" w:hAnsi="Wingdings 2" w:cs="Wingdings 2"/>
    </w:rPr>
  </w:style>
  <w:style w:type="character" w:customStyle="1" w:styleId="WW8Num8z0">
    <w:name w:val="WW8Num8z0"/>
    <w:rPr>
      <w:rFonts w:ascii="Wingdings 2" w:hAnsi="Wingdings 2" w:cs="Wingdings 2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4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Smbolosdenumerao">
    <w:name w:val="Símbolos de numeração"/>
  </w:style>
  <w:style w:type="character" w:customStyle="1" w:styleId="Teletipo">
    <w:name w:val="Teletipo"/>
    <w:rPr>
      <w:rFonts w:ascii="Courier New" w:eastAsia="NSimSun" w:hAnsi="Courier New" w:cs="Courier New"/>
    </w:rPr>
  </w:style>
  <w:style w:type="character" w:styleId="Forte">
    <w:name w:val="Strong"/>
    <w:qFormat/>
    <w:rPr>
      <w:b/>
      <w:bCs/>
    </w:rPr>
  </w:style>
  <w:style w:type="character" w:customStyle="1" w:styleId="tex3">
    <w:name w:val="tex3"/>
    <w:basedOn w:val="Fontepargpadro1"/>
  </w:style>
  <w:style w:type="character" w:customStyle="1" w:styleId="Fontepargpadro5">
    <w:name w:val="Fonte parág. padrão5"/>
  </w:style>
  <w:style w:type="character" w:customStyle="1" w:styleId="destaque">
    <w:name w:val="destaque"/>
    <w:basedOn w:val="Fontepargpadro5"/>
  </w:style>
  <w:style w:type="character" w:styleId="Hyperlink">
    <w:name w:val="Hyperlink"/>
    <w:rPr>
      <w:color w:val="000080"/>
      <w:u w:val="single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Caracteresdenotaderodap">
    <w:name w:val="Caracteres de nota de rodapé"/>
  </w:style>
  <w:style w:type="character" w:styleId="Refdenotaderodap">
    <w:name w:val="footnote reference"/>
    <w:rPr>
      <w:vertAlign w:val="superscript"/>
    </w:rPr>
  </w:style>
  <w:style w:type="character" w:customStyle="1" w:styleId="ListLabel19">
    <w:name w:val="ListLabel 19"/>
    <w:rPr>
      <w:rFonts w:ascii="Times New Roman" w:hAnsi="Times New Roman" w:cs="Times New Roman"/>
      <w:sz w:val="24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Standard">
    <w:name w:val="Standard"/>
    <w:pPr>
      <w:suppressAutoHyphens/>
      <w:textAlignment w:val="baseline"/>
    </w:pPr>
    <w:rPr>
      <w:rFonts w:eastAsia="SimSun" w:cs="Mangal"/>
      <w:kern w:val="2"/>
      <w:lang w:eastAsia="zh-CN" w:bidi="hi-IN"/>
    </w:r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ubttulo">
    <w:name w:val="Subtitle"/>
    <w:basedOn w:val="Normal"/>
    <w:next w:val="Textbody"/>
    <w:uiPriority w:val="11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120"/>
      <w:jc w:val="center"/>
    </w:pPr>
    <w:rPr>
      <w:rFonts w:ascii="Arial" w:eastAsia="Arial" w:hAnsi="Arial" w:cs="Arial"/>
      <w:i/>
      <w:color w:val="000000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bealho">
    <w:name w:val="header"/>
    <w:basedOn w:val="Standard"/>
    <w:pPr>
      <w:suppressLineNumbers/>
    </w:pPr>
  </w:style>
  <w:style w:type="paragraph" w:styleId="Rodap">
    <w:name w:val="footer"/>
    <w:basedOn w:val="Standard"/>
    <w:link w:val="RodapChar"/>
    <w:uiPriority w:val="99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styleId="Textodebalo">
    <w:name w:val="Balloon Text"/>
    <w:basedOn w:val="Normal"/>
    <w:rPr>
      <w:rFonts w:ascii="Tahoma" w:hAnsi="Tahoma" w:cs="Tahoma"/>
      <w:sz w:val="16"/>
      <w:szCs w:val="14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TextosemFormatao1">
    <w:name w:val="Texto sem Formatação1"/>
    <w:basedOn w:val="Normal"/>
    <w:pPr>
      <w:tabs>
        <w:tab w:val="left" w:pos="3404"/>
        <w:tab w:val="left" w:pos="3971"/>
        <w:tab w:val="left" w:pos="4538"/>
        <w:tab w:val="left" w:pos="5105"/>
      </w:tabs>
      <w:spacing w:before="60" w:after="60"/>
      <w:ind w:left="851"/>
      <w:jc w:val="both"/>
    </w:pPr>
    <w:rPr>
      <w:rFonts w:ascii="Century Gothic" w:hAnsi="Century Gothic" w:cs="Courier New"/>
      <w:sz w:val="20"/>
      <w:szCs w:val="20"/>
    </w:rPr>
  </w:style>
  <w:style w:type="paragraph" w:styleId="Textodenotaderodap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table" w:customStyle="1" w:styleId="TableNormal5">
    <w:name w:val="Table Normal"/>
    <w:unhideWhenUsed/>
    <w:qFormat/>
    <w:rsid w:val="00517775"/>
    <w:pPr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7775"/>
    <w:pPr>
      <w:suppressAutoHyphens w:val="0"/>
      <w:autoSpaceDE w:val="0"/>
      <w:autoSpaceDN w:val="0"/>
      <w:textAlignment w:val="auto"/>
    </w:pPr>
    <w:rPr>
      <w:rFonts w:eastAsia="Times New Roman" w:cs="Times New Roman"/>
      <w:kern w:val="0"/>
      <w:sz w:val="22"/>
      <w:szCs w:val="22"/>
      <w:lang w:eastAsia="pt-BR" w:bidi="pt-BR"/>
    </w:rPr>
  </w:style>
  <w:style w:type="paragraph" w:styleId="PargrafodaLista">
    <w:name w:val="List Paragraph"/>
    <w:basedOn w:val="Normal"/>
    <w:uiPriority w:val="34"/>
    <w:qFormat/>
    <w:rsid w:val="00517775"/>
    <w:pPr>
      <w:ind w:left="708"/>
    </w:pPr>
    <w:rPr>
      <w:szCs w:val="21"/>
    </w:rPr>
  </w:style>
  <w:style w:type="character" w:customStyle="1" w:styleId="RodapChar">
    <w:name w:val="Rodapé Char"/>
    <w:link w:val="Rodap"/>
    <w:uiPriority w:val="99"/>
    <w:rsid w:val="00A44BF3"/>
    <w:rPr>
      <w:rFonts w:eastAsia="SimSun" w:cs="Mangal"/>
      <w:kern w:val="2"/>
      <w:sz w:val="24"/>
      <w:szCs w:val="24"/>
      <w:lang w:eastAsia="zh-CN" w:bidi="hi-IN"/>
    </w:rPr>
  </w:style>
  <w:style w:type="paragraph" w:customStyle="1" w:styleId="LO-normal">
    <w:name w:val="LO-normal"/>
    <w:qFormat/>
    <w:rsid w:val="00A41D3E"/>
    <w:rPr>
      <w:rFonts w:ascii="Liberation Serif" w:eastAsia="Liberation Serif" w:hAnsi="Liberation Serif" w:cs="Liberation Serif"/>
      <w:lang w:eastAsia="zh-CN" w:bidi="hi-IN"/>
    </w:rPr>
  </w:style>
  <w:style w:type="character" w:customStyle="1" w:styleId="LinkdaInternet">
    <w:name w:val="Link da Internet"/>
    <w:rsid w:val="00A65908"/>
    <w:rPr>
      <w:color w:val="000080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2FF2"/>
    <w:rPr>
      <w:color w:val="605E5C"/>
      <w:shd w:val="clear" w:color="auto" w:fill="E1DFDD"/>
    </w:rPr>
  </w:style>
  <w:style w:type="table" w:customStyle="1" w:styleId="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5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RvboTlVZIbm16aSM4Pzv6uiFAQ==">AMUW2mWYhQklaVogx4mvhh2m3n2z2jQzaLVtFQBdDCKZnJkGgqyBSzhVjfulAhvOl0jLAjqbXrQDQVrkL6KIYWu4V7YCpyeuj37ToS8aWxSzeNCWaRUj3P0=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Mariano Vicente</dc:creator>
  <cp:lastModifiedBy>Tarcia de Almeida Oreste</cp:lastModifiedBy>
  <cp:revision>12</cp:revision>
  <cp:lastPrinted>2026-03-06T20:21:00Z</cp:lastPrinted>
  <dcterms:created xsi:type="dcterms:W3CDTF">2025-01-22T13:16:00Z</dcterms:created>
  <dcterms:modified xsi:type="dcterms:W3CDTF">2026-03-06T20:21:00Z</dcterms:modified>
</cp:coreProperties>
</file>