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21FB7" w14:textId="77777777" w:rsidR="004B01C1" w:rsidRDefault="00000000">
      <w:r>
        <w:rPr>
          <w:noProof/>
          <w:lang w:eastAsia="pt-BR"/>
        </w:rPr>
        <w:drawing>
          <wp:anchor distT="0" distB="0" distL="114300" distR="114300" simplePos="0" relativeHeight="251678720" behindDoc="1" locked="0" layoutInCell="1" allowOverlap="1" wp14:anchorId="1EAA1FC5" wp14:editId="7F919B23">
            <wp:simplePos x="0" y="0"/>
            <wp:positionH relativeFrom="page">
              <wp:align>left</wp:align>
            </wp:positionH>
            <wp:positionV relativeFrom="paragraph">
              <wp:posOffset>-1630219</wp:posOffset>
            </wp:positionV>
            <wp:extent cx="7577459" cy="10715624"/>
            <wp:effectExtent l="0" t="0" r="4441" b="0"/>
            <wp:wrapNone/>
            <wp:docPr id="108408356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7577459" cy="10715624"/>
                    </a:xfrm>
                    <a:prstGeom prst="rect">
                      <a:avLst/>
                    </a:prstGeom>
                    <a:noFill/>
                    <a:ln>
                      <a:noFill/>
                      <a:prstDash/>
                    </a:ln>
                  </pic:spPr>
                </pic:pic>
              </a:graphicData>
            </a:graphic>
          </wp:anchor>
        </w:drawing>
      </w:r>
      <w:r>
        <w:t xml:space="preserve"> </w:t>
      </w:r>
    </w:p>
    <w:p w14:paraId="3D376BF3" w14:textId="77777777" w:rsidR="004B01C1" w:rsidRDefault="004B01C1">
      <w:pPr>
        <w:rPr>
          <w:lang w:eastAsia="pt-BR"/>
        </w:rPr>
      </w:pPr>
    </w:p>
    <w:p w14:paraId="12351329" w14:textId="77777777" w:rsidR="004B01C1" w:rsidRDefault="004B01C1">
      <w:pPr>
        <w:rPr>
          <w:rFonts w:cs="Calibri"/>
          <w:b/>
          <w:color w:val="EA9A44"/>
          <w:sz w:val="26"/>
        </w:rPr>
      </w:pPr>
    </w:p>
    <w:p w14:paraId="192CC31F" w14:textId="77777777" w:rsidR="004B01C1" w:rsidRDefault="004B01C1">
      <w:pPr>
        <w:rPr>
          <w:rFonts w:cs="Calibri"/>
          <w:b/>
          <w:color w:val="EA9A44"/>
          <w:sz w:val="26"/>
        </w:rPr>
      </w:pPr>
    </w:p>
    <w:p w14:paraId="65462AB7" w14:textId="77777777" w:rsidR="004B01C1" w:rsidRDefault="004B01C1">
      <w:pPr>
        <w:rPr>
          <w:rFonts w:cs="Calibri"/>
          <w:b/>
          <w:color w:val="EA9A44"/>
          <w:sz w:val="26"/>
        </w:rPr>
      </w:pPr>
    </w:p>
    <w:p w14:paraId="4FE19FFF" w14:textId="77777777" w:rsidR="004B01C1" w:rsidRDefault="004B01C1">
      <w:pPr>
        <w:rPr>
          <w:rFonts w:cs="Calibri"/>
          <w:b/>
          <w:color w:val="EA9A44"/>
          <w:sz w:val="26"/>
        </w:rPr>
      </w:pPr>
    </w:p>
    <w:p w14:paraId="1DC3DA99" w14:textId="77777777" w:rsidR="004B01C1" w:rsidRDefault="004B01C1">
      <w:pPr>
        <w:rPr>
          <w:rFonts w:cs="Calibri"/>
          <w:b/>
          <w:color w:val="EA9A44"/>
          <w:sz w:val="26"/>
        </w:rPr>
      </w:pPr>
    </w:p>
    <w:p w14:paraId="7DA5D4B4" w14:textId="77777777" w:rsidR="004B01C1" w:rsidRDefault="004B01C1">
      <w:pPr>
        <w:rPr>
          <w:rFonts w:cs="Calibri"/>
          <w:b/>
          <w:color w:val="EA9A44"/>
          <w:sz w:val="26"/>
        </w:rPr>
      </w:pPr>
    </w:p>
    <w:p w14:paraId="5DDDF546" w14:textId="77777777" w:rsidR="004B01C1" w:rsidRDefault="004B01C1">
      <w:pPr>
        <w:rPr>
          <w:rFonts w:cs="Calibri"/>
          <w:b/>
          <w:color w:val="EA9A44"/>
          <w:sz w:val="26"/>
        </w:rPr>
      </w:pPr>
    </w:p>
    <w:p w14:paraId="2717703F" w14:textId="77777777" w:rsidR="004B01C1" w:rsidRDefault="004B01C1">
      <w:pPr>
        <w:rPr>
          <w:rFonts w:cs="Calibri"/>
          <w:b/>
          <w:color w:val="EA9A44"/>
          <w:sz w:val="26"/>
        </w:rPr>
      </w:pPr>
    </w:p>
    <w:p w14:paraId="4939F75B" w14:textId="77777777" w:rsidR="004B01C1" w:rsidRDefault="004B01C1">
      <w:pPr>
        <w:rPr>
          <w:rFonts w:cs="Calibri"/>
          <w:b/>
          <w:color w:val="EA9A44"/>
          <w:sz w:val="26"/>
        </w:rPr>
      </w:pPr>
    </w:p>
    <w:p w14:paraId="4FD32910" w14:textId="77777777" w:rsidR="004B01C1" w:rsidRDefault="004B01C1">
      <w:pPr>
        <w:rPr>
          <w:rFonts w:cs="Calibri"/>
          <w:b/>
          <w:color w:val="EA9A44"/>
          <w:sz w:val="26"/>
        </w:rPr>
      </w:pPr>
    </w:p>
    <w:p w14:paraId="72DB1DD5" w14:textId="77777777" w:rsidR="004B01C1" w:rsidRDefault="004B01C1">
      <w:pPr>
        <w:rPr>
          <w:rFonts w:cs="Calibri"/>
          <w:b/>
          <w:color w:val="EA9A44"/>
          <w:sz w:val="26"/>
        </w:rPr>
      </w:pPr>
    </w:p>
    <w:p w14:paraId="5B14581B" w14:textId="77777777" w:rsidR="004B01C1" w:rsidRDefault="004B01C1">
      <w:pPr>
        <w:rPr>
          <w:rFonts w:cs="Calibri"/>
          <w:b/>
          <w:color w:val="EA9A44"/>
          <w:sz w:val="26"/>
        </w:rPr>
      </w:pPr>
    </w:p>
    <w:p w14:paraId="3684FB05" w14:textId="77777777" w:rsidR="004B01C1" w:rsidRDefault="004B01C1">
      <w:pPr>
        <w:rPr>
          <w:rFonts w:cs="Calibri"/>
          <w:b/>
          <w:color w:val="EA9A44"/>
          <w:sz w:val="26"/>
        </w:rPr>
      </w:pPr>
    </w:p>
    <w:p w14:paraId="269EC848" w14:textId="77777777" w:rsidR="004B01C1" w:rsidRDefault="004B01C1">
      <w:pPr>
        <w:rPr>
          <w:rFonts w:cs="Calibri"/>
          <w:b/>
          <w:color w:val="EA9A44"/>
          <w:sz w:val="26"/>
        </w:rPr>
      </w:pPr>
    </w:p>
    <w:p w14:paraId="3476475A" w14:textId="77777777" w:rsidR="004B01C1" w:rsidRDefault="004B01C1">
      <w:pPr>
        <w:rPr>
          <w:rFonts w:cs="Calibri"/>
          <w:b/>
          <w:color w:val="EA9A44"/>
          <w:sz w:val="26"/>
        </w:rPr>
      </w:pPr>
    </w:p>
    <w:p w14:paraId="389C0F54" w14:textId="77777777" w:rsidR="004B01C1" w:rsidRDefault="004B01C1">
      <w:pPr>
        <w:rPr>
          <w:rFonts w:cs="Calibri"/>
          <w:b/>
          <w:color w:val="EA9A44"/>
          <w:sz w:val="26"/>
        </w:rPr>
      </w:pPr>
    </w:p>
    <w:p w14:paraId="5604D5DE" w14:textId="77777777" w:rsidR="004B01C1" w:rsidRDefault="004B01C1">
      <w:pPr>
        <w:rPr>
          <w:rFonts w:cs="Calibri"/>
          <w:b/>
          <w:color w:val="EA9A44"/>
          <w:sz w:val="26"/>
        </w:rPr>
      </w:pPr>
    </w:p>
    <w:p w14:paraId="128D8303" w14:textId="77777777" w:rsidR="004B01C1" w:rsidRDefault="004B01C1">
      <w:pPr>
        <w:rPr>
          <w:rFonts w:cs="Calibri"/>
          <w:b/>
          <w:color w:val="EA9A44"/>
          <w:sz w:val="26"/>
        </w:rPr>
      </w:pPr>
    </w:p>
    <w:p w14:paraId="59E7CA01" w14:textId="77777777" w:rsidR="004B01C1" w:rsidRDefault="004B01C1">
      <w:pPr>
        <w:jc w:val="center"/>
        <w:rPr>
          <w:rFonts w:cs="Calibri"/>
          <w:b/>
          <w:color w:val="EA9A44"/>
          <w:sz w:val="26"/>
        </w:rPr>
      </w:pPr>
    </w:p>
    <w:p w14:paraId="2C3D5FE2" w14:textId="77777777" w:rsidR="004B01C1" w:rsidRDefault="004B01C1">
      <w:pPr>
        <w:rPr>
          <w:rFonts w:cs="Calibri"/>
          <w:b/>
          <w:color w:val="EA9A44"/>
          <w:sz w:val="26"/>
        </w:rPr>
      </w:pPr>
    </w:p>
    <w:p w14:paraId="49941A92" w14:textId="77777777" w:rsidR="004B01C1" w:rsidRDefault="004B01C1">
      <w:pPr>
        <w:rPr>
          <w:rFonts w:cs="Calibri"/>
          <w:b/>
          <w:color w:val="EA9A44"/>
          <w:sz w:val="26"/>
        </w:rPr>
      </w:pPr>
    </w:p>
    <w:p w14:paraId="51CC3917" w14:textId="77777777" w:rsidR="004B01C1" w:rsidRDefault="004B01C1">
      <w:pPr>
        <w:rPr>
          <w:rFonts w:cs="Calibri"/>
          <w:b/>
          <w:color w:val="EA9A44"/>
          <w:sz w:val="26"/>
        </w:rPr>
      </w:pPr>
    </w:p>
    <w:p w14:paraId="22B71055" w14:textId="77777777" w:rsidR="004B01C1" w:rsidRDefault="004B01C1">
      <w:pPr>
        <w:rPr>
          <w:rFonts w:cs="Calibri"/>
          <w:b/>
          <w:color w:val="EA9A44"/>
          <w:sz w:val="26"/>
        </w:rPr>
      </w:pPr>
    </w:p>
    <w:p w14:paraId="63FA52B6" w14:textId="77777777" w:rsidR="004B01C1" w:rsidRDefault="004B01C1">
      <w:pPr>
        <w:rPr>
          <w:rFonts w:cs="Calibri"/>
          <w:b/>
          <w:color w:val="EA9A44"/>
          <w:sz w:val="26"/>
        </w:rPr>
      </w:pPr>
    </w:p>
    <w:p w14:paraId="1543F50C" w14:textId="77777777" w:rsidR="004B01C1" w:rsidRDefault="004B01C1">
      <w:pPr>
        <w:rPr>
          <w:rFonts w:cs="Calibri"/>
          <w:b/>
          <w:color w:val="EA9A44"/>
          <w:sz w:val="26"/>
        </w:rPr>
      </w:pPr>
    </w:p>
    <w:p w14:paraId="6B1C9A89" w14:textId="77777777" w:rsidR="004B01C1" w:rsidRDefault="00000000">
      <w:pPr>
        <w:spacing w:after="0"/>
        <w:rPr>
          <w:rFonts w:cs="Calibri"/>
          <w:b/>
          <w:color w:val="EA9A44"/>
          <w:sz w:val="28"/>
          <w:szCs w:val="28"/>
        </w:rPr>
      </w:pPr>
      <w:r>
        <w:rPr>
          <w:rFonts w:cs="Calibri"/>
          <w:b/>
          <w:color w:val="EA9A44"/>
          <w:sz w:val="28"/>
          <w:szCs w:val="28"/>
        </w:rPr>
        <w:lastRenderedPageBreak/>
        <w:t>Ficha Técnica</w:t>
      </w:r>
    </w:p>
    <w:p w14:paraId="4361570E" w14:textId="77777777" w:rsidR="004B01C1" w:rsidRDefault="004B01C1">
      <w:pPr>
        <w:spacing w:after="0"/>
        <w:rPr>
          <w:rFonts w:cs="Calibri"/>
          <w:b/>
          <w:color w:val="EA9A44"/>
          <w:sz w:val="28"/>
          <w:szCs w:val="28"/>
        </w:rPr>
      </w:pPr>
    </w:p>
    <w:p w14:paraId="08559379" w14:textId="77777777" w:rsidR="004B01C1" w:rsidRDefault="00000000">
      <w:pPr>
        <w:spacing w:after="0"/>
        <w:rPr>
          <w:rFonts w:cs="Calibri"/>
          <w:b/>
          <w:color w:val="EA9A44"/>
          <w:sz w:val="28"/>
          <w:szCs w:val="28"/>
        </w:rPr>
      </w:pPr>
      <w:r>
        <w:rPr>
          <w:rFonts w:cs="Calibri"/>
          <w:b/>
          <w:color w:val="EA9A44"/>
          <w:sz w:val="28"/>
          <w:szCs w:val="28"/>
        </w:rPr>
        <w:t xml:space="preserve">Prefeito Municipal </w:t>
      </w:r>
    </w:p>
    <w:p w14:paraId="56074533" w14:textId="77777777" w:rsidR="004B01C1" w:rsidRDefault="00000000">
      <w:pPr>
        <w:rPr>
          <w:rFonts w:cs="Calibri"/>
          <w:bCs/>
          <w:color w:val="EA9A44"/>
          <w:sz w:val="28"/>
          <w:szCs w:val="28"/>
        </w:rPr>
      </w:pPr>
      <w:r>
        <w:rPr>
          <w:rFonts w:cs="Calibri"/>
          <w:bCs/>
          <w:color w:val="EA9A44"/>
          <w:sz w:val="28"/>
          <w:szCs w:val="28"/>
        </w:rPr>
        <w:t xml:space="preserve">Ricardo Nunes </w:t>
      </w:r>
    </w:p>
    <w:p w14:paraId="6FF690DD" w14:textId="77777777" w:rsidR="004B01C1" w:rsidRDefault="00000000">
      <w:pPr>
        <w:rPr>
          <w:rFonts w:cs="Calibri"/>
          <w:b/>
          <w:color w:val="EA9A44"/>
          <w:sz w:val="28"/>
          <w:szCs w:val="28"/>
        </w:rPr>
      </w:pPr>
      <w:r>
        <w:rPr>
          <w:rFonts w:cs="Calibri"/>
          <w:b/>
          <w:color w:val="EA9A44"/>
          <w:sz w:val="28"/>
          <w:szCs w:val="28"/>
        </w:rPr>
        <w:t>Controlador Geral do Município</w:t>
      </w:r>
    </w:p>
    <w:p w14:paraId="6120583B" w14:textId="77777777" w:rsidR="004B01C1" w:rsidRDefault="00000000">
      <w:r>
        <w:rPr>
          <w:rFonts w:cs="Arial"/>
          <w:color w:val="EA9A44"/>
          <w:sz w:val="28"/>
          <w:szCs w:val="28"/>
        </w:rPr>
        <w:t>Daniel Falcão</w:t>
      </w:r>
    </w:p>
    <w:p w14:paraId="30E5C9A5" w14:textId="77777777" w:rsidR="004B01C1" w:rsidRDefault="00000000">
      <w:pPr>
        <w:rPr>
          <w:rFonts w:cs="Calibri"/>
          <w:b/>
          <w:color w:val="EA9A44"/>
          <w:sz w:val="28"/>
          <w:szCs w:val="28"/>
        </w:rPr>
      </w:pPr>
      <w:r>
        <w:rPr>
          <w:rFonts w:cs="Calibri"/>
          <w:b/>
          <w:color w:val="EA9A44"/>
          <w:sz w:val="28"/>
          <w:szCs w:val="28"/>
        </w:rPr>
        <w:t>Coordenadora</w:t>
      </w:r>
    </w:p>
    <w:p w14:paraId="7A757C3B" w14:textId="77777777" w:rsidR="004B01C1" w:rsidRDefault="00000000">
      <w:pPr>
        <w:rPr>
          <w:rFonts w:cs="Calibri"/>
          <w:bCs/>
          <w:color w:val="EA9A44"/>
          <w:sz w:val="28"/>
          <w:szCs w:val="28"/>
        </w:rPr>
      </w:pPr>
      <w:r>
        <w:rPr>
          <w:rFonts w:cs="Calibri"/>
          <w:bCs/>
          <w:color w:val="EA9A44"/>
          <w:sz w:val="28"/>
          <w:szCs w:val="28"/>
        </w:rPr>
        <w:t>Beatriz Chaves Dias</w:t>
      </w:r>
    </w:p>
    <w:p w14:paraId="082BD39B" w14:textId="77777777" w:rsidR="004B01C1" w:rsidRDefault="00000000">
      <w:pPr>
        <w:rPr>
          <w:rFonts w:cs="Calibri"/>
          <w:b/>
          <w:color w:val="EA9A44"/>
          <w:sz w:val="28"/>
          <w:szCs w:val="28"/>
        </w:rPr>
      </w:pPr>
      <w:r>
        <w:rPr>
          <w:rFonts w:cs="Calibri"/>
          <w:b/>
          <w:color w:val="EA9A44"/>
          <w:sz w:val="28"/>
          <w:szCs w:val="28"/>
        </w:rPr>
        <w:t>Divisão de Transparência Ativa e Dados Abertos – DTA</w:t>
      </w:r>
    </w:p>
    <w:p w14:paraId="146191A4" w14:textId="77777777" w:rsidR="004B01C1" w:rsidRDefault="00000000">
      <w:pPr>
        <w:rPr>
          <w:rFonts w:cs="Calibri"/>
          <w:b/>
          <w:color w:val="EA9A44"/>
          <w:sz w:val="28"/>
          <w:szCs w:val="28"/>
        </w:rPr>
      </w:pPr>
      <w:r>
        <w:rPr>
          <w:rFonts w:cs="Calibri"/>
          <w:b/>
          <w:color w:val="EA9A44"/>
          <w:sz w:val="28"/>
          <w:szCs w:val="28"/>
        </w:rPr>
        <w:t xml:space="preserve">Diretora </w:t>
      </w:r>
    </w:p>
    <w:p w14:paraId="7E1CFA1F" w14:textId="77777777" w:rsidR="004B01C1" w:rsidRDefault="00000000">
      <w:pPr>
        <w:rPr>
          <w:rFonts w:cs="Calibri"/>
          <w:bCs/>
          <w:color w:val="EA9A44"/>
          <w:sz w:val="28"/>
          <w:szCs w:val="28"/>
        </w:rPr>
      </w:pPr>
      <w:r>
        <w:rPr>
          <w:rFonts w:cs="Calibri"/>
          <w:bCs/>
          <w:color w:val="EA9A44"/>
          <w:sz w:val="28"/>
          <w:szCs w:val="28"/>
        </w:rPr>
        <w:t xml:space="preserve">Bianca Lisboa Jacom </w:t>
      </w:r>
    </w:p>
    <w:p w14:paraId="38B46448" w14:textId="77777777" w:rsidR="004B01C1" w:rsidRDefault="00000000">
      <w:r>
        <w:rPr>
          <w:rFonts w:cs="Calibri"/>
          <w:b/>
          <w:color w:val="EA9A44"/>
          <w:sz w:val="28"/>
          <w:szCs w:val="28"/>
        </w:rPr>
        <w:t>Assessoras</w:t>
      </w:r>
    </w:p>
    <w:p w14:paraId="7B780315" w14:textId="77777777" w:rsidR="004B01C1" w:rsidRDefault="00000000">
      <w:pPr>
        <w:rPr>
          <w:rFonts w:cs="Calibri"/>
          <w:bCs/>
          <w:color w:val="EA9A44"/>
          <w:sz w:val="28"/>
          <w:szCs w:val="28"/>
        </w:rPr>
      </w:pPr>
      <w:proofErr w:type="spellStart"/>
      <w:r>
        <w:rPr>
          <w:rFonts w:cs="Calibri"/>
          <w:bCs/>
          <w:color w:val="EA9A44"/>
          <w:sz w:val="28"/>
          <w:szCs w:val="28"/>
        </w:rPr>
        <w:t>Hemilly</w:t>
      </w:r>
      <w:proofErr w:type="spellEnd"/>
      <w:r>
        <w:rPr>
          <w:rFonts w:cs="Calibri"/>
          <w:bCs/>
          <w:color w:val="EA9A44"/>
          <w:sz w:val="28"/>
          <w:szCs w:val="28"/>
        </w:rPr>
        <w:t xml:space="preserve"> Nicole Medeiros dos Santos</w:t>
      </w:r>
    </w:p>
    <w:p w14:paraId="461B302B" w14:textId="77777777" w:rsidR="004B01C1" w:rsidRDefault="00000000">
      <w:pPr>
        <w:rPr>
          <w:rFonts w:cs="Calibri"/>
          <w:bCs/>
          <w:color w:val="EA9A44"/>
          <w:sz w:val="28"/>
          <w:szCs w:val="28"/>
        </w:rPr>
      </w:pPr>
      <w:r>
        <w:rPr>
          <w:rFonts w:cs="Calibri"/>
          <w:bCs/>
          <w:color w:val="EA9A44"/>
          <w:sz w:val="28"/>
          <w:szCs w:val="28"/>
        </w:rPr>
        <w:t>Tassia Vieira Sales</w:t>
      </w:r>
    </w:p>
    <w:p w14:paraId="1C13BF0F" w14:textId="77777777" w:rsidR="004B01C1" w:rsidRDefault="00000000">
      <w:pPr>
        <w:rPr>
          <w:rFonts w:cs="Calibri"/>
          <w:b/>
          <w:color w:val="EA9A44"/>
          <w:sz w:val="28"/>
          <w:szCs w:val="28"/>
        </w:rPr>
      </w:pPr>
      <w:r>
        <w:rPr>
          <w:rFonts w:cs="Calibri"/>
          <w:b/>
          <w:color w:val="EA9A44"/>
          <w:sz w:val="28"/>
          <w:szCs w:val="28"/>
        </w:rPr>
        <w:t>Assistente de Suporte Operacional</w:t>
      </w:r>
    </w:p>
    <w:p w14:paraId="3C956955" w14:textId="77777777" w:rsidR="004B01C1" w:rsidRDefault="00000000">
      <w:pPr>
        <w:rPr>
          <w:rFonts w:cs="Calibri"/>
          <w:bCs/>
          <w:color w:val="EA9A44"/>
          <w:sz w:val="28"/>
          <w:szCs w:val="28"/>
        </w:rPr>
      </w:pPr>
      <w:r>
        <w:rPr>
          <w:rFonts w:cs="Calibri"/>
          <w:bCs/>
          <w:color w:val="EA9A44"/>
          <w:sz w:val="28"/>
          <w:szCs w:val="28"/>
        </w:rPr>
        <w:t>Douglas Oliveira de Andrade</w:t>
      </w:r>
    </w:p>
    <w:p w14:paraId="4AF6B546" w14:textId="77777777" w:rsidR="004B01C1" w:rsidRDefault="00000000">
      <w:pPr>
        <w:rPr>
          <w:rFonts w:cs="Calibri"/>
          <w:b/>
          <w:color w:val="EA9A44"/>
          <w:sz w:val="28"/>
          <w:szCs w:val="28"/>
        </w:rPr>
      </w:pPr>
      <w:r>
        <w:rPr>
          <w:rFonts w:cs="Calibri"/>
          <w:b/>
          <w:color w:val="EA9A44"/>
          <w:sz w:val="28"/>
          <w:szCs w:val="28"/>
        </w:rPr>
        <w:t>Estagiária</w:t>
      </w:r>
    </w:p>
    <w:p w14:paraId="75951EA2" w14:textId="77777777" w:rsidR="004B01C1" w:rsidRDefault="00000000">
      <w:pPr>
        <w:rPr>
          <w:rFonts w:cs="Calibri"/>
          <w:bCs/>
          <w:color w:val="EA9A44"/>
          <w:sz w:val="28"/>
          <w:szCs w:val="28"/>
        </w:rPr>
      </w:pPr>
      <w:r>
        <w:rPr>
          <w:rFonts w:cs="Calibri"/>
          <w:bCs/>
          <w:color w:val="EA9A44"/>
          <w:sz w:val="28"/>
          <w:szCs w:val="28"/>
        </w:rPr>
        <w:t>Graziele Ribeiro de Oliveira </w:t>
      </w:r>
    </w:p>
    <w:p w14:paraId="74C535BE" w14:textId="77777777" w:rsidR="004B01C1" w:rsidRDefault="004B01C1">
      <w:pPr>
        <w:spacing w:after="0"/>
        <w:rPr>
          <w:rFonts w:cs="Calibri"/>
          <w:bCs/>
          <w:color w:val="EA9A44"/>
        </w:rPr>
      </w:pPr>
      <w:bookmarkStart w:id="0" w:name="_Hlk197451516"/>
    </w:p>
    <w:p w14:paraId="4CABB4D5" w14:textId="77777777" w:rsidR="004B01C1" w:rsidRDefault="004B01C1">
      <w:pPr>
        <w:spacing w:after="0"/>
        <w:rPr>
          <w:rFonts w:cs="Calibri"/>
          <w:bCs/>
          <w:color w:val="EA9A44"/>
        </w:rPr>
      </w:pPr>
    </w:p>
    <w:p w14:paraId="72451E20" w14:textId="77777777" w:rsidR="004B01C1" w:rsidRDefault="004B01C1">
      <w:pPr>
        <w:spacing w:after="0"/>
        <w:rPr>
          <w:rFonts w:cs="Calibri"/>
          <w:bCs/>
          <w:color w:val="EA9A44"/>
        </w:rPr>
      </w:pPr>
    </w:p>
    <w:bookmarkEnd w:id="0"/>
    <w:p w14:paraId="60A1AE27" w14:textId="77777777" w:rsidR="004B01C1" w:rsidRDefault="004B01C1">
      <w:pPr>
        <w:spacing w:after="0"/>
        <w:rPr>
          <w:rFonts w:cs="Calibri"/>
          <w:bCs/>
          <w:color w:val="EA9A44"/>
        </w:rPr>
      </w:pPr>
    </w:p>
    <w:p w14:paraId="35A30A2D" w14:textId="77777777" w:rsidR="004B01C1" w:rsidRDefault="004B01C1">
      <w:pPr>
        <w:spacing w:after="0"/>
        <w:rPr>
          <w:rFonts w:cs="Calibri"/>
          <w:bCs/>
          <w:color w:val="EA9A44"/>
        </w:rPr>
      </w:pPr>
    </w:p>
    <w:p w14:paraId="4ACA2B6D" w14:textId="77777777" w:rsidR="004B01C1" w:rsidRDefault="004B01C1">
      <w:pPr>
        <w:spacing w:after="0"/>
        <w:rPr>
          <w:rFonts w:cs="Calibri"/>
          <w:bCs/>
          <w:color w:val="EA9A44"/>
        </w:rPr>
      </w:pPr>
    </w:p>
    <w:p w14:paraId="48F0CE96" w14:textId="77777777" w:rsidR="004B01C1" w:rsidRDefault="004B01C1">
      <w:pPr>
        <w:spacing w:after="0"/>
        <w:rPr>
          <w:rFonts w:cs="Calibri"/>
          <w:bCs/>
          <w:color w:val="EA9A44"/>
        </w:rPr>
      </w:pPr>
    </w:p>
    <w:p w14:paraId="59323019" w14:textId="77777777" w:rsidR="004B01C1" w:rsidRDefault="004B01C1">
      <w:pPr>
        <w:spacing w:after="0"/>
        <w:rPr>
          <w:rFonts w:cs="Calibri"/>
          <w:bCs/>
          <w:color w:val="EA9A44"/>
        </w:rPr>
      </w:pPr>
    </w:p>
    <w:p w14:paraId="756C2697" w14:textId="77777777" w:rsidR="004B01C1" w:rsidRDefault="00000000">
      <w:pPr>
        <w:spacing w:after="0"/>
        <w:rPr>
          <w:rFonts w:cs="Calibri"/>
          <w:bCs/>
          <w:color w:val="EA9A44"/>
        </w:rPr>
      </w:pPr>
      <w:r>
        <w:rPr>
          <w:rFonts w:cs="Calibri"/>
          <w:bCs/>
          <w:color w:val="EA9A44"/>
        </w:rPr>
        <w:t xml:space="preserve"> </w:t>
      </w:r>
    </w:p>
    <w:p w14:paraId="51116431" w14:textId="77777777" w:rsidR="004B01C1" w:rsidRDefault="004B01C1">
      <w:pPr>
        <w:spacing w:after="0"/>
        <w:jc w:val="center"/>
      </w:pPr>
      <w:hyperlink r:id="rId8" w:history="1">
        <w:r>
          <w:rPr>
            <w:rStyle w:val="Hyperlink"/>
            <w:rFonts w:cs="Calibri"/>
            <w:bCs/>
            <w:sz w:val="24"/>
            <w:szCs w:val="24"/>
          </w:rPr>
          <w:t>portaldetransparencia@prefeitura.sp.gov.br</w:t>
        </w:r>
      </w:hyperlink>
      <w:r w:rsidR="00000000">
        <w:rPr>
          <w:rFonts w:cs="Calibri"/>
          <w:bCs/>
          <w:color w:val="EA9A44"/>
          <w:sz w:val="24"/>
          <w:szCs w:val="24"/>
        </w:rPr>
        <w:t xml:space="preserve"> | (11) 3334-7110</w:t>
      </w:r>
    </w:p>
    <w:p w14:paraId="233D9706" w14:textId="77777777" w:rsidR="004B01C1" w:rsidRDefault="004B01C1">
      <w:pPr>
        <w:spacing w:after="0"/>
        <w:jc w:val="center"/>
        <w:rPr>
          <w:sz w:val="24"/>
          <w:szCs w:val="24"/>
        </w:rPr>
      </w:pPr>
    </w:p>
    <w:p w14:paraId="0CD79840" w14:textId="77777777" w:rsidR="004B01C1" w:rsidRDefault="00000000">
      <w:pPr>
        <w:spacing w:after="0"/>
        <w:jc w:val="center"/>
        <w:rPr>
          <w:rFonts w:cs="Calibri"/>
          <w:color w:val="EA9A44"/>
          <w:sz w:val="24"/>
          <w:szCs w:val="24"/>
        </w:rPr>
      </w:pPr>
      <w:r>
        <w:rPr>
          <w:rFonts w:cs="Calibri"/>
          <w:color w:val="EA9A44"/>
          <w:sz w:val="24"/>
          <w:szCs w:val="24"/>
        </w:rPr>
        <w:t>Edição: abril/2026</w:t>
      </w:r>
    </w:p>
    <w:p w14:paraId="45F88546" w14:textId="77777777" w:rsidR="004B01C1" w:rsidRDefault="00000000">
      <w:pPr>
        <w:pStyle w:val="CabealhodoSumrio"/>
        <w:outlineLvl w:val="9"/>
      </w:pPr>
      <w:r>
        <w:rPr>
          <w:b/>
          <w:bCs/>
          <w:color w:val="ED7D31"/>
          <w:sz w:val="40"/>
          <w:szCs w:val="40"/>
        </w:rPr>
        <w:lastRenderedPageBreak/>
        <w:t>Sumário</w:t>
      </w:r>
    </w:p>
    <w:p w14:paraId="6A1DA6D8" w14:textId="77777777" w:rsidR="004B01C1" w:rsidRDefault="00000000">
      <w:pPr>
        <w:pStyle w:val="Sumrio2"/>
      </w:pPr>
      <w:r>
        <w:rPr>
          <w:rFonts w:ascii="Calibri Light" w:eastAsia="Times New Roman" w:hAnsi="Calibri Light" w:cs="Times New Roman"/>
          <w:b w:val="0"/>
          <w:bCs w:val="0"/>
          <w:color w:val="2E74B5"/>
          <w:sz w:val="32"/>
          <w:szCs w:val="32"/>
          <w:lang w:eastAsia="pt-BR"/>
        </w:rPr>
        <w:fldChar w:fldCharType="begin"/>
      </w:r>
      <w:r>
        <w:instrText xml:space="preserve"> TOC \o "1-3" \u \h </w:instrText>
      </w:r>
      <w:r>
        <w:rPr>
          <w:rFonts w:ascii="Calibri Light" w:eastAsia="Times New Roman" w:hAnsi="Calibri Light" w:cs="Times New Roman"/>
          <w:b w:val="0"/>
          <w:bCs w:val="0"/>
          <w:color w:val="2E74B5"/>
          <w:sz w:val="32"/>
          <w:szCs w:val="32"/>
          <w:lang w:eastAsia="pt-BR"/>
        </w:rPr>
        <w:fldChar w:fldCharType="separate"/>
      </w:r>
      <w:hyperlink w:anchor="_Toc226972089" w:history="1">
        <w:r w:rsidR="004B01C1">
          <w:rPr>
            <w:rStyle w:val="Hyperlink"/>
          </w:rPr>
          <w:t>Orientações Gerais</w:t>
        </w:r>
        <w:r w:rsidR="004B01C1">
          <w:tab/>
          <w:t>4</w:t>
        </w:r>
      </w:hyperlink>
    </w:p>
    <w:p w14:paraId="0E969333" w14:textId="77777777" w:rsidR="004B01C1" w:rsidRDefault="004B01C1">
      <w:pPr>
        <w:pStyle w:val="Sumrio2"/>
      </w:pPr>
      <w:hyperlink w:anchor="_Toc226972090" w:history="1">
        <w:r>
          <w:rPr>
            <w:rStyle w:val="Hyperlink"/>
          </w:rPr>
          <w:t>Sistema de Publicação Liferay</w:t>
        </w:r>
        <w:r>
          <w:tab/>
          <w:t>5</w:t>
        </w:r>
      </w:hyperlink>
    </w:p>
    <w:p w14:paraId="4199C021" w14:textId="77777777" w:rsidR="004B01C1" w:rsidRDefault="004B01C1">
      <w:pPr>
        <w:pStyle w:val="Sumrio2"/>
      </w:pPr>
      <w:hyperlink w:anchor="_Toc226972091" w:history="1">
        <w:r>
          <w:rPr>
            <w:rStyle w:val="Hyperlink"/>
          </w:rPr>
          <w:t>Acessibilidade</w:t>
        </w:r>
        <w:r>
          <w:tab/>
          <w:t>5</w:t>
        </w:r>
      </w:hyperlink>
    </w:p>
    <w:p w14:paraId="426C7918" w14:textId="77777777" w:rsidR="004B01C1" w:rsidRDefault="004B01C1">
      <w:pPr>
        <w:pStyle w:val="Sumrio2"/>
      </w:pPr>
      <w:hyperlink w:anchor="_Toc226972092" w:history="1">
        <w:r>
          <w:rPr>
            <w:rStyle w:val="Hyperlink"/>
          </w:rPr>
          <w:t>Lei Geral de Proteção de Dados - LGPD</w:t>
        </w:r>
        <w:r>
          <w:tab/>
          <w:t>6</w:t>
        </w:r>
      </w:hyperlink>
    </w:p>
    <w:p w14:paraId="566E7605" w14:textId="77777777" w:rsidR="004B01C1" w:rsidRDefault="004B01C1">
      <w:pPr>
        <w:pStyle w:val="Sumrio2"/>
      </w:pPr>
      <w:hyperlink w:anchor="_Toc226972093" w:history="1">
        <w:r>
          <w:rPr>
            <w:rStyle w:val="Hyperlink"/>
          </w:rPr>
          <w:t>Dados Abertos</w:t>
        </w:r>
        <w:r>
          <w:tab/>
          <w:t>7</w:t>
        </w:r>
      </w:hyperlink>
    </w:p>
    <w:p w14:paraId="66B271A9" w14:textId="77777777" w:rsidR="004B01C1" w:rsidRDefault="004B01C1">
      <w:pPr>
        <w:pStyle w:val="Sumrio2"/>
      </w:pPr>
      <w:hyperlink w:anchor="_Toc226972094" w:history="1">
        <w:r>
          <w:rPr>
            <w:rStyle w:val="Hyperlink"/>
          </w:rPr>
          <w:t>Repositório</w:t>
        </w:r>
        <w:r>
          <w:tab/>
          <w:t>8</w:t>
        </w:r>
      </w:hyperlink>
    </w:p>
    <w:p w14:paraId="66BF440C" w14:textId="77777777" w:rsidR="004B01C1" w:rsidRDefault="004B01C1">
      <w:pPr>
        <w:pStyle w:val="Sumrio2"/>
      </w:pPr>
      <w:hyperlink w:anchor="_Toc226972095" w:history="1">
        <w:r>
          <w:rPr>
            <w:rStyle w:val="Hyperlink"/>
          </w:rPr>
          <w:t>Botão de Acesso à Informação – Localização e Layout Padrão</w:t>
        </w:r>
        <w:r>
          <w:tab/>
          <w:t>9</w:t>
        </w:r>
      </w:hyperlink>
    </w:p>
    <w:p w14:paraId="52A27087" w14:textId="77777777" w:rsidR="004B01C1" w:rsidRDefault="004B01C1">
      <w:pPr>
        <w:pStyle w:val="Sumrio2"/>
      </w:pPr>
      <w:hyperlink w:anchor="_Toc226972096" w:history="1">
        <w:r>
          <w:rPr>
            <w:rStyle w:val="Hyperlink"/>
          </w:rPr>
          <w:t>1. Institucional</w:t>
        </w:r>
        <w:r>
          <w:tab/>
          <w:t>12</w:t>
        </w:r>
      </w:hyperlink>
    </w:p>
    <w:p w14:paraId="3CC3C1A9" w14:textId="77777777" w:rsidR="004B01C1" w:rsidRDefault="004B01C1">
      <w:pPr>
        <w:pStyle w:val="Sumrio2"/>
      </w:pPr>
      <w:hyperlink w:anchor="_Toc226972097" w:history="1">
        <w:r>
          <w:rPr>
            <w:rStyle w:val="Hyperlink"/>
          </w:rPr>
          <w:t>2. Ações e Programas</w:t>
        </w:r>
        <w:r>
          <w:tab/>
          <w:t>23</w:t>
        </w:r>
      </w:hyperlink>
    </w:p>
    <w:p w14:paraId="3CE94956" w14:textId="77777777" w:rsidR="004B01C1" w:rsidRDefault="004B01C1">
      <w:pPr>
        <w:pStyle w:val="Sumrio2"/>
      </w:pPr>
      <w:hyperlink w:anchor="_Toc226972098" w:history="1">
        <w:r>
          <w:rPr>
            <w:rStyle w:val="Hyperlink"/>
          </w:rPr>
          <w:t>3. Perguntas Frequentes</w:t>
        </w:r>
        <w:r>
          <w:tab/>
          <w:t>27</w:t>
        </w:r>
      </w:hyperlink>
    </w:p>
    <w:p w14:paraId="5CAF3305" w14:textId="77777777" w:rsidR="004B01C1" w:rsidRDefault="004B01C1">
      <w:pPr>
        <w:pStyle w:val="Sumrio2"/>
      </w:pPr>
      <w:hyperlink w:anchor="_Toc226972099" w:history="1">
        <w:r>
          <w:rPr>
            <w:rStyle w:val="Hyperlink"/>
          </w:rPr>
          <w:t>4. Informações Classificadas e Desclassificadas</w:t>
        </w:r>
        <w:r>
          <w:tab/>
          <w:t>28</w:t>
        </w:r>
      </w:hyperlink>
    </w:p>
    <w:p w14:paraId="48452B4C" w14:textId="77777777" w:rsidR="004B01C1" w:rsidRDefault="004B01C1">
      <w:pPr>
        <w:pStyle w:val="Sumrio2"/>
      </w:pPr>
      <w:hyperlink w:anchor="_Toc226972100" w:history="1">
        <w:r>
          <w:rPr>
            <w:rStyle w:val="Hyperlink"/>
          </w:rPr>
          <w:t>5. Serviço de Informação ao Cidadão - SIC</w:t>
        </w:r>
        <w:r>
          <w:tab/>
          <w:t>30</w:t>
        </w:r>
      </w:hyperlink>
    </w:p>
    <w:p w14:paraId="209ACC57" w14:textId="77777777" w:rsidR="004B01C1" w:rsidRDefault="004B01C1">
      <w:pPr>
        <w:pStyle w:val="Sumrio2"/>
      </w:pPr>
      <w:hyperlink w:anchor="_Toc226972101" w:history="1">
        <w:r>
          <w:rPr>
            <w:rStyle w:val="Hyperlink"/>
          </w:rPr>
          <w:t>6. Auditorias</w:t>
        </w:r>
        <w:r>
          <w:tab/>
          <w:t>35</w:t>
        </w:r>
      </w:hyperlink>
    </w:p>
    <w:p w14:paraId="6D9DF540" w14:textId="77777777" w:rsidR="004B01C1" w:rsidRDefault="004B01C1">
      <w:pPr>
        <w:pStyle w:val="Sumrio2"/>
      </w:pPr>
      <w:hyperlink w:anchor="_Toc226972102" w:history="1">
        <w:r>
          <w:rPr>
            <w:rStyle w:val="Hyperlink"/>
          </w:rPr>
          <w:t>7. Compras Públicas</w:t>
        </w:r>
        <w:r>
          <w:tab/>
          <w:t>38</w:t>
        </w:r>
      </w:hyperlink>
    </w:p>
    <w:p w14:paraId="5FD69BAC" w14:textId="77777777" w:rsidR="004B01C1" w:rsidRDefault="004B01C1">
      <w:pPr>
        <w:pStyle w:val="Sumrio2"/>
      </w:pPr>
      <w:hyperlink w:anchor="_Toc226972103" w:history="1">
        <w:r>
          <w:rPr>
            <w:rStyle w:val="Hyperlink"/>
          </w:rPr>
          <w:t>8. Contratos Administrativos</w:t>
        </w:r>
        <w:r>
          <w:tab/>
          <w:t>44</w:t>
        </w:r>
      </w:hyperlink>
    </w:p>
    <w:p w14:paraId="471F0667" w14:textId="77777777" w:rsidR="004B01C1" w:rsidRDefault="004B01C1">
      <w:pPr>
        <w:pStyle w:val="Sumrio2"/>
      </w:pPr>
      <w:hyperlink w:anchor="_Toc226972104" w:history="1">
        <w:r>
          <w:rPr>
            <w:rStyle w:val="Hyperlink"/>
          </w:rPr>
          <w:t>9. Convênios e Parcerias</w:t>
        </w:r>
        <w:r>
          <w:tab/>
          <w:t>48</w:t>
        </w:r>
      </w:hyperlink>
    </w:p>
    <w:p w14:paraId="0C456CFF" w14:textId="77777777" w:rsidR="004B01C1" w:rsidRDefault="004B01C1">
      <w:pPr>
        <w:pStyle w:val="Sumrio2"/>
      </w:pPr>
      <w:hyperlink w:anchor="_Toc226972105" w:history="1">
        <w:r>
          <w:rPr>
            <w:rStyle w:val="Hyperlink"/>
          </w:rPr>
          <w:t>10. Doações, Comodatos, Brindes e Presentes</w:t>
        </w:r>
        <w:r>
          <w:tab/>
          <w:t>57</w:t>
        </w:r>
      </w:hyperlink>
    </w:p>
    <w:p w14:paraId="5E73225D" w14:textId="77777777" w:rsidR="004B01C1" w:rsidRDefault="004B01C1">
      <w:pPr>
        <w:pStyle w:val="Sumrio2"/>
      </w:pPr>
      <w:hyperlink w:anchor="_Toc226972106" w:history="1">
        <w:r>
          <w:rPr>
            <w:rStyle w:val="Hyperlink"/>
          </w:rPr>
          <w:t>11. Programa de Integridade e Boas Práticas</w:t>
        </w:r>
        <w:r>
          <w:tab/>
          <w:t>60</w:t>
        </w:r>
      </w:hyperlink>
    </w:p>
    <w:p w14:paraId="01FA3EAD" w14:textId="77777777" w:rsidR="004B01C1" w:rsidRDefault="004B01C1">
      <w:pPr>
        <w:pStyle w:val="Sumrio2"/>
      </w:pPr>
      <w:hyperlink w:anchor="_Toc226972107" w:history="1">
        <w:r>
          <w:rPr>
            <w:rStyle w:val="Hyperlink"/>
          </w:rPr>
          <w:t>Anexo 1 – Checklist “Acesso à Informação”</w:t>
        </w:r>
        <w:r>
          <w:tab/>
          <w:t>61</w:t>
        </w:r>
      </w:hyperlink>
    </w:p>
    <w:p w14:paraId="7843341B" w14:textId="77777777" w:rsidR="004B01C1" w:rsidRDefault="004B01C1">
      <w:pPr>
        <w:pStyle w:val="Sumrio2"/>
      </w:pPr>
      <w:hyperlink w:anchor="_Toc226972108" w:history="1">
        <w:r>
          <w:rPr>
            <w:rStyle w:val="Hyperlink"/>
          </w:rPr>
          <w:t>Anexo 2 – Passo a Passo</w:t>
        </w:r>
        <w:r>
          <w:tab/>
          <w:t>69</w:t>
        </w:r>
      </w:hyperlink>
    </w:p>
    <w:p w14:paraId="4532F808" w14:textId="77777777" w:rsidR="004B01C1" w:rsidRDefault="004B01C1">
      <w:pPr>
        <w:pStyle w:val="Sumrio2"/>
      </w:pPr>
      <w:hyperlink w:anchor="_Toc226972109" w:history="1">
        <w:r>
          <w:rPr>
            <w:rStyle w:val="Hyperlink"/>
          </w:rPr>
          <w:t>Anexo 3 – Relação entre Modalidade de Compra e Instrumento Contratual</w:t>
        </w:r>
        <w:r>
          <w:tab/>
          <w:t>74</w:t>
        </w:r>
      </w:hyperlink>
    </w:p>
    <w:p w14:paraId="4F621E00" w14:textId="77777777" w:rsidR="004B01C1" w:rsidRDefault="00000000">
      <w:pPr>
        <w:pStyle w:val="Sumrio2"/>
        <w:tabs>
          <w:tab w:val="clear" w:pos="8494"/>
          <w:tab w:val="right" w:leader="dot" w:pos="8490"/>
        </w:tabs>
      </w:pPr>
      <w:r>
        <w:rPr>
          <w:b w:val="0"/>
          <w:bCs w:val="0"/>
        </w:rPr>
        <w:fldChar w:fldCharType="end"/>
      </w:r>
    </w:p>
    <w:p w14:paraId="0225D0B4" w14:textId="77777777" w:rsidR="004B01C1" w:rsidRDefault="004B01C1"/>
    <w:p w14:paraId="7FC42FAD" w14:textId="77777777" w:rsidR="004B01C1" w:rsidRDefault="00000000">
      <w:pPr>
        <w:pStyle w:val="Ttulo2"/>
        <w:spacing w:before="0" w:line="360" w:lineRule="auto"/>
        <w:rPr>
          <w:rFonts w:ascii="Calibri" w:hAnsi="Calibri" w:cs="Calibri"/>
          <w:b/>
          <w:bCs/>
          <w:color w:val="EC8F4A"/>
          <w:sz w:val="32"/>
          <w:szCs w:val="32"/>
        </w:rPr>
      </w:pPr>
      <w:bookmarkStart w:id="1" w:name="_Toc226972089"/>
      <w:bookmarkStart w:id="2" w:name="_Hlk198121746"/>
      <w:r>
        <w:rPr>
          <w:rFonts w:ascii="Calibri" w:hAnsi="Calibri" w:cs="Calibri"/>
          <w:b/>
          <w:bCs/>
          <w:color w:val="EC8F4A"/>
          <w:sz w:val="32"/>
          <w:szCs w:val="32"/>
        </w:rPr>
        <w:lastRenderedPageBreak/>
        <w:t>Orientações Gerais</w:t>
      </w:r>
      <w:bookmarkEnd w:id="1"/>
      <w:r>
        <w:rPr>
          <w:rFonts w:ascii="Calibri" w:hAnsi="Calibri" w:cs="Calibri"/>
          <w:b/>
          <w:bCs/>
          <w:color w:val="EC8F4A"/>
          <w:sz w:val="32"/>
          <w:szCs w:val="32"/>
        </w:rPr>
        <w:t xml:space="preserve"> </w:t>
      </w:r>
    </w:p>
    <w:p w14:paraId="2465F916" w14:textId="77777777" w:rsidR="004B01C1" w:rsidRDefault="00000000">
      <w:pPr>
        <w:spacing w:after="0" w:line="360" w:lineRule="auto"/>
        <w:ind w:firstLine="708"/>
        <w:jc w:val="both"/>
      </w:pPr>
      <w:bookmarkStart w:id="3" w:name="_Hlk197451558"/>
      <w:bookmarkStart w:id="4" w:name="_Hlk198122302"/>
      <w:bookmarkStart w:id="5" w:name="_Hlk209521392"/>
      <w:r>
        <w:rPr>
          <w:rFonts w:cs="Calibri"/>
          <w:sz w:val="24"/>
          <w:szCs w:val="24"/>
        </w:rPr>
        <w:t xml:space="preserve">Este manual tem como objetivo auxiliar na implementação do Botão </w:t>
      </w:r>
      <w:r>
        <w:rPr>
          <w:rFonts w:cs="Calibri"/>
          <w:b/>
          <w:bCs/>
          <w:sz w:val="24"/>
          <w:szCs w:val="24"/>
        </w:rPr>
        <w:t>“Acesso à Informação”</w:t>
      </w:r>
      <w:r>
        <w:rPr>
          <w:rFonts w:cs="Calibri"/>
          <w:sz w:val="24"/>
          <w:szCs w:val="24"/>
        </w:rPr>
        <w:t>, em conformidade com a legislação vigente.</w:t>
      </w:r>
    </w:p>
    <w:p w14:paraId="7711877F" w14:textId="77777777" w:rsidR="004B01C1" w:rsidRDefault="00000000">
      <w:pPr>
        <w:spacing w:after="0" w:line="360" w:lineRule="auto"/>
        <w:ind w:firstLine="708"/>
        <w:jc w:val="both"/>
      </w:pPr>
      <w:r>
        <w:rPr>
          <w:rFonts w:cs="Calibri"/>
          <w:sz w:val="24"/>
          <w:szCs w:val="24"/>
        </w:rPr>
        <w:t xml:space="preserve">A base normativa que fundamenta este manual é composta pela </w:t>
      </w:r>
      <w:hyperlink r:id="rId9" w:history="1">
        <w:r w:rsidR="004B01C1">
          <w:rPr>
            <w:rStyle w:val="Hyperlink"/>
            <w:rFonts w:cs="Calibri"/>
            <w:sz w:val="24"/>
            <w:szCs w:val="24"/>
          </w:rPr>
          <w:t>Lei Federal n°12.527/2011</w:t>
        </w:r>
      </w:hyperlink>
      <w:r>
        <w:rPr>
          <w:rFonts w:cs="Calibri"/>
          <w:sz w:val="24"/>
          <w:szCs w:val="24"/>
        </w:rPr>
        <w:t xml:space="preserve"> – Lei de Acesso à Informação (LAI), pelo </w:t>
      </w:r>
      <w:hyperlink r:id="rId10" w:history="1">
        <w:r w:rsidR="004B01C1">
          <w:rPr>
            <w:rStyle w:val="Hyperlink"/>
            <w:rFonts w:cs="Calibri"/>
            <w:sz w:val="24"/>
            <w:szCs w:val="24"/>
          </w:rPr>
          <w:t>Decreto Municipal n° 53.623/2012</w:t>
        </w:r>
      </w:hyperlink>
      <w:r>
        <w:rPr>
          <w:rFonts w:cs="Calibri"/>
          <w:sz w:val="24"/>
          <w:szCs w:val="24"/>
        </w:rPr>
        <w:t xml:space="preserve"> e pela </w:t>
      </w:r>
      <w:hyperlink r:id="rId11" w:history="1">
        <w:r w:rsidR="004B01C1">
          <w:rPr>
            <w:rStyle w:val="Hyperlink"/>
            <w:rFonts w:cs="Calibri"/>
            <w:sz w:val="24"/>
            <w:szCs w:val="24"/>
          </w:rPr>
          <w:t>Portaria Conjunta Controladoria Geral do Município - CGM; Secretaria Especial de Comunicação - SECOM; Secretaria de Governo Municipal - SGM n° 1 de 7 de junho de 2024</w:t>
        </w:r>
      </w:hyperlink>
      <w:r>
        <w:rPr>
          <w:rFonts w:cs="Calibri"/>
          <w:sz w:val="24"/>
          <w:szCs w:val="24"/>
        </w:rPr>
        <w:t xml:space="preserve">. </w:t>
      </w:r>
    </w:p>
    <w:p w14:paraId="7688106A" w14:textId="77777777" w:rsidR="004B01C1" w:rsidRDefault="00000000">
      <w:pPr>
        <w:spacing w:after="0" w:line="360" w:lineRule="auto"/>
        <w:ind w:firstLine="708"/>
        <w:jc w:val="both"/>
      </w:pPr>
      <w:r>
        <w:rPr>
          <w:rFonts w:cs="Calibri"/>
          <w:sz w:val="24"/>
          <w:szCs w:val="24"/>
        </w:rPr>
        <w:t>Para consultar as demais legislações referentes ao tema, acesse o “</w:t>
      </w:r>
      <w:hyperlink w:anchor="_Anexo_1_–" w:history="1">
        <w:r w:rsidR="004B01C1">
          <w:rPr>
            <w:rStyle w:val="Hyperlink"/>
            <w:rFonts w:cs="Calibri"/>
            <w:sz w:val="24"/>
            <w:szCs w:val="24"/>
          </w:rPr>
          <w:t>Anexo 1</w:t>
        </w:r>
      </w:hyperlink>
      <w:r>
        <w:rPr>
          <w:rFonts w:cs="Calibri"/>
          <w:sz w:val="24"/>
          <w:szCs w:val="24"/>
        </w:rPr>
        <w:t>”.</w:t>
      </w:r>
    </w:p>
    <w:bookmarkEnd w:id="3"/>
    <w:p w14:paraId="5CEAA752" w14:textId="77777777" w:rsidR="004B01C1" w:rsidRDefault="00000000">
      <w:pPr>
        <w:spacing w:after="0" w:line="360" w:lineRule="auto"/>
        <w:ind w:firstLine="708"/>
        <w:jc w:val="both"/>
      </w:pPr>
      <w:r>
        <w:rPr>
          <w:rFonts w:cs="Calibri"/>
          <w:sz w:val="24"/>
          <w:szCs w:val="24"/>
        </w:rPr>
        <w:t>Todas as páginas devem</w:t>
      </w:r>
      <w:r>
        <w:rPr>
          <w:rFonts w:cs="Calibri"/>
          <w:b/>
          <w:bCs/>
          <w:sz w:val="24"/>
          <w:szCs w:val="24"/>
        </w:rPr>
        <w:t xml:space="preserve"> ser atualizadas mensalmente</w:t>
      </w:r>
      <w:r>
        <w:rPr>
          <w:rFonts w:cs="Calibri"/>
          <w:sz w:val="24"/>
          <w:szCs w:val="24"/>
        </w:rPr>
        <w:t xml:space="preserve">, mesmo que não haja alterações no conteúdo das seções. </w:t>
      </w:r>
    </w:p>
    <w:p w14:paraId="3121D586" w14:textId="77777777" w:rsidR="004B01C1" w:rsidRDefault="00000000">
      <w:pPr>
        <w:spacing w:after="0" w:line="360" w:lineRule="auto"/>
        <w:ind w:firstLine="708"/>
        <w:jc w:val="both"/>
      </w:pPr>
      <w:r>
        <w:rPr>
          <w:rFonts w:cs="Calibri"/>
          <w:sz w:val="24"/>
          <w:szCs w:val="24"/>
        </w:rPr>
        <w:t>Devem ser publicados</w:t>
      </w:r>
      <w:r>
        <w:rPr>
          <w:rFonts w:cs="Calibri"/>
          <w:b/>
          <w:bCs/>
          <w:sz w:val="24"/>
          <w:szCs w:val="24"/>
        </w:rPr>
        <w:t xml:space="preserve"> arquivos, dados e informações referentes ao ano vigente e aos dois anos anteriores</w:t>
      </w:r>
      <w:r>
        <w:rPr>
          <w:rFonts w:cs="Calibri"/>
          <w:sz w:val="24"/>
          <w:szCs w:val="24"/>
        </w:rPr>
        <w:t xml:space="preserve">. A manutenção de registros anteriores a três anos fica </w:t>
      </w:r>
      <w:r>
        <w:rPr>
          <w:rFonts w:cs="Calibri"/>
          <w:b/>
          <w:bCs/>
          <w:sz w:val="24"/>
          <w:szCs w:val="24"/>
        </w:rPr>
        <w:t>a critério do órgão ou entidade.</w:t>
      </w:r>
    </w:p>
    <w:p w14:paraId="7A093C42" w14:textId="77777777" w:rsidR="004B01C1" w:rsidRDefault="00000000">
      <w:pPr>
        <w:spacing w:after="0" w:line="360" w:lineRule="auto"/>
        <w:ind w:firstLine="708"/>
        <w:jc w:val="both"/>
      </w:pPr>
      <w:r>
        <w:rPr>
          <w:rFonts w:cs="Calibri"/>
          <w:sz w:val="24"/>
          <w:szCs w:val="24"/>
        </w:rPr>
        <w:t xml:space="preserve">Arquivos disponíveis para </w:t>
      </w:r>
      <w:r>
        <w:rPr>
          <w:rFonts w:cs="Calibri"/>
          <w:i/>
          <w:iCs/>
          <w:sz w:val="24"/>
          <w:szCs w:val="24"/>
        </w:rPr>
        <w:t xml:space="preserve">download </w:t>
      </w:r>
      <w:r>
        <w:rPr>
          <w:rFonts w:cs="Calibri"/>
          <w:sz w:val="24"/>
          <w:szCs w:val="24"/>
        </w:rPr>
        <w:t>devem estar</w:t>
      </w:r>
      <w:r>
        <w:rPr>
          <w:rFonts w:cs="Calibri"/>
          <w:i/>
          <w:iCs/>
          <w:sz w:val="24"/>
          <w:szCs w:val="24"/>
        </w:rPr>
        <w:t xml:space="preserve"> </w:t>
      </w:r>
      <w:r>
        <w:rPr>
          <w:rFonts w:cs="Calibri"/>
          <w:sz w:val="24"/>
          <w:szCs w:val="24"/>
        </w:rPr>
        <w:t xml:space="preserve">em </w:t>
      </w:r>
      <w:r>
        <w:rPr>
          <w:rFonts w:cs="Calibri"/>
          <w:b/>
          <w:bCs/>
          <w:sz w:val="24"/>
          <w:szCs w:val="24"/>
        </w:rPr>
        <w:t xml:space="preserve">formato aberto, </w:t>
      </w:r>
      <w:r>
        <w:rPr>
          <w:rFonts w:cs="Calibri"/>
          <w:sz w:val="24"/>
          <w:szCs w:val="24"/>
        </w:rPr>
        <w:t xml:space="preserve">sendo obrigatória </w:t>
      </w:r>
      <w:r>
        <w:rPr>
          <w:rFonts w:cs="Calibri"/>
          <w:b/>
          <w:bCs/>
          <w:sz w:val="24"/>
          <w:szCs w:val="24"/>
        </w:rPr>
        <w:t>ao menos uma versão em formato aberto e não proprietário.</w:t>
      </w:r>
      <w:r>
        <w:rPr>
          <w:rFonts w:cs="Calibri"/>
          <w:sz w:val="24"/>
          <w:szCs w:val="24"/>
        </w:rPr>
        <w:t xml:space="preserve"> </w:t>
      </w:r>
    </w:p>
    <w:p w14:paraId="4F59B439" w14:textId="77777777" w:rsidR="004B01C1" w:rsidRDefault="00000000">
      <w:pPr>
        <w:spacing w:after="0" w:line="360" w:lineRule="auto"/>
        <w:jc w:val="both"/>
      </w:pPr>
      <w:r>
        <w:rPr>
          <w:rFonts w:cs="Calibri"/>
          <w:sz w:val="24"/>
          <w:szCs w:val="24"/>
        </w:rPr>
        <w:t xml:space="preserve">             Todas as legislações citadas devem estar </w:t>
      </w:r>
      <w:r>
        <w:rPr>
          <w:rFonts w:cs="Calibri"/>
          <w:b/>
          <w:bCs/>
          <w:sz w:val="24"/>
          <w:szCs w:val="24"/>
        </w:rPr>
        <w:t>vinculadas ao site do repositório legal oficial</w:t>
      </w:r>
      <w:r>
        <w:rPr>
          <w:rFonts w:cs="Calibri"/>
          <w:sz w:val="24"/>
          <w:szCs w:val="24"/>
        </w:rPr>
        <w:t xml:space="preserve">, por exemplo: </w:t>
      </w:r>
      <w:hyperlink r:id="rId12" w:history="1">
        <w:r w:rsidR="004B01C1">
          <w:rPr>
            <w:rStyle w:val="Hyperlink"/>
            <w:rFonts w:cs="Calibri"/>
            <w:sz w:val="24"/>
            <w:szCs w:val="24"/>
          </w:rPr>
          <w:t>https://legislacao.prefeitura.sp.gov.br/</w:t>
        </w:r>
      </w:hyperlink>
      <w:r>
        <w:rPr>
          <w:rFonts w:cs="Calibri"/>
          <w:sz w:val="24"/>
          <w:szCs w:val="24"/>
        </w:rPr>
        <w:t xml:space="preserve">. Não devem ser disponibilizadas cópias das legislações em arquivos (por exemplo, em PDF) ou links para </w:t>
      </w:r>
      <w:r>
        <w:rPr>
          <w:rFonts w:cs="Calibri"/>
          <w:b/>
          <w:bCs/>
          <w:sz w:val="24"/>
          <w:szCs w:val="24"/>
        </w:rPr>
        <w:t>portais externos não oficiais.</w:t>
      </w:r>
    </w:p>
    <w:p w14:paraId="3F63DF79" w14:textId="77777777" w:rsidR="004B01C1" w:rsidRDefault="00000000">
      <w:pPr>
        <w:spacing w:after="0" w:line="360" w:lineRule="auto"/>
        <w:ind w:firstLine="708"/>
        <w:jc w:val="both"/>
      </w:pPr>
      <w:r>
        <w:rPr>
          <w:rFonts w:cs="Calibri"/>
          <w:sz w:val="24"/>
          <w:szCs w:val="24"/>
        </w:rPr>
        <w:t xml:space="preserve">Também é necessário seguir o modelo de publicação indicado por </w:t>
      </w:r>
      <w:r>
        <w:rPr>
          <w:rFonts w:cs="Calibri"/>
          <w:b/>
          <w:sz w:val="24"/>
          <w:szCs w:val="24"/>
        </w:rPr>
        <w:t>[TEXTO PADRÃO]</w:t>
      </w:r>
      <w:r>
        <w:rPr>
          <w:rFonts w:cs="Calibri"/>
          <w:sz w:val="24"/>
          <w:szCs w:val="24"/>
        </w:rPr>
        <w:t xml:space="preserve"> e </w:t>
      </w:r>
      <w:r>
        <w:rPr>
          <w:rFonts w:cs="Calibri"/>
          <w:b/>
          <w:sz w:val="24"/>
          <w:szCs w:val="24"/>
        </w:rPr>
        <w:t>[ORIENTAÇÃO PARA PUBLICAÇÃO]</w:t>
      </w:r>
      <w:bookmarkStart w:id="6" w:name="_Hlk197451629"/>
      <w:r>
        <w:rPr>
          <w:rFonts w:cs="Calibri"/>
          <w:sz w:val="24"/>
          <w:szCs w:val="24"/>
        </w:rPr>
        <w:t xml:space="preserve">, uma vez que as interfaces de relacionamento com o cidadão devem ser </w:t>
      </w:r>
      <w:r>
        <w:rPr>
          <w:rFonts w:cs="Calibri"/>
          <w:b/>
          <w:bCs/>
          <w:sz w:val="24"/>
          <w:szCs w:val="24"/>
        </w:rPr>
        <w:t>padronizadas</w:t>
      </w:r>
      <w:r>
        <w:rPr>
          <w:rFonts w:cs="Calibri"/>
          <w:sz w:val="24"/>
          <w:szCs w:val="24"/>
        </w:rPr>
        <w:t xml:space="preserve">. </w:t>
      </w:r>
    </w:p>
    <w:p w14:paraId="75810CF4" w14:textId="77777777" w:rsidR="004B01C1" w:rsidRDefault="00000000">
      <w:pPr>
        <w:spacing w:after="0" w:line="360" w:lineRule="auto"/>
        <w:ind w:firstLine="708"/>
        <w:jc w:val="both"/>
      </w:pPr>
      <w:r>
        <w:rPr>
          <w:rFonts w:cs="Calibri"/>
          <w:sz w:val="24"/>
          <w:szCs w:val="24"/>
        </w:rPr>
        <w:t xml:space="preserve">As informações relacionadas ao </w:t>
      </w:r>
      <w:r>
        <w:rPr>
          <w:rFonts w:cs="Calibri"/>
          <w:b/>
          <w:bCs/>
          <w:sz w:val="24"/>
          <w:szCs w:val="24"/>
        </w:rPr>
        <w:t>Indicador de Transparência Ativa</w:t>
      </w:r>
      <w:r>
        <w:rPr>
          <w:rFonts w:cs="Calibri"/>
          <w:sz w:val="24"/>
          <w:szCs w:val="24"/>
        </w:rPr>
        <w:t xml:space="preserve"> podem ser consultadas no site da </w:t>
      </w:r>
      <w:hyperlink r:id="rId13" w:history="1">
        <w:r w:rsidR="004B01C1">
          <w:rPr>
            <w:rStyle w:val="Hyperlink"/>
            <w:rFonts w:cs="Calibri"/>
            <w:sz w:val="24"/>
            <w:szCs w:val="24"/>
          </w:rPr>
          <w:t>Controladoria Geral do Município</w:t>
        </w:r>
      </w:hyperlink>
      <w:r>
        <w:rPr>
          <w:rFonts w:cs="Calibri"/>
          <w:sz w:val="24"/>
          <w:szCs w:val="24"/>
        </w:rPr>
        <w:t xml:space="preserve"> e no </w:t>
      </w:r>
      <w:hyperlink r:id="rId14" w:history="1">
        <w:r w:rsidR="004B01C1">
          <w:rPr>
            <w:rStyle w:val="Hyperlink"/>
            <w:rFonts w:cs="Calibri"/>
            <w:sz w:val="24"/>
            <w:szCs w:val="24"/>
          </w:rPr>
          <w:t>Portal da Transparência</w:t>
        </w:r>
      </w:hyperlink>
      <w:r>
        <w:rPr>
          <w:rFonts w:cs="Calibri"/>
          <w:sz w:val="24"/>
          <w:szCs w:val="24"/>
        </w:rPr>
        <w:t>.</w:t>
      </w:r>
    </w:p>
    <w:p w14:paraId="72DAF156" w14:textId="77777777" w:rsidR="004B01C1" w:rsidRDefault="004B01C1">
      <w:pPr>
        <w:spacing w:after="0" w:line="360" w:lineRule="auto"/>
        <w:ind w:firstLine="708"/>
        <w:jc w:val="both"/>
        <w:rPr>
          <w:rFonts w:cs="Calibri"/>
          <w:sz w:val="24"/>
          <w:szCs w:val="24"/>
        </w:rPr>
      </w:pPr>
    </w:p>
    <w:p w14:paraId="54696474" w14:textId="77777777" w:rsidR="004B01C1" w:rsidRDefault="004B01C1">
      <w:pPr>
        <w:spacing w:after="0" w:line="360" w:lineRule="auto"/>
        <w:ind w:firstLine="708"/>
        <w:jc w:val="both"/>
        <w:rPr>
          <w:rFonts w:cs="Calibri"/>
          <w:sz w:val="24"/>
          <w:szCs w:val="24"/>
        </w:rPr>
      </w:pPr>
    </w:p>
    <w:p w14:paraId="6A3FABDA" w14:textId="77777777" w:rsidR="004B01C1" w:rsidRDefault="004B01C1">
      <w:pPr>
        <w:spacing w:after="0" w:line="360" w:lineRule="auto"/>
        <w:ind w:firstLine="708"/>
        <w:jc w:val="both"/>
      </w:pPr>
    </w:p>
    <w:p w14:paraId="27B0B1BF" w14:textId="77777777" w:rsidR="004B01C1" w:rsidRDefault="00000000">
      <w:pPr>
        <w:pStyle w:val="Ttulo2"/>
        <w:spacing w:before="0" w:line="360" w:lineRule="auto"/>
        <w:rPr>
          <w:rFonts w:ascii="Calibri" w:hAnsi="Calibri" w:cs="Calibri"/>
          <w:b/>
          <w:bCs/>
          <w:color w:val="EC8F4A"/>
          <w:sz w:val="32"/>
          <w:szCs w:val="32"/>
        </w:rPr>
      </w:pPr>
      <w:bookmarkStart w:id="7" w:name="_Toc180749789"/>
      <w:bookmarkStart w:id="8" w:name="_Toc226972090"/>
      <w:bookmarkStart w:id="9" w:name="_Hlk178843723"/>
      <w:bookmarkStart w:id="10" w:name="_Hlk209521431"/>
      <w:bookmarkEnd w:id="2"/>
      <w:bookmarkEnd w:id="4"/>
      <w:bookmarkEnd w:id="5"/>
      <w:bookmarkEnd w:id="6"/>
      <w:r>
        <w:rPr>
          <w:rFonts w:ascii="Calibri" w:hAnsi="Calibri" w:cs="Calibri"/>
          <w:b/>
          <w:bCs/>
          <w:color w:val="EC8F4A"/>
          <w:sz w:val="32"/>
          <w:szCs w:val="32"/>
        </w:rPr>
        <w:lastRenderedPageBreak/>
        <w:t xml:space="preserve">Sistema de Publicação </w:t>
      </w:r>
      <w:proofErr w:type="spellStart"/>
      <w:r>
        <w:rPr>
          <w:rFonts w:ascii="Calibri" w:hAnsi="Calibri" w:cs="Calibri"/>
          <w:b/>
          <w:bCs/>
          <w:color w:val="EC8F4A"/>
          <w:sz w:val="32"/>
          <w:szCs w:val="32"/>
        </w:rPr>
        <w:t>Liferay</w:t>
      </w:r>
      <w:bookmarkEnd w:id="7"/>
      <w:bookmarkEnd w:id="8"/>
      <w:proofErr w:type="spellEnd"/>
    </w:p>
    <w:bookmarkEnd w:id="9"/>
    <w:p w14:paraId="409FC746" w14:textId="77777777" w:rsidR="004B01C1" w:rsidRDefault="00000000">
      <w:pPr>
        <w:spacing w:after="0" w:line="360" w:lineRule="auto"/>
        <w:ind w:firstLine="708"/>
        <w:jc w:val="both"/>
      </w:pPr>
      <w:r>
        <w:rPr>
          <w:rFonts w:cs="Calibri"/>
          <w:sz w:val="24"/>
          <w:szCs w:val="24"/>
        </w:rPr>
        <w:t xml:space="preserve">Todos os sites institucionais dos órgãos da </w:t>
      </w:r>
      <w:r>
        <w:rPr>
          <w:rFonts w:cs="Calibri"/>
          <w:b/>
          <w:bCs/>
          <w:sz w:val="24"/>
          <w:szCs w:val="24"/>
        </w:rPr>
        <w:t>Administração Pública Municipal</w:t>
      </w:r>
      <w:r>
        <w:rPr>
          <w:rFonts w:cs="Calibri"/>
          <w:sz w:val="24"/>
          <w:szCs w:val="24"/>
        </w:rPr>
        <w:t xml:space="preserve"> seguem o padrão de publicação dos botões</w:t>
      </w:r>
      <w:r>
        <w:rPr>
          <w:rFonts w:cs="Calibri"/>
          <w:b/>
          <w:bCs/>
          <w:sz w:val="24"/>
          <w:szCs w:val="24"/>
        </w:rPr>
        <w:t xml:space="preserve"> “Acesso à Informação”</w:t>
      </w:r>
      <w:r>
        <w:rPr>
          <w:rFonts w:cs="Calibri"/>
          <w:sz w:val="24"/>
          <w:szCs w:val="24"/>
        </w:rPr>
        <w:t xml:space="preserve">, </w:t>
      </w:r>
      <w:r>
        <w:rPr>
          <w:rFonts w:cs="Calibri"/>
          <w:b/>
          <w:bCs/>
          <w:sz w:val="24"/>
          <w:szCs w:val="24"/>
        </w:rPr>
        <w:t>“Participação Social”</w:t>
      </w:r>
      <w:r>
        <w:rPr>
          <w:rFonts w:cs="Calibri"/>
          <w:sz w:val="24"/>
          <w:szCs w:val="24"/>
        </w:rPr>
        <w:t xml:space="preserve"> e </w:t>
      </w:r>
      <w:r>
        <w:rPr>
          <w:rFonts w:cs="Calibri"/>
          <w:b/>
          <w:bCs/>
          <w:sz w:val="24"/>
          <w:szCs w:val="24"/>
        </w:rPr>
        <w:t>“Quadro de Serviços”</w:t>
      </w:r>
      <w:r>
        <w:rPr>
          <w:rFonts w:cs="Calibri"/>
          <w:sz w:val="24"/>
          <w:szCs w:val="24"/>
        </w:rPr>
        <w:t xml:space="preserve">. </w:t>
      </w:r>
    </w:p>
    <w:p w14:paraId="4CACAEEE" w14:textId="77777777" w:rsidR="004B01C1" w:rsidRDefault="00000000">
      <w:pPr>
        <w:spacing w:after="0" w:line="360" w:lineRule="auto"/>
        <w:ind w:firstLine="708"/>
        <w:jc w:val="both"/>
      </w:pPr>
      <w:r>
        <w:rPr>
          <w:rFonts w:cs="Calibri"/>
          <w:sz w:val="24"/>
          <w:szCs w:val="24"/>
        </w:rPr>
        <w:t xml:space="preserve">Em caso de dúvidas relacionadas à </w:t>
      </w:r>
      <w:r>
        <w:rPr>
          <w:rFonts w:cs="Calibri"/>
          <w:b/>
          <w:bCs/>
          <w:sz w:val="24"/>
          <w:szCs w:val="24"/>
        </w:rPr>
        <w:t>criação ou alteração desses botões</w:t>
      </w:r>
      <w:r>
        <w:rPr>
          <w:rFonts w:cs="Calibri"/>
          <w:sz w:val="24"/>
          <w:szCs w:val="24"/>
        </w:rPr>
        <w:t xml:space="preserve">, o órgão ou entidade deverá entrar em contato pelo e-mail: </w:t>
      </w:r>
      <w:hyperlink r:id="rId15" w:history="1">
        <w:r w:rsidR="004B01C1">
          <w:rPr>
            <w:rStyle w:val="Hyperlink"/>
            <w:rFonts w:cs="Calibri"/>
            <w:sz w:val="24"/>
            <w:szCs w:val="24"/>
          </w:rPr>
          <w:t>atualizar@prefeitura.sp.gov.br</w:t>
        </w:r>
      </w:hyperlink>
      <w:r>
        <w:rPr>
          <w:rFonts w:cs="Calibri"/>
          <w:sz w:val="24"/>
          <w:szCs w:val="24"/>
        </w:rPr>
        <w:t>.</w:t>
      </w:r>
    </w:p>
    <w:p w14:paraId="17BFCCE3" w14:textId="77777777" w:rsidR="004B01C1" w:rsidRDefault="004B01C1">
      <w:pPr>
        <w:spacing w:after="0" w:line="360" w:lineRule="auto"/>
        <w:ind w:firstLine="708"/>
        <w:jc w:val="both"/>
      </w:pPr>
    </w:p>
    <w:p w14:paraId="3423CD93" w14:textId="77777777" w:rsidR="004B01C1" w:rsidRDefault="00000000">
      <w:pPr>
        <w:pStyle w:val="Ttulo2"/>
        <w:spacing w:before="0" w:line="360" w:lineRule="auto"/>
        <w:rPr>
          <w:rFonts w:ascii="Calibri" w:hAnsi="Calibri" w:cs="Calibri"/>
          <w:b/>
          <w:bCs/>
          <w:color w:val="EC8F4A"/>
          <w:sz w:val="32"/>
          <w:szCs w:val="32"/>
        </w:rPr>
      </w:pPr>
      <w:bookmarkStart w:id="11" w:name="_Toc226972091"/>
      <w:r>
        <w:rPr>
          <w:rFonts w:ascii="Calibri" w:hAnsi="Calibri" w:cs="Calibri"/>
          <w:b/>
          <w:bCs/>
          <w:color w:val="EC8F4A"/>
          <w:sz w:val="32"/>
          <w:szCs w:val="32"/>
        </w:rPr>
        <w:t>Acessibilidade</w:t>
      </w:r>
      <w:bookmarkEnd w:id="11"/>
    </w:p>
    <w:p w14:paraId="5C924137" w14:textId="77777777" w:rsidR="004B01C1" w:rsidRDefault="00000000">
      <w:pPr>
        <w:spacing w:after="0" w:line="360" w:lineRule="auto"/>
        <w:ind w:firstLine="708"/>
        <w:jc w:val="both"/>
      </w:pPr>
      <w:bookmarkStart w:id="12" w:name="_Hlk178844110"/>
      <w:r>
        <w:rPr>
          <w:rFonts w:cs="Calibri"/>
          <w:sz w:val="24"/>
          <w:szCs w:val="24"/>
        </w:rPr>
        <w:t xml:space="preserve">Para atendimento aos </w:t>
      </w:r>
      <w:r>
        <w:rPr>
          <w:rFonts w:cs="Calibri"/>
          <w:b/>
          <w:bCs/>
          <w:sz w:val="24"/>
          <w:szCs w:val="24"/>
        </w:rPr>
        <w:t>requisitos de acessibilidade nos sites institucionais</w:t>
      </w:r>
      <w:r>
        <w:rPr>
          <w:rFonts w:cs="Calibri"/>
          <w:sz w:val="24"/>
          <w:szCs w:val="24"/>
        </w:rPr>
        <w:t xml:space="preserve">, o órgão ou entidade deverá entrar em contato com </w:t>
      </w:r>
      <w:r>
        <w:rPr>
          <w:rFonts w:cs="Calibri"/>
          <w:b/>
          <w:bCs/>
          <w:sz w:val="24"/>
          <w:szCs w:val="24"/>
        </w:rPr>
        <w:t>a Secretaria Municipal da Pessoa com Deficiência (SMPED)</w:t>
      </w:r>
      <w:r>
        <w:rPr>
          <w:rFonts w:cs="Calibri"/>
          <w:sz w:val="24"/>
          <w:szCs w:val="24"/>
        </w:rPr>
        <w:t xml:space="preserve"> pelo e-mail: </w:t>
      </w:r>
      <w:hyperlink r:id="rId16" w:history="1">
        <w:r w:rsidR="004B01C1">
          <w:rPr>
            <w:rStyle w:val="Hyperlink"/>
            <w:rFonts w:cs="Calibri"/>
            <w:sz w:val="24"/>
            <w:szCs w:val="24"/>
          </w:rPr>
          <w:t>acessibilidadedigital@prefeitura.sp.gov.br</w:t>
        </w:r>
      </w:hyperlink>
      <w:r>
        <w:rPr>
          <w:rFonts w:cs="Calibri"/>
          <w:sz w:val="24"/>
          <w:szCs w:val="24"/>
        </w:rPr>
        <w:t>.</w:t>
      </w:r>
    </w:p>
    <w:p w14:paraId="71DCB963" w14:textId="77777777" w:rsidR="004B01C1" w:rsidRDefault="00000000">
      <w:pPr>
        <w:spacing w:after="0" w:line="360" w:lineRule="auto"/>
        <w:ind w:firstLine="708"/>
        <w:jc w:val="both"/>
        <w:rPr>
          <w:rFonts w:cs="Calibri"/>
          <w:sz w:val="24"/>
          <w:szCs w:val="24"/>
        </w:rPr>
      </w:pPr>
      <w:r>
        <w:rPr>
          <w:rFonts w:cs="Calibri"/>
          <w:sz w:val="24"/>
          <w:szCs w:val="24"/>
        </w:rPr>
        <w:t>A adoção de medidas de acessibilidade deve observar as seguintes legislações:</w:t>
      </w:r>
    </w:p>
    <w:p w14:paraId="3BC10613" w14:textId="77777777" w:rsidR="004B01C1" w:rsidRDefault="004B01C1">
      <w:pPr>
        <w:pStyle w:val="PargrafodaLista"/>
        <w:numPr>
          <w:ilvl w:val="0"/>
          <w:numId w:val="1"/>
        </w:numPr>
        <w:spacing w:after="0" w:line="360" w:lineRule="auto"/>
        <w:jc w:val="both"/>
      </w:pPr>
      <w:hyperlink r:id="rId17" w:history="1">
        <w:r>
          <w:rPr>
            <w:rStyle w:val="Hyperlink"/>
            <w:rFonts w:cs="Calibri"/>
            <w:sz w:val="24"/>
            <w:szCs w:val="24"/>
          </w:rPr>
          <w:t>Lei Federal n°10.098/2000</w:t>
        </w:r>
      </w:hyperlink>
      <w:r w:rsidR="00000000">
        <w:rPr>
          <w:rFonts w:cs="Calibri"/>
          <w:sz w:val="24"/>
          <w:szCs w:val="24"/>
        </w:rPr>
        <w:t xml:space="preserve">, </w:t>
      </w:r>
    </w:p>
    <w:p w14:paraId="7712CB29" w14:textId="77777777" w:rsidR="004B01C1" w:rsidRDefault="004B01C1">
      <w:pPr>
        <w:pStyle w:val="PargrafodaLista"/>
        <w:numPr>
          <w:ilvl w:val="0"/>
          <w:numId w:val="1"/>
        </w:numPr>
        <w:spacing w:after="0" w:line="360" w:lineRule="auto"/>
        <w:jc w:val="both"/>
      </w:pPr>
      <w:hyperlink r:id="rId18" w:history="1">
        <w:r>
          <w:rPr>
            <w:rStyle w:val="Hyperlink"/>
            <w:rFonts w:cs="Calibri"/>
            <w:sz w:val="24"/>
            <w:szCs w:val="24"/>
          </w:rPr>
          <w:t>Decreto Legislativo n°186/2008</w:t>
        </w:r>
      </w:hyperlink>
      <w:r w:rsidR="00000000">
        <w:rPr>
          <w:rFonts w:cs="Calibri"/>
          <w:sz w:val="24"/>
          <w:szCs w:val="24"/>
        </w:rPr>
        <w:t xml:space="preserve">, </w:t>
      </w:r>
    </w:p>
    <w:p w14:paraId="2708CFF1" w14:textId="77777777" w:rsidR="004B01C1" w:rsidRDefault="004B01C1">
      <w:pPr>
        <w:pStyle w:val="PargrafodaLista"/>
        <w:numPr>
          <w:ilvl w:val="0"/>
          <w:numId w:val="1"/>
        </w:numPr>
        <w:spacing w:after="0" w:line="360" w:lineRule="auto"/>
        <w:jc w:val="both"/>
      </w:pPr>
      <w:hyperlink r:id="rId19" w:history="1">
        <w:r>
          <w:rPr>
            <w:rStyle w:val="Hyperlink"/>
            <w:rFonts w:cs="Calibri"/>
            <w:sz w:val="24"/>
            <w:szCs w:val="24"/>
          </w:rPr>
          <w:t>Lei Federal n°12.527/2011</w:t>
        </w:r>
      </w:hyperlink>
      <w:r w:rsidR="00000000">
        <w:rPr>
          <w:rFonts w:cs="Calibri"/>
          <w:sz w:val="24"/>
          <w:szCs w:val="24"/>
        </w:rPr>
        <w:t xml:space="preserve">, </w:t>
      </w:r>
    </w:p>
    <w:p w14:paraId="181E27B2" w14:textId="77777777" w:rsidR="004B01C1" w:rsidRDefault="004B01C1">
      <w:pPr>
        <w:pStyle w:val="PargrafodaLista"/>
        <w:numPr>
          <w:ilvl w:val="0"/>
          <w:numId w:val="1"/>
        </w:numPr>
        <w:spacing w:after="0" w:line="360" w:lineRule="auto"/>
        <w:jc w:val="both"/>
      </w:pPr>
      <w:hyperlink r:id="rId20" w:history="1">
        <w:r>
          <w:rPr>
            <w:rStyle w:val="Hyperlink"/>
            <w:rFonts w:cs="Calibri"/>
            <w:sz w:val="24"/>
            <w:szCs w:val="24"/>
          </w:rPr>
          <w:t>Decreto Municipal n°53.623/2012</w:t>
        </w:r>
      </w:hyperlink>
      <w:r w:rsidR="00000000">
        <w:rPr>
          <w:rFonts w:cs="Calibri"/>
          <w:sz w:val="24"/>
          <w:szCs w:val="24"/>
        </w:rPr>
        <w:t xml:space="preserve">, </w:t>
      </w:r>
    </w:p>
    <w:p w14:paraId="57E594A8" w14:textId="77777777" w:rsidR="004B01C1" w:rsidRDefault="00000000">
      <w:pPr>
        <w:spacing w:after="0" w:line="360" w:lineRule="auto"/>
        <w:jc w:val="both"/>
      </w:pPr>
      <w:r>
        <w:rPr>
          <w:rFonts w:cs="Calibri"/>
          <w:sz w:val="24"/>
          <w:szCs w:val="24"/>
        </w:rPr>
        <w:t xml:space="preserve">Para mais informações, acesse a página da </w:t>
      </w:r>
      <w:hyperlink r:id="rId21" w:history="1">
        <w:r w:rsidR="004B01C1">
          <w:rPr>
            <w:rStyle w:val="Hyperlink"/>
            <w:rFonts w:cs="Calibri"/>
            <w:sz w:val="24"/>
            <w:szCs w:val="24"/>
          </w:rPr>
          <w:t>Secretaria Municipal da Pessoa com Deficiência</w:t>
        </w:r>
      </w:hyperlink>
      <w:r>
        <w:rPr>
          <w:rFonts w:cs="Calibri"/>
          <w:sz w:val="24"/>
          <w:szCs w:val="24"/>
        </w:rPr>
        <w:t>.</w:t>
      </w:r>
    </w:p>
    <w:bookmarkEnd w:id="12"/>
    <w:p w14:paraId="1D84C554" w14:textId="77777777" w:rsidR="004B01C1" w:rsidRDefault="00000000">
      <w:pPr>
        <w:spacing w:after="0" w:line="360" w:lineRule="auto"/>
      </w:pPr>
      <w:r>
        <w:rPr>
          <w:rFonts w:cs="Calibri"/>
          <w:noProof/>
          <w:lang w:eastAsia="pt-BR"/>
        </w:rPr>
        <mc:AlternateContent>
          <mc:Choice Requires="wpg">
            <w:drawing>
              <wp:anchor distT="0" distB="0" distL="114300" distR="114300" simplePos="0" relativeHeight="251662336" behindDoc="1" locked="0" layoutInCell="1" allowOverlap="1" wp14:anchorId="0FF97981" wp14:editId="70B6F565">
                <wp:simplePos x="0" y="0"/>
                <wp:positionH relativeFrom="margin">
                  <wp:posOffset>954405</wp:posOffset>
                </wp:positionH>
                <wp:positionV relativeFrom="paragraph">
                  <wp:posOffset>9720</wp:posOffset>
                </wp:positionV>
                <wp:extent cx="3241675" cy="1021083"/>
                <wp:effectExtent l="0" t="0" r="0" b="7617"/>
                <wp:wrapNone/>
                <wp:docPr id="1563034627" name="object 6" descr="Imagem 1: CPA - Comissão Permanente de Acessibilidade / Selo de Acessibilidade Digital&#10;Imagem 2: Brasão da Prefeitura de São Paulo/ Prefeitura de São Paulo / Pessoa com Deficiência" title="Logos"/>
                <wp:cNvGraphicFramePr/>
                <a:graphic xmlns:a="http://schemas.openxmlformats.org/drawingml/2006/main">
                  <a:graphicData uri="http://schemas.microsoft.com/office/word/2010/wordprocessingGroup">
                    <wpg:wgp>
                      <wpg:cNvGrpSpPr/>
                      <wpg:grpSpPr>
                        <a:xfrm>
                          <a:off x="0" y="0"/>
                          <a:ext cx="3241675" cy="1021083"/>
                          <a:chOff x="0" y="0"/>
                          <a:chExt cx="3241675" cy="1021083"/>
                        </a:xfrm>
                      </wpg:grpSpPr>
                      <wps:wsp>
                        <wps:cNvPr id="472290806" name="object 7"/>
                        <wps:cNvSpPr/>
                        <wps:spPr>
                          <a:xfrm>
                            <a:off x="0" y="86685"/>
                            <a:ext cx="1685668" cy="934388"/>
                          </a:xfrm>
                          <a:prstGeom prst="rect">
                            <a:avLst/>
                          </a:prstGeom>
                          <a:blipFill>
                            <a:blip r:embed="rId22">
                              <a:alphaModFix/>
                            </a:blip>
                            <a:stretch>
                              <a:fillRect/>
                            </a:stretch>
                          </a:blipFill>
                          <a:ln cap="flat">
                            <a:noFill/>
                            <a:prstDash val="solid"/>
                          </a:ln>
                        </wps:spPr>
                        <wps:bodyPr lIns="0" tIns="0" rIns="0" bIns="0"/>
                      </wps:wsp>
                      <wps:wsp>
                        <wps:cNvPr id="251160044" name="object 8"/>
                        <wps:cNvSpPr/>
                        <wps:spPr>
                          <a:xfrm>
                            <a:off x="2022908" y="0"/>
                            <a:ext cx="1218767" cy="1021083"/>
                          </a:xfrm>
                          <a:prstGeom prst="rect">
                            <a:avLst/>
                          </a:prstGeom>
                          <a:blipFill>
                            <a:blip r:embed="rId23">
                              <a:alphaModFix/>
                            </a:blip>
                            <a:stretch>
                              <a:fillRect/>
                            </a:stretch>
                          </a:blipFill>
                          <a:ln cap="flat">
                            <a:noFill/>
                            <a:prstDash val="solid"/>
                          </a:ln>
                        </wps:spPr>
                        <wps:bodyPr lIns="0" tIns="0" rIns="0" bIns="0"/>
                      </wps:wsp>
                    </wpg:wgp>
                  </a:graphicData>
                </a:graphic>
              </wp:anchor>
            </w:drawing>
          </mc:Choice>
          <mc:Fallback>
            <w:pict>
              <v:group w14:anchorId="6520F080" id="object 6" o:spid="_x0000_s1026" alt="Título: Logos - Descrição: Imagem 1: CPA - Comissão Permanente de Acessibilidade / Selo de Acessibilidade Digital&#10;Imagem 2: Brasão da Prefeitura de São Paulo/ Prefeitura de São Paulo / Pessoa com Deficiência" style="position:absolute;margin-left:75.15pt;margin-top:.75pt;width:255.25pt;height:80.4pt;z-index:-251654144;mso-position-horizontal-relative:margin" coordsize="32416,10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">
                <v:rect id="object 7" o:spid="_x0000_s1027" style="position:absolute;top:866;width:16856;height:9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" stroked="f">
                  <v:fill r:id="rId46" o:title="" recolor="t" rotate="t" type="frame"/>
                  <v:textbox inset="0,0,0,0"/>
                </v:rect>
                <v:rect id="object 8" o:spid="_x0000_s1028" style="position:absolute;left:20229;width:12187;height:10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" stroked="f">
                  <v:fill r:id="rId47" o:title="" recolor="t" rotate="t" type="frame"/>
                  <v:textbox inset="0,0,0,0"/>
                </v:rect>
                <w10:wrap anchorx="margin"/>
              </v:group>
            </w:pict>
          </mc:Fallback>
        </mc:AlternateContent>
      </w:r>
    </w:p>
    <w:p w14:paraId="0992E842" w14:textId="77777777" w:rsidR="004B01C1" w:rsidRDefault="004B01C1">
      <w:pPr>
        <w:spacing w:after="0" w:line="360" w:lineRule="auto"/>
        <w:rPr>
          <w:rFonts w:cs="Calibri"/>
        </w:rPr>
      </w:pPr>
    </w:p>
    <w:p w14:paraId="63E4DD0D" w14:textId="77777777" w:rsidR="004B01C1" w:rsidRDefault="00000000">
      <w:pPr>
        <w:tabs>
          <w:tab w:val="left" w:pos="5760"/>
        </w:tabs>
        <w:spacing w:after="0" w:line="360" w:lineRule="auto"/>
        <w:rPr>
          <w:rFonts w:cs="Calibri"/>
        </w:rPr>
      </w:pPr>
      <w:r>
        <w:rPr>
          <w:rFonts w:cs="Calibri"/>
        </w:rPr>
        <w:tab/>
      </w:r>
    </w:p>
    <w:p w14:paraId="5E013AF3" w14:textId="77777777" w:rsidR="004B01C1" w:rsidRDefault="004B01C1">
      <w:pPr>
        <w:spacing w:after="0" w:line="360" w:lineRule="auto"/>
        <w:rPr>
          <w:rFonts w:cs="Calibri"/>
        </w:rPr>
      </w:pPr>
    </w:p>
    <w:p w14:paraId="703F6673" w14:textId="77777777" w:rsidR="004B01C1" w:rsidRDefault="004B01C1">
      <w:pPr>
        <w:spacing w:after="0" w:line="360" w:lineRule="auto"/>
        <w:rPr>
          <w:rFonts w:cs="Calibri"/>
        </w:rPr>
      </w:pPr>
    </w:p>
    <w:p w14:paraId="4B4A3260" w14:textId="77777777" w:rsidR="004B01C1" w:rsidRDefault="004B01C1">
      <w:pPr>
        <w:spacing w:after="0" w:line="360" w:lineRule="auto"/>
        <w:rPr>
          <w:rFonts w:cs="Calibri"/>
        </w:rPr>
      </w:pPr>
    </w:p>
    <w:p w14:paraId="787B7C97" w14:textId="77777777" w:rsidR="004B01C1" w:rsidRDefault="004B01C1">
      <w:pPr>
        <w:spacing w:after="0" w:line="360" w:lineRule="auto"/>
        <w:rPr>
          <w:rFonts w:cs="Calibri"/>
        </w:rPr>
      </w:pPr>
    </w:p>
    <w:p w14:paraId="3467A664" w14:textId="77777777" w:rsidR="004B01C1" w:rsidRDefault="004B01C1">
      <w:pPr>
        <w:spacing w:after="0" w:line="360" w:lineRule="auto"/>
        <w:rPr>
          <w:rFonts w:cs="Calibri"/>
        </w:rPr>
      </w:pPr>
    </w:p>
    <w:p w14:paraId="076715C9" w14:textId="77777777" w:rsidR="004B01C1" w:rsidRDefault="004B01C1">
      <w:pPr>
        <w:spacing w:after="0" w:line="360" w:lineRule="auto"/>
        <w:rPr>
          <w:rFonts w:cs="Calibri"/>
        </w:rPr>
      </w:pPr>
    </w:p>
    <w:p w14:paraId="18BB7020" w14:textId="77777777" w:rsidR="004B01C1" w:rsidRDefault="004B01C1">
      <w:pPr>
        <w:spacing w:after="0" w:line="360" w:lineRule="auto"/>
        <w:rPr>
          <w:rFonts w:cs="Calibri"/>
        </w:rPr>
      </w:pPr>
    </w:p>
    <w:p w14:paraId="69C946A0" w14:textId="77777777" w:rsidR="004B01C1" w:rsidRDefault="004B01C1">
      <w:pPr>
        <w:spacing w:after="0" w:line="360" w:lineRule="auto"/>
        <w:rPr>
          <w:rFonts w:cs="Calibri"/>
        </w:rPr>
      </w:pPr>
    </w:p>
    <w:p w14:paraId="69A76182" w14:textId="77777777" w:rsidR="004B01C1" w:rsidRDefault="004B01C1">
      <w:pPr>
        <w:spacing w:after="0" w:line="360" w:lineRule="auto"/>
        <w:rPr>
          <w:rFonts w:cs="Calibri"/>
        </w:rPr>
      </w:pPr>
    </w:p>
    <w:p w14:paraId="55549BF5" w14:textId="77777777" w:rsidR="004B01C1" w:rsidRDefault="00000000">
      <w:pPr>
        <w:pStyle w:val="Ttulo2"/>
        <w:spacing w:before="0" w:line="360" w:lineRule="auto"/>
        <w:rPr>
          <w:rFonts w:ascii="Calibri" w:hAnsi="Calibri" w:cs="Calibri"/>
          <w:b/>
          <w:bCs/>
          <w:color w:val="EC8F4A"/>
          <w:sz w:val="32"/>
          <w:szCs w:val="32"/>
        </w:rPr>
      </w:pPr>
      <w:bookmarkStart w:id="13" w:name="_Toc226972092"/>
      <w:bookmarkStart w:id="14" w:name="_Hlk209521446"/>
      <w:bookmarkEnd w:id="10"/>
      <w:r>
        <w:rPr>
          <w:rFonts w:ascii="Calibri" w:hAnsi="Calibri" w:cs="Calibri"/>
          <w:b/>
          <w:bCs/>
          <w:color w:val="EC8F4A"/>
          <w:sz w:val="32"/>
          <w:szCs w:val="32"/>
        </w:rPr>
        <w:lastRenderedPageBreak/>
        <w:t>Lei Geral de Proteção de Dados - LGPD</w:t>
      </w:r>
      <w:bookmarkEnd w:id="13"/>
    </w:p>
    <w:p w14:paraId="29EFD6C7" w14:textId="77777777" w:rsidR="004B01C1" w:rsidRDefault="00000000">
      <w:pPr>
        <w:spacing w:after="0" w:line="360" w:lineRule="auto"/>
        <w:ind w:firstLine="708"/>
        <w:jc w:val="both"/>
      </w:pPr>
      <w:bookmarkStart w:id="15" w:name="_Hlk178844256"/>
      <w:bookmarkStart w:id="16" w:name="_Hlk198121863"/>
      <w:r>
        <w:rPr>
          <w:rFonts w:cs="Calibri"/>
          <w:sz w:val="24"/>
          <w:szCs w:val="24"/>
        </w:rPr>
        <w:t xml:space="preserve">A Prefeitura do Município de São Paulo editou o </w:t>
      </w:r>
      <w:hyperlink r:id="rId48" w:history="1">
        <w:r w:rsidR="004B01C1">
          <w:rPr>
            <w:rStyle w:val="Hyperlink"/>
            <w:rFonts w:cs="Calibri"/>
            <w:sz w:val="24"/>
            <w:szCs w:val="24"/>
          </w:rPr>
          <w:t>Decreto Municipal n° 59.767/2020</w:t>
        </w:r>
      </w:hyperlink>
      <w:r>
        <w:rPr>
          <w:rFonts w:cs="Calibri"/>
          <w:sz w:val="24"/>
          <w:szCs w:val="24"/>
        </w:rPr>
        <w:t xml:space="preserve">, que disciplina a aplicação da </w:t>
      </w:r>
      <w:r>
        <w:rPr>
          <w:rFonts w:cs="Calibri"/>
          <w:b/>
          <w:bCs/>
          <w:sz w:val="24"/>
          <w:szCs w:val="24"/>
        </w:rPr>
        <w:t xml:space="preserve">Lei Geral de Proteção de Dados Pessoais (LGPD) </w:t>
      </w:r>
      <w:r>
        <w:rPr>
          <w:rFonts w:cs="Calibri"/>
          <w:sz w:val="24"/>
          <w:szCs w:val="24"/>
        </w:rPr>
        <w:t>–</w:t>
      </w:r>
      <w:r>
        <w:rPr>
          <w:rFonts w:cs="Calibri"/>
          <w:b/>
          <w:bCs/>
          <w:sz w:val="24"/>
          <w:szCs w:val="24"/>
        </w:rPr>
        <w:t xml:space="preserve"> </w:t>
      </w:r>
      <w:hyperlink r:id="rId49" w:history="1">
        <w:r w:rsidR="004B01C1">
          <w:rPr>
            <w:rStyle w:val="Hyperlink"/>
            <w:rFonts w:cs="Calibri"/>
            <w:sz w:val="24"/>
            <w:szCs w:val="24"/>
          </w:rPr>
          <w:t>Lei Federal n° 13.709/2018</w:t>
        </w:r>
      </w:hyperlink>
      <w:r>
        <w:rPr>
          <w:rFonts w:cs="Calibri"/>
          <w:sz w:val="24"/>
          <w:szCs w:val="24"/>
        </w:rPr>
        <w:t xml:space="preserve"> que </w:t>
      </w:r>
      <w:r>
        <w:rPr>
          <w:rFonts w:cs="Calibri"/>
          <w:i/>
          <w:iCs/>
          <w:sz w:val="24"/>
          <w:szCs w:val="24"/>
        </w:rPr>
        <w:t xml:space="preserve">“dispõe sobre o tratamento de dados pessoais, inclusive nos meios digitais, por pessoa natural ou por pessoa jurídica de direito público ou privado, com o objetivo de proteger os direitos fundamentais de liberdade e privacidade e o livre desenvolvimento da personalidade da pessoa natural”. </w:t>
      </w:r>
    </w:p>
    <w:p w14:paraId="710F62C9" w14:textId="77777777" w:rsidR="004B01C1" w:rsidRDefault="00000000">
      <w:pPr>
        <w:spacing w:after="0" w:line="360" w:lineRule="auto"/>
        <w:ind w:firstLine="708"/>
        <w:jc w:val="both"/>
      </w:pPr>
      <w:r>
        <w:rPr>
          <w:rFonts w:cs="Calibri"/>
          <w:sz w:val="24"/>
          <w:szCs w:val="24"/>
        </w:rPr>
        <w:t xml:space="preserve">Para conhecer sobre a aplicação da LGPD na Prefeitura do Município de São Paulo, acesse: </w:t>
      </w:r>
    </w:p>
    <w:p w14:paraId="764DB8B2" w14:textId="77777777" w:rsidR="004B01C1" w:rsidRDefault="004B01C1">
      <w:pPr>
        <w:pStyle w:val="PargrafodaLista"/>
        <w:numPr>
          <w:ilvl w:val="0"/>
          <w:numId w:val="2"/>
        </w:numPr>
        <w:spacing w:after="0" w:line="360" w:lineRule="auto"/>
        <w:jc w:val="both"/>
      </w:pPr>
      <w:hyperlink r:id="rId50" w:history="1">
        <w:r>
          <w:rPr>
            <w:rStyle w:val="Hyperlink"/>
            <w:rFonts w:cs="Calibri"/>
            <w:sz w:val="24"/>
            <w:szCs w:val="24"/>
          </w:rPr>
          <w:t>Coordenadoria de Proteção de Dados Pessoais</w:t>
        </w:r>
      </w:hyperlink>
      <w:r w:rsidR="00000000">
        <w:rPr>
          <w:rFonts w:cs="Calibri"/>
          <w:sz w:val="24"/>
          <w:szCs w:val="24"/>
        </w:rPr>
        <w:t xml:space="preserve"> </w:t>
      </w:r>
    </w:p>
    <w:p w14:paraId="1EB37249" w14:textId="77777777" w:rsidR="004B01C1" w:rsidRDefault="00000000">
      <w:pPr>
        <w:pStyle w:val="PargrafodaLista"/>
        <w:numPr>
          <w:ilvl w:val="0"/>
          <w:numId w:val="2"/>
        </w:numPr>
        <w:spacing w:after="0" w:line="360" w:lineRule="auto"/>
        <w:jc w:val="both"/>
      </w:pPr>
      <w:r>
        <w:rPr>
          <w:rFonts w:cs="Calibri"/>
          <w:sz w:val="24"/>
          <w:szCs w:val="24"/>
          <w:shd w:val="clear" w:color="auto" w:fill="FFFFFF"/>
        </w:rPr>
        <w:t xml:space="preserve">Revista </w:t>
      </w:r>
      <w:r>
        <w:rPr>
          <w:rFonts w:cs="Calibri"/>
          <w:i/>
          <w:iCs/>
          <w:sz w:val="24"/>
          <w:szCs w:val="24"/>
          <w:shd w:val="clear" w:color="auto" w:fill="FFFFFF"/>
        </w:rPr>
        <w:t>“</w:t>
      </w:r>
      <w:hyperlink r:id="rId51" w:history="1">
        <w:r w:rsidR="004B01C1">
          <w:rPr>
            <w:rStyle w:val="Hyperlink"/>
            <w:rFonts w:cs="Calibri"/>
            <w:sz w:val="24"/>
            <w:szCs w:val="24"/>
            <w:shd w:val="clear" w:color="auto" w:fill="FFFFFF"/>
          </w:rPr>
          <w:t>Robô e a Turma da LGPD</w:t>
        </w:r>
      </w:hyperlink>
      <w:r>
        <w:rPr>
          <w:rFonts w:cs="Calibri"/>
          <w:i/>
          <w:iCs/>
          <w:sz w:val="24"/>
          <w:szCs w:val="24"/>
          <w:shd w:val="clear" w:color="auto" w:fill="FFFFFF"/>
        </w:rPr>
        <w:t>”</w:t>
      </w:r>
      <w:r>
        <w:rPr>
          <w:rFonts w:cs="Calibri"/>
          <w:sz w:val="24"/>
          <w:szCs w:val="24"/>
          <w:shd w:val="clear" w:color="auto" w:fill="FFFFFF"/>
        </w:rPr>
        <w:t xml:space="preserve">, que objetiva conscientizar a população e os agentes públicos </w:t>
      </w:r>
      <w:r>
        <w:rPr>
          <w:rFonts w:cs="Calibri"/>
          <w:sz w:val="24"/>
          <w:szCs w:val="24"/>
        </w:rPr>
        <w:t>sobre os conceitos fundamentais da proteção de dados pessoais e da segurança da informação;</w:t>
      </w:r>
    </w:p>
    <w:p w14:paraId="65342A77" w14:textId="77777777" w:rsidR="004B01C1" w:rsidRDefault="004B01C1">
      <w:pPr>
        <w:pStyle w:val="PargrafodaLista"/>
        <w:numPr>
          <w:ilvl w:val="0"/>
          <w:numId w:val="2"/>
        </w:numPr>
        <w:spacing w:after="0" w:line="360" w:lineRule="auto"/>
        <w:jc w:val="both"/>
      </w:pPr>
      <w:hyperlink r:id="rId52" w:history="1">
        <w:r>
          <w:rPr>
            <w:rStyle w:val="Hyperlink"/>
            <w:rFonts w:cs="Calibri"/>
            <w:sz w:val="24"/>
            <w:szCs w:val="24"/>
          </w:rPr>
          <w:t>Guia Orientativo sobre a Privacidade e a Proteção de Dados Pessoais para a Administração Pública do Município de São Paulo</w:t>
        </w:r>
      </w:hyperlink>
      <w:r w:rsidR="00000000">
        <w:rPr>
          <w:rFonts w:cs="Calibri"/>
          <w:sz w:val="24"/>
          <w:szCs w:val="24"/>
        </w:rPr>
        <w:t xml:space="preserve">, que dispõe sobre os conceitos fundamentais da proteção de dados pessoais e da segurança da informação; </w:t>
      </w:r>
    </w:p>
    <w:p w14:paraId="1D4E102B" w14:textId="77777777" w:rsidR="004B01C1" w:rsidRDefault="004B01C1">
      <w:pPr>
        <w:pStyle w:val="PargrafodaLista"/>
        <w:numPr>
          <w:ilvl w:val="0"/>
          <w:numId w:val="2"/>
        </w:numPr>
        <w:spacing w:after="0" w:line="360" w:lineRule="auto"/>
        <w:jc w:val="both"/>
      </w:pPr>
      <w:hyperlink r:id="rId53" w:history="1">
        <w:r>
          <w:rPr>
            <w:rStyle w:val="Hyperlink"/>
            <w:rFonts w:cs="Calibri"/>
            <w:sz w:val="24"/>
            <w:szCs w:val="24"/>
          </w:rPr>
          <w:t>Guia Orientativo sobre a Instrução Normativa CGM/SP nº 01/2022 para a Administração Pública do Município de São Paulo</w:t>
        </w:r>
      </w:hyperlink>
      <w:r w:rsidR="00000000">
        <w:rPr>
          <w:rFonts w:cs="Calibri"/>
          <w:sz w:val="24"/>
          <w:szCs w:val="24"/>
        </w:rPr>
        <w:t>, que dispõe sobre a estruturação do Programa de Governança em Privacidade e em Proteção de Dados Pessoais dos órgãos e das entidades.</w:t>
      </w:r>
      <w:bookmarkEnd w:id="15"/>
    </w:p>
    <w:p w14:paraId="56CEFB8A" w14:textId="77777777" w:rsidR="004B01C1" w:rsidRDefault="00000000">
      <w:pPr>
        <w:spacing w:after="0" w:line="360" w:lineRule="auto"/>
        <w:ind w:firstLine="708"/>
        <w:jc w:val="both"/>
      </w:pPr>
      <w:r>
        <w:rPr>
          <w:sz w:val="24"/>
          <w:szCs w:val="24"/>
        </w:rPr>
        <w:t xml:space="preserve">Em caso de </w:t>
      </w:r>
      <w:r>
        <w:rPr>
          <w:b/>
          <w:bCs/>
          <w:sz w:val="24"/>
          <w:szCs w:val="24"/>
        </w:rPr>
        <w:t>dúvidas</w:t>
      </w:r>
      <w:r>
        <w:rPr>
          <w:sz w:val="24"/>
          <w:szCs w:val="24"/>
        </w:rPr>
        <w:t>, entre em contato através do e-mail</w:t>
      </w:r>
      <w:r>
        <w:rPr>
          <w:rStyle w:val="Hyperlink"/>
          <w:rFonts w:cs="Calibri"/>
          <w:sz w:val="24"/>
          <w:szCs w:val="24"/>
          <w:u w:val="none"/>
        </w:rPr>
        <w:t xml:space="preserve">: </w:t>
      </w:r>
      <w:hyperlink r:id="rId54" w:history="1">
        <w:r w:rsidR="004B01C1">
          <w:rPr>
            <w:rStyle w:val="Hyperlink"/>
            <w:rFonts w:cs="Calibri"/>
            <w:sz w:val="24"/>
            <w:szCs w:val="24"/>
          </w:rPr>
          <w:t>privacidade@prefeitura.sp.gov.br</w:t>
        </w:r>
      </w:hyperlink>
    </w:p>
    <w:p w14:paraId="5D94C6A1" w14:textId="77777777" w:rsidR="004B01C1" w:rsidRDefault="004B01C1">
      <w:pPr>
        <w:spacing w:after="0" w:line="360" w:lineRule="auto"/>
        <w:ind w:firstLine="708"/>
        <w:jc w:val="both"/>
      </w:pPr>
    </w:p>
    <w:p w14:paraId="2F95051A" w14:textId="77777777" w:rsidR="004B01C1" w:rsidRDefault="004B01C1">
      <w:pPr>
        <w:spacing w:after="0" w:line="360" w:lineRule="auto"/>
        <w:ind w:firstLine="708"/>
        <w:jc w:val="both"/>
      </w:pPr>
    </w:p>
    <w:p w14:paraId="02F17E88" w14:textId="77777777" w:rsidR="004B01C1" w:rsidRDefault="004B01C1">
      <w:pPr>
        <w:spacing w:after="0" w:line="360" w:lineRule="auto"/>
        <w:ind w:firstLine="708"/>
        <w:jc w:val="both"/>
      </w:pPr>
    </w:p>
    <w:p w14:paraId="058FD0D8" w14:textId="77777777" w:rsidR="004B01C1" w:rsidRDefault="004B01C1">
      <w:pPr>
        <w:spacing w:after="0" w:line="360" w:lineRule="auto"/>
        <w:ind w:firstLine="708"/>
        <w:jc w:val="both"/>
      </w:pPr>
    </w:p>
    <w:p w14:paraId="794BB31A" w14:textId="77777777" w:rsidR="004B01C1" w:rsidRDefault="004B01C1">
      <w:pPr>
        <w:spacing w:after="0" w:line="360" w:lineRule="auto"/>
        <w:ind w:firstLine="708"/>
        <w:jc w:val="both"/>
      </w:pPr>
    </w:p>
    <w:p w14:paraId="6822EBF6" w14:textId="77777777" w:rsidR="004B01C1" w:rsidRDefault="004B01C1">
      <w:pPr>
        <w:spacing w:after="0" w:line="360" w:lineRule="auto"/>
        <w:ind w:firstLine="708"/>
        <w:jc w:val="both"/>
      </w:pPr>
    </w:p>
    <w:p w14:paraId="1EC33348" w14:textId="77777777" w:rsidR="004B01C1" w:rsidRDefault="004B01C1">
      <w:pPr>
        <w:spacing w:after="0" w:line="360" w:lineRule="auto"/>
        <w:ind w:firstLine="708"/>
        <w:jc w:val="both"/>
      </w:pPr>
    </w:p>
    <w:p w14:paraId="41930EBF" w14:textId="77777777" w:rsidR="004B01C1" w:rsidRDefault="00000000">
      <w:pPr>
        <w:pStyle w:val="Ttulo2"/>
        <w:spacing w:before="0" w:line="360" w:lineRule="auto"/>
        <w:jc w:val="both"/>
        <w:rPr>
          <w:rFonts w:ascii="Calibri" w:hAnsi="Calibri" w:cs="Calibri"/>
          <w:b/>
          <w:bCs/>
          <w:color w:val="EC8F4A"/>
          <w:sz w:val="32"/>
          <w:szCs w:val="32"/>
        </w:rPr>
      </w:pPr>
      <w:bookmarkStart w:id="17" w:name="_Dados_Abertos"/>
      <w:bookmarkStart w:id="18" w:name="_Toc226972093"/>
      <w:bookmarkStart w:id="19" w:name="_Hlk209521463"/>
      <w:bookmarkEnd w:id="14"/>
      <w:bookmarkEnd w:id="16"/>
      <w:bookmarkEnd w:id="17"/>
      <w:r>
        <w:rPr>
          <w:rFonts w:ascii="Calibri" w:hAnsi="Calibri" w:cs="Calibri"/>
          <w:b/>
          <w:bCs/>
          <w:color w:val="EC8F4A"/>
          <w:sz w:val="32"/>
          <w:szCs w:val="32"/>
        </w:rPr>
        <w:lastRenderedPageBreak/>
        <w:t>Dados Abertos</w:t>
      </w:r>
      <w:bookmarkEnd w:id="18"/>
      <w:r>
        <w:rPr>
          <w:rFonts w:ascii="Calibri" w:hAnsi="Calibri" w:cs="Calibri"/>
          <w:b/>
          <w:bCs/>
          <w:color w:val="EC8F4A"/>
          <w:sz w:val="32"/>
          <w:szCs w:val="32"/>
        </w:rPr>
        <w:t xml:space="preserve"> </w:t>
      </w:r>
    </w:p>
    <w:p w14:paraId="41A99B11" w14:textId="77777777" w:rsidR="004B01C1" w:rsidRDefault="00000000">
      <w:pPr>
        <w:spacing w:after="0" w:line="360" w:lineRule="auto"/>
        <w:ind w:firstLine="708"/>
        <w:jc w:val="both"/>
        <w:rPr>
          <w:rFonts w:cs="Calibri"/>
          <w:sz w:val="24"/>
          <w:szCs w:val="24"/>
        </w:rPr>
      </w:pPr>
      <w:bookmarkStart w:id="20" w:name="_Hlk207889254"/>
      <w:bookmarkStart w:id="21" w:name="_Hlk207890478"/>
      <w:bookmarkStart w:id="22" w:name="_Hlk178844972"/>
      <w:r>
        <w:rPr>
          <w:rFonts w:cs="Calibri"/>
          <w:sz w:val="24"/>
          <w:szCs w:val="24"/>
        </w:rPr>
        <w:t>Dados abertos são dados que podem ser livremente usados, trabalhados e compartilhados por qualquer pessoa, em qualquer lugar e para qualquer propósito. Além disso, são arquivos editáveis e em formato não proprietário, ou seja, podem ser utilizados por softwares livres e gratuitos.</w:t>
      </w:r>
    </w:p>
    <w:p w14:paraId="22AEA150" w14:textId="77777777" w:rsidR="004B01C1" w:rsidRDefault="00000000">
      <w:pPr>
        <w:spacing w:after="0" w:line="360" w:lineRule="auto"/>
        <w:ind w:firstLine="708"/>
        <w:jc w:val="both"/>
        <w:rPr>
          <w:rFonts w:cs="Calibri"/>
          <w:sz w:val="24"/>
          <w:szCs w:val="24"/>
        </w:rPr>
      </w:pPr>
      <w:r>
        <w:rPr>
          <w:rFonts w:cs="Calibri"/>
          <w:sz w:val="24"/>
          <w:szCs w:val="24"/>
        </w:rPr>
        <w:t>No meio digital, encontramos dados nos seguintes formatos:</w:t>
      </w:r>
    </w:p>
    <w:p w14:paraId="206F2E24" w14:textId="77777777" w:rsidR="004B01C1" w:rsidRDefault="00000000">
      <w:pPr>
        <w:pStyle w:val="PargrafodaLista"/>
        <w:numPr>
          <w:ilvl w:val="0"/>
          <w:numId w:val="3"/>
        </w:numPr>
        <w:spacing w:after="0" w:line="360" w:lineRule="auto"/>
        <w:jc w:val="both"/>
      </w:pPr>
      <w:r>
        <w:rPr>
          <w:rFonts w:cs="Calibri"/>
          <w:b/>
          <w:bCs/>
          <w:sz w:val="24"/>
          <w:szCs w:val="24"/>
        </w:rPr>
        <w:t>Formato Aberto:</w:t>
      </w:r>
      <w:r>
        <w:rPr>
          <w:rFonts w:cs="Calibri"/>
          <w:sz w:val="24"/>
          <w:szCs w:val="24"/>
        </w:rPr>
        <w:t xml:space="preserve"> permite a manipulação de dados. Exemplo: planilha .</w:t>
      </w:r>
      <w:proofErr w:type="spellStart"/>
      <w:r>
        <w:rPr>
          <w:rFonts w:cs="Calibri"/>
          <w:sz w:val="24"/>
          <w:szCs w:val="24"/>
        </w:rPr>
        <w:t>csv</w:t>
      </w:r>
      <w:proofErr w:type="spellEnd"/>
      <w:r>
        <w:rPr>
          <w:rFonts w:cs="Calibri"/>
          <w:sz w:val="24"/>
          <w:szCs w:val="24"/>
        </w:rPr>
        <w:t xml:space="preserve"> ou .</w:t>
      </w:r>
      <w:proofErr w:type="spellStart"/>
      <w:r>
        <w:rPr>
          <w:rFonts w:cs="Calibri"/>
          <w:sz w:val="24"/>
          <w:szCs w:val="24"/>
        </w:rPr>
        <w:t>ods</w:t>
      </w:r>
      <w:proofErr w:type="spellEnd"/>
    </w:p>
    <w:p w14:paraId="6449D7C5" w14:textId="77777777" w:rsidR="004B01C1" w:rsidRDefault="00000000">
      <w:pPr>
        <w:pStyle w:val="PargrafodaLista"/>
        <w:numPr>
          <w:ilvl w:val="0"/>
          <w:numId w:val="4"/>
        </w:numPr>
        <w:spacing w:after="0" w:line="360" w:lineRule="auto"/>
        <w:jc w:val="both"/>
      </w:pPr>
      <w:r>
        <w:rPr>
          <w:rFonts w:cs="Calibri"/>
          <w:b/>
          <w:bCs/>
          <w:sz w:val="24"/>
          <w:szCs w:val="24"/>
        </w:rPr>
        <w:t>Formato Fechado</w:t>
      </w:r>
      <w:r>
        <w:rPr>
          <w:rFonts w:cs="Calibri"/>
          <w:sz w:val="24"/>
          <w:szCs w:val="24"/>
        </w:rPr>
        <w:t>: não editável. Exemplo: PDF​;</w:t>
      </w:r>
    </w:p>
    <w:p w14:paraId="7FE77F59" w14:textId="77777777" w:rsidR="004B01C1" w:rsidRDefault="00000000">
      <w:pPr>
        <w:pStyle w:val="PargrafodaLista"/>
        <w:numPr>
          <w:ilvl w:val="0"/>
          <w:numId w:val="4"/>
        </w:numPr>
        <w:spacing w:after="0" w:line="360" w:lineRule="auto"/>
        <w:jc w:val="both"/>
      </w:pPr>
      <w:r>
        <w:rPr>
          <w:rFonts w:cs="Calibri"/>
          <w:b/>
          <w:bCs/>
          <w:sz w:val="24"/>
          <w:szCs w:val="24"/>
        </w:rPr>
        <w:t>Formato proprietário</w:t>
      </w:r>
      <w:r>
        <w:rPr>
          <w:rFonts w:cs="Calibri"/>
          <w:sz w:val="24"/>
          <w:szCs w:val="24"/>
        </w:rPr>
        <w:t>: extensão de arquivo que é propriedade de alguma empresa. Exemplo: .</w:t>
      </w:r>
      <w:proofErr w:type="spellStart"/>
      <w:r>
        <w:rPr>
          <w:rFonts w:cs="Calibri"/>
          <w:sz w:val="24"/>
          <w:szCs w:val="24"/>
        </w:rPr>
        <w:t>xlsx</w:t>
      </w:r>
      <w:proofErr w:type="spellEnd"/>
      <w:r>
        <w:rPr>
          <w:rFonts w:cs="Calibri"/>
          <w:sz w:val="24"/>
          <w:szCs w:val="24"/>
        </w:rPr>
        <w:t xml:space="preserve"> ou .</w:t>
      </w:r>
      <w:proofErr w:type="spellStart"/>
      <w:r>
        <w:rPr>
          <w:rFonts w:cs="Calibri"/>
          <w:sz w:val="24"/>
          <w:szCs w:val="24"/>
        </w:rPr>
        <w:t>docx</w:t>
      </w:r>
      <w:proofErr w:type="spellEnd"/>
      <w:r>
        <w:rPr>
          <w:rFonts w:cs="Calibri"/>
          <w:sz w:val="24"/>
          <w:szCs w:val="24"/>
        </w:rPr>
        <w:t xml:space="preserve"> (Microsoft)​;</w:t>
      </w:r>
    </w:p>
    <w:p w14:paraId="6F0D70EA" w14:textId="77777777" w:rsidR="004B01C1" w:rsidRDefault="00000000">
      <w:pPr>
        <w:pStyle w:val="PargrafodaLista"/>
        <w:numPr>
          <w:ilvl w:val="0"/>
          <w:numId w:val="4"/>
        </w:numPr>
        <w:spacing w:after="0" w:line="360" w:lineRule="auto"/>
        <w:jc w:val="both"/>
      </w:pPr>
      <w:r>
        <w:rPr>
          <w:rFonts w:cs="Calibri"/>
          <w:b/>
          <w:bCs/>
          <w:sz w:val="24"/>
          <w:szCs w:val="24"/>
        </w:rPr>
        <w:t>Formato não proprietário:</w:t>
      </w:r>
      <w:r>
        <w:rPr>
          <w:rFonts w:cs="Calibri"/>
          <w:sz w:val="24"/>
          <w:szCs w:val="24"/>
        </w:rPr>
        <w:t xml:space="preserve"> não depende de programa específico para sua execução. Exemplo: </w:t>
      </w:r>
      <w:proofErr w:type="spellStart"/>
      <w:r>
        <w:rPr>
          <w:rFonts w:cs="Calibri"/>
          <w:sz w:val="24"/>
          <w:szCs w:val="24"/>
        </w:rPr>
        <w:t>csv</w:t>
      </w:r>
      <w:proofErr w:type="spellEnd"/>
      <w:r>
        <w:rPr>
          <w:rFonts w:cs="Calibri"/>
          <w:sz w:val="24"/>
          <w:szCs w:val="24"/>
        </w:rPr>
        <w:t xml:space="preserve"> ou </w:t>
      </w:r>
      <w:proofErr w:type="spellStart"/>
      <w:r>
        <w:rPr>
          <w:rFonts w:cs="Calibri"/>
          <w:sz w:val="24"/>
          <w:szCs w:val="24"/>
        </w:rPr>
        <w:t>odt</w:t>
      </w:r>
      <w:proofErr w:type="spellEnd"/>
      <w:r>
        <w:rPr>
          <w:rFonts w:cs="Calibri"/>
          <w:sz w:val="24"/>
          <w:szCs w:val="24"/>
        </w:rPr>
        <w:t>. (software livre)​.</w:t>
      </w:r>
    </w:p>
    <w:p w14:paraId="71B1BD50" w14:textId="77777777" w:rsidR="004B01C1" w:rsidRDefault="004B01C1">
      <w:pPr>
        <w:pStyle w:val="PargrafodaLista"/>
        <w:spacing w:after="0" w:line="360" w:lineRule="auto"/>
        <w:jc w:val="both"/>
        <w:rPr>
          <w:rFonts w:cs="Calibri"/>
          <w:sz w:val="24"/>
          <w:szCs w:val="24"/>
        </w:rPr>
      </w:pPr>
    </w:p>
    <w:p w14:paraId="4AB88D17" w14:textId="77777777" w:rsidR="004B01C1" w:rsidRDefault="00000000">
      <w:pPr>
        <w:spacing w:after="0" w:line="360" w:lineRule="auto"/>
        <w:jc w:val="center"/>
        <w:rPr>
          <w:rFonts w:cs="Calibri"/>
          <w:b/>
          <w:bCs/>
          <w:color w:val="000000"/>
          <w:sz w:val="24"/>
          <w:szCs w:val="24"/>
        </w:rPr>
      </w:pPr>
      <w:bookmarkStart w:id="23" w:name="_Hlk227319208"/>
      <w:bookmarkEnd w:id="19"/>
      <w:bookmarkEnd w:id="20"/>
      <w:bookmarkEnd w:id="21"/>
      <w:bookmarkEnd w:id="22"/>
      <w:r>
        <w:rPr>
          <w:rFonts w:cs="Calibri"/>
          <w:b/>
          <w:bCs/>
          <w:color w:val="000000"/>
          <w:sz w:val="24"/>
          <w:szCs w:val="24"/>
        </w:rPr>
        <w:t>Exemplo de utilização de formatos fechados e abertos:</w:t>
      </w:r>
    </w:p>
    <w:tbl>
      <w:tblPr>
        <w:tblW w:w="6763" w:type="dxa"/>
        <w:jc w:val="center"/>
        <w:tblCellMar>
          <w:left w:w="10" w:type="dxa"/>
          <w:right w:w="10" w:type="dxa"/>
        </w:tblCellMar>
        <w:tblLook w:val="04A0" w:firstRow="1" w:lastRow="0" w:firstColumn="1" w:lastColumn="0" w:noHBand="0" w:noVBand="1"/>
      </w:tblPr>
      <w:tblGrid>
        <w:gridCol w:w="2405"/>
        <w:gridCol w:w="1985"/>
        <w:gridCol w:w="2373"/>
      </w:tblGrid>
      <w:tr w:rsidR="004B01C1" w14:paraId="06AB0C83" w14:textId="77777777">
        <w:trPr>
          <w:trHeight w:val="374"/>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97BE8" w14:textId="77777777" w:rsidR="004B01C1" w:rsidRDefault="00000000">
            <w:pPr>
              <w:spacing w:after="0" w:line="276" w:lineRule="auto"/>
              <w:jc w:val="center"/>
            </w:pPr>
            <w:r>
              <w:rPr>
                <w:rFonts w:eastAsia="Times New Roman" w:cs="Calibri"/>
                <w:b/>
                <w:bCs/>
                <w:color w:val="000000"/>
                <w:position w:val="-2"/>
                <w:sz w:val="24"/>
                <w:szCs w:val="24"/>
                <w:lang w:eastAsia="pt-BR"/>
              </w:rPr>
              <w:t>Tipo de arquivo</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330DF" w14:textId="77777777" w:rsidR="004B01C1" w:rsidRDefault="00000000">
            <w:pPr>
              <w:spacing w:after="0" w:line="276" w:lineRule="auto"/>
              <w:jc w:val="center"/>
            </w:pPr>
            <w:r>
              <w:rPr>
                <w:rFonts w:eastAsia="Times New Roman" w:cs="Calibri"/>
                <w:b/>
                <w:bCs/>
                <w:color w:val="000000"/>
                <w:position w:val="-2"/>
                <w:sz w:val="24"/>
                <w:szCs w:val="24"/>
                <w:lang w:eastAsia="pt-BR"/>
              </w:rPr>
              <w:t>Formato fechado</w:t>
            </w:r>
            <w:r>
              <w:rPr>
                <w:rFonts w:eastAsia="Times New Roman" w:cs="Calibri"/>
                <w:color w:val="808080"/>
                <w:sz w:val="24"/>
                <w:szCs w:val="24"/>
                <w:lang w:eastAsia="pt-BR"/>
              </w:rPr>
              <w:t>​</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1D6C0B0" w14:textId="77777777" w:rsidR="004B01C1" w:rsidRDefault="00000000">
            <w:pPr>
              <w:spacing w:after="0" w:line="276" w:lineRule="auto"/>
              <w:jc w:val="center"/>
            </w:pPr>
            <w:r>
              <w:rPr>
                <w:rFonts w:eastAsia="Times New Roman" w:cs="Calibri"/>
                <w:b/>
                <w:bCs/>
                <w:color w:val="000000"/>
                <w:position w:val="-2"/>
                <w:sz w:val="24"/>
                <w:szCs w:val="24"/>
                <w:lang w:eastAsia="pt-BR"/>
              </w:rPr>
              <w:t>Formato aberto</w:t>
            </w:r>
          </w:p>
        </w:tc>
      </w:tr>
      <w:tr w:rsidR="004B01C1" w14:paraId="19DE7D49" w14:textId="77777777">
        <w:trPr>
          <w:trHeight w:val="354"/>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BB8A2" w14:textId="77777777" w:rsidR="004B01C1" w:rsidRDefault="00000000">
            <w:pPr>
              <w:spacing w:after="0" w:line="360" w:lineRule="auto"/>
              <w:jc w:val="center"/>
            </w:pPr>
            <w:r>
              <w:rPr>
                <w:rFonts w:eastAsia="Times New Roman" w:cs="Calibri"/>
                <w:color w:val="000000"/>
                <w:position w:val="2"/>
                <w:sz w:val="24"/>
                <w:szCs w:val="24"/>
                <w:lang w:eastAsia="pt-BR"/>
              </w:rPr>
              <w:t>Documentos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6FDC9" w14:textId="77777777" w:rsidR="004B01C1" w:rsidRDefault="00000000">
            <w:pPr>
              <w:spacing w:after="0" w:line="360" w:lineRule="auto"/>
              <w:jc w:val="center"/>
            </w:pPr>
            <w:r>
              <w:rPr>
                <w:rFonts w:eastAsia="Times New Roman" w:cs="Calibri"/>
                <w:color w:val="000000"/>
                <w:position w:val="2"/>
                <w:sz w:val="24"/>
                <w:szCs w:val="24"/>
                <w:lang w:eastAsia="pt-BR"/>
              </w:rPr>
              <w:t>.</w:t>
            </w:r>
            <w:proofErr w:type="spellStart"/>
            <w:r>
              <w:rPr>
                <w:rFonts w:eastAsia="Times New Roman" w:cs="Calibri"/>
                <w:color w:val="000000"/>
                <w:position w:val="2"/>
                <w:sz w:val="24"/>
                <w:szCs w:val="24"/>
                <w:lang w:eastAsia="pt-BR"/>
              </w:rPr>
              <w:t>doc</w:t>
            </w:r>
            <w:proofErr w:type="spellEnd"/>
            <w:r>
              <w:rPr>
                <w:rFonts w:eastAsia="Times New Roman" w:cs="Calibri"/>
                <w:color w:val="000000"/>
                <w:position w:val="2"/>
                <w:sz w:val="24"/>
                <w:szCs w:val="24"/>
                <w:lang w:eastAsia="pt-BR"/>
              </w:rPr>
              <w:t> ​ / .</w:t>
            </w:r>
            <w:proofErr w:type="spellStart"/>
            <w:r>
              <w:rPr>
                <w:rFonts w:eastAsia="Times New Roman" w:cs="Calibri"/>
                <w:color w:val="000000"/>
                <w:position w:val="2"/>
                <w:sz w:val="24"/>
                <w:szCs w:val="24"/>
                <w:lang w:eastAsia="pt-BR"/>
              </w:rPr>
              <w:t>docx</w:t>
            </w:r>
            <w:proofErr w:type="spellEnd"/>
            <w:r>
              <w:rPr>
                <w:rFonts w:eastAsia="Times New Roman" w:cs="Calibri"/>
                <w:color w:val="000000"/>
                <w:position w:val="2"/>
                <w:sz w:val="24"/>
                <w:szCs w:val="24"/>
                <w:lang w:eastAsia="pt-BR"/>
              </w:rPr>
              <w:t> ​</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632E740" w14:textId="77777777" w:rsidR="004B01C1" w:rsidRDefault="00000000">
            <w:pPr>
              <w:spacing w:after="0" w:line="360" w:lineRule="auto"/>
              <w:jc w:val="center"/>
            </w:pPr>
            <w:r>
              <w:t>.</w:t>
            </w:r>
            <w:proofErr w:type="spellStart"/>
            <w:r>
              <w:t>odt</w:t>
            </w:r>
            <w:proofErr w:type="spellEnd"/>
            <w:r>
              <w:t xml:space="preserve"> (</w:t>
            </w:r>
            <w:proofErr w:type="spellStart"/>
            <w:r>
              <w:t>OpenDocument</w:t>
            </w:r>
            <w:proofErr w:type="spellEnd"/>
            <w:r>
              <w:t>)</w:t>
            </w:r>
          </w:p>
        </w:tc>
      </w:tr>
      <w:tr w:rsidR="004B01C1" w14:paraId="6B380F58" w14:textId="77777777">
        <w:trPr>
          <w:trHeight w:val="359"/>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916E4" w14:textId="77777777" w:rsidR="004B01C1" w:rsidRDefault="00000000">
            <w:pPr>
              <w:spacing w:after="0" w:line="360" w:lineRule="auto"/>
              <w:jc w:val="center"/>
            </w:pPr>
            <w:r>
              <w:rPr>
                <w:rFonts w:eastAsia="Times New Roman" w:cs="Calibri"/>
                <w:color w:val="000000"/>
                <w:position w:val="2"/>
                <w:sz w:val="24"/>
                <w:szCs w:val="24"/>
                <w:lang w:eastAsia="pt-BR"/>
              </w:rPr>
              <w:t>Texto não formatado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FD33D" w14:textId="77777777" w:rsidR="004B01C1" w:rsidRDefault="00000000">
            <w:pPr>
              <w:spacing w:after="0" w:line="360" w:lineRule="auto"/>
              <w:jc w:val="center"/>
            </w:pPr>
            <w:r>
              <w:t>-</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C079DA9" w14:textId="77777777" w:rsidR="004B01C1" w:rsidRDefault="00000000">
            <w:pPr>
              <w:spacing w:after="0" w:line="360" w:lineRule="auto"/>
              <w:jc w:val="center"/>
            </w:pPr>
            <w:r>
              <w:t>.</w:t>
            </w:r>
            <w:proofErr w:type="spellStart"/>
            <w:r>
              <w:t>txt</w:t>
            </w:r>
            <w:proofErr w:type="spellEnd"/>
          </w:p>
        </w:tc>
      </w:tr>
      <w:tr w:rsidR="004B01C1" w14:paraId="4ABC8310" w14:textId="77777777">
        <w:trPr>
          <w:trHeight w:val="352"/>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19096" w14:textId="77777777" w:rsidR="004B01C1" w:rsidRDefault="00000000">
            <w:pPr>
              <w:spacing w:after="0" w:line="360" w:lineRule="auto"/>
              <w:jc w:val="center"/>
            </w:pPr>
            <w:r>
              <w:rPr>
                <w:rFonts w:eastAsia="Times New Roman" w:cs="Calibri"/>
                <w:color w:val="000000"/>
                <w:position w:val="2"/>
                <w:sz w:val="24"/>
                <w:szCs w:val="24"/>
                <w:lang w:eastAsia="pt-BR"/>
              </w:rPr>
              <w:t>Páginas na internet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4C0CF" w14:textId="77777777" w:rsidR="004B01C1" w:rsidRDefault="00000000">
            <w:pPr>
              <w:spacing w:after="0" w:line="360" w:lineRule="auto"/>
              <w:jc w:val="center"/>
            </w:pPr>
            <w:r>
              <w:t>-</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C657169" w14:textId="77777777" w:rsidR="004B01C1" w:rsidRDefault="00000000">
            <w:pPr>
              <w:spacing w:after="0" w:line="360" w:lineRule="auto"/>
              <w:jc w:val="center"/>
            </w:pPr>
            <w:r>
              <w:rPr>
                <w:rFonts w:eastAsia="Times New Roman" w:cs="Calibri"/>
                <w:color w:val="000000"/>
                <w:position w:val="2"/>
                <w:sz w:val="24"/>
                <w:szCs w:val="24"/>
                <w:lang w:eastAsia="pt-BR"/>
              </w:rPr>
              <w:t>.</w:t>
            </w:r>
            <w:proofErr w:type="spellStart"/>
            <w:r>
              <w:rPr>
                <w:rFonts w:eastAsia="Times New Roman" w:cs="Calibri"/>
                <w:color w:val="000000"/>
                <w:position w:val="2"/>
                <w:sz w:val="24"/>
                <w:szCs w:val="24"/>
                <w:lang w:eastAsia="pt-BR"/>
              </w:rPr>
              <w:t>html</w:t>
            </w:r>
            <w:proofErr w:type="spellEnd"/>
            <w:r>
              <w:rPr>
                <w:rFonts w:eastAsia="Times New Roman" w:cs="Calibri"/>
                <w:color w:val="000000"/>
                <w:position w:val="2"/>
                <w:sz w:val="24"/>
                <w:szCs w:val="24"/>
                <w:lang w:eastAsia="pt-BR"/>
              </w:rPr>
              <w:t xml:space="preserve"> /. </w:t>
            </w:r>
            <w:proofErr w:type="spellStart"/>
            <w:r>
              <w:rPr>
                <w:rFonts w:eastAsia="Times New Roman" w:cs="Calibri"/>
                <w:color w:val="000000"/>
                <w:position w:val="2"/>
                <w:sz w:val="24"/>
                <w:szCs w:val="24"/>
                <w:lang w:eastAsia="pt-BR"/>
              </w:rPr>
              <w:t>xhtml</w:t>
            </w:r>
            <w:proofErr w:type="spellEnd"/>
            <w:r>
              <w:rPr>
                <w:rFonts w:eastAsia="Times New Roman" w:cs="Calibri"/>
                <w:color w:val="000000"/>
                <w:position w:val="2"/>
                <w:sz w:val="24"/>
                <w:szCs w:val="24"/>
                <w:lang w:eastAsia="pt-BR"/>
              </w:rPr>
              <w:t>​</w:t>
            </w:r>
          </w:p>
        </w:tc>
      </w:tr>
      <w:tr w:rsidR="004B01C1" w14:paraId="7FC25F3D" w14:textId="77777777">
        <w:trPr>
          <w:trHeight w:val="364"/>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CE650" w14:textId="77777777" w:rsidR="004B01C1" w:rsidRDefault="00000000">
            <w:pPr>
              <w:spacing w:after="0" w:line="360" w:lineRule="auto"/>
              <w:jc w:val="center"/>
            </w:pPr>
            <w:r>
              <w:rPr>
                <w:rFonts w:eastAsia="Times New Roman" w:cs="Calibri"/>
                <w:color w:val="000000"/>
                <w:position w:val="2"/>
                <w:sz w:val="24"/>
                <w:szCs w:val="24"/>
                <w:lang w:eastAsia="pt-BR"/>
              </w:rPr>
              <w:t>Imagens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C5B4F" w14:textId="77777777" w:rsidR="004B01C1" w:rsidRDefault="00000000">
            <w:pPr>
              <w:spacing w:after="0" w:line="360" w:lineRule="auto"/>
              <w:jc w:val="center"/>
            </w:pPr>
            <w:r>
              <w:rPr>
                <w:rFonts w:eastAsia="Times New Roman" w:cs="Calibri"/>
                <w:color w:val="000000"/>
                <w:position w:val="2"/>
                <w:sz w:val="24"/>
                <w:szCs w:val="24"/>
                <w:lang w:eastAsia="pt-BR"/>
              </w:rPr>
              <w:t>.jpeg ​</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3E7D425" w14:textId="77777777" w:rsidR="004B01C1" w:rsidRDefault="00000000">
            <w:pPr>
              <w:spacing w:after="0" w:line="360" w:lineRule="auto"/>
              <w:jc w:val="center"/>
            </w:pPr>
            <w:r>
              <w:t>.png / .svg</w:t>
            </w:r>
          </w:p>
        </w:tc>
      </w:tr>
      <w:tr w:rsidR="004B01C1" w14:paraId="3B377F09" w14:textId="77777777">
        <w:trPr>
          <w:trHeight w:val="331"/>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C9228" w14:textId="77777777" w:rsidR="004B01C1" w:rsidRDefault="00000000">
            <w:pPr>
              <w:spacing w:after="0" w:line="360" w:lineRule="auto"/>
              <w:jc w:val="center"/>
            </w:pPr>
            <w:r>
              <w:rPr>
                <w:rFonts w:eastAsia="Times New Roman" w:cs="Calibri"/>
                <w:color w:val="000000"/>
                <w:position w:val="2"/>
                <w:sz w:val="24"/>
                <w:szCs w:val="24"/>
                <w:lang w:eastAsia="pt-BR"/>
              </w:rPr>
              <w:t>Áudio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FF10E" w14:textId="77777777" w:rsidR="004B01C1" w:rsidRDefault="00000000">
            <w:pPr>
              <w:spacing w:after="0" w:line="360" w:lineRule="auto"/>
              <w:jc w:val="center"/>
            </w:pPr>
            <w:r>
              <w:rPr>
                <w:rFonts w:eastAsia="Times New Roman" w:cs="Calibri"/>
                <w:color w:val="000000"/>
                <w:position w:val="2"/>
                <w:sz w:val="24"/>
                <w:szCs w:val="24"/>
                <w:lang w:eastAsia="pt-BR"/>
              </w:rPr>
              <w:t>.mp3 ​</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39F8ED6" w14:textId="77777777" w:rsidR="004B01C1" w:rsidRDefault="00000000">
            <w:pPr>
              <w:spacing w:after="0" w:line="360" w:lineRule="auto"/>
              <w:jc w:val="center"/>
            </w:pPr>
            <w:r>
              <w:t>.</w:t>
            </w:r>
            <w:proofErr w:type="spellStart"/>
            <w:r>
              <w:t>flac</w:t>
            </w:r>
            <w:proofErr w:type="spellEnd"/>
          </w:p>
        </w:tc>
      </w:tr>
      <w:tr w:rsidR="004B01C1" w14:paraId="618B71CB" w14:textId="77777777">
        <w:trPr>
          <w:trHeight w:val="363"/>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14732" w14:textId="77777777" w:rsidR="004B01C1" w:rsidRDefault="00000000">
            <w:pPr>
              <w:spacing w:after="0" w:line="360" w:lineRule="auto"/>
              <w:jc w:val="center"/>
            </w:pPr>
            <w:r>
              <w:rPr>
                <w:rFonts w:eastAsia="Times New Roman" w:cs="Calibri"/>
                <w:color w:val="000000"/>
                <w:position w:val="2"/>
                <w:sz w:val="24"/>
                <w:szCs w:val="24"/>
                <w:lang w:eastAsia="pt-BR"/>
              </w:rPr>
              <w:t>Planilhas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53B94" w14:textId="77777777" w:rsidR="004B01C1" w:rsidRDefault="00000000">
            <w:pPr>
              <w:spacing w:after="0" w:line="360" w:lineRule="auto"/>
              <w:jc w:val="center"/>
            </w:pPr>
            <w:r>
              <w:rPr>
                <w:rFonts w:eastAsia="Times New Roman" w:cs="Calibri"/>
                <w:color w:val="000000"/>
                <w:position w:val="2"/>
                <w:sz w:val="24"/>
                <w:szCs w:val="24"/>
                <w:lang w:eastAsia="pt-BR"/>
              </w:rPr>
              <w:t>.</w:t>
            </w:r>
            <w:proofErr w:type="spellStart"/>
            <w:r>
              <w:rPr>
                <w:rFonts w:eastAsia="Times New Roman" w:cs="Calibri"/>
                <w:color w:val="000000"/>
                <w:position w:val="2"/>
                <w:sz w:val="24"/>
                <w:szCs w:val="24"/>
                <w:lang w:eastAsia="pt-BR"/>
              </w:rPr>
              <w:t>xls</w:t>
            </w:r>
            <w:proofErr w:type="spellEnd"/>
            <w:r>
              <w:rPr>
                <w:rFonts w:eastAsia="Times New Roman" w:cs="Calibri"/>
                <w:color w:val="000000"/>
                <w:position w:val="2"/>
                <w:sz w:val="24"/>
                <w:szCs w:val="24"/>
                <w:lang w:eastAsia="pt-BR"/>
              </w:rPr>
              <w:t> ​/.</w:t>
            </w:r>
            <w:proofErr w:type="spellStart"/>
            <w:r>
              <w:rPr>
                <w:rFonts w:eastAsia="Times New Roman" w:cs="Calibri"/>
                <w:color w:val="000000"/>
                <w:position w:val="2"/>
                <w:sz w:val="24"/>
                <w:szCs w:val="24"/>
                <w:lang w:eastAsia="pt-BR"/>
              </w:rPr>
              <w:t>xlsx</w:t>
            </w:r>
            <w:proofErr w:type="spellEnd"/>
            <w:r>
              <w:rPr>
                <w:rFonts w:eastAsia="Times New Roman" w:cs="Calibri"/>
                <w:color w:val="000000"/>
                <w:position w:val="2"/>
                <w:sz w:val="24"/>
                <w:szCs w:val="24"/>
                <w:lang w:eastAsia="pt-BR"/>
              </w:rPr>
              <w:t> ​</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52B849E" w14:textId="77777777" w:rsidR="004B01C1" w:rsidRDefault="00000000">
            <w:pPr>
              <w:spacing w:after="0" w:line="360" w:lineRule="auto"/>
              <w:jc w:val="center"/>
            </w:pPr>
            <w:r>
              <w:t>.</w:t>
            </w:r>
            <w:proofErr w:type="spellStart"/>
            <w:r>
              <w:t>csv</w:t>
            </w:r>
            <w:proofErr w:type="spellEnd"/>
            <w:r>
              <w:t xml:space="preserve"> / .</w:t>
            </w:r>
            <w:proofErr w:type="spellStart"/>
            <w:r>
              <w:t>ods</w:t>
            </w:r>
            <w:proofErr w:type="spellEnd"/>
          </w:p>
        </w:tc>
      </w:tr>
      <w:tr w:rsidR="004B01C1" w14:paraId="5CBF7601" w14:textId="77777777">
        <w:trPr>
          <w:trHeight w:val="389"/>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97521" w14:textId="77777777" w:rsidR="004B01C1" w:rsidRDefault="00000000">
            <w:pPr>
              <w:spacing w:after="0" w:line="360" w:lineRule="auto"/>
              <w:jc w:val="center"/>
            </w:pPr>
            <w:r>
              <w:rPr>
                <w:rFonts w:eastAsia="Times New Roman" w:cs="Calibri"/>
                <w:color w:val="000000"/>
                <w:position w:val="2"/>
                <w:sz w:val="24"/>
                <w:szCs w:val="24"/>
                <w:lang w:eastAsia="pt-BR"/>
              </w:rPr>
              <w:t>Vídeos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F3A8C" w14:textId="77777777" w:rsidR="004B01C1" w:rsidRDefault="00000000">
            <w:pPr>
              <w:spacing w:after="0" w:line="360" w:lineRule="auto"/>
              <w:jc w:val="center"/>
            </w:pPr>
            <w:r>
              <w:rPr>
                <w:rFonts w:eastAsia="Times New Roman" w:cs="Calibri"/>
                <w:color w:val="000000"/>
                <w:position w:val="2"/>
                <w:sz w:val="24"/>
                <w:szCs w:val="24"/>
                <w:lang w:eastAsia="pt-BR"/>
              </w:rPr>
              <w:t>.mp4 ​</w:t>
            </w:r>
          </w:p>
        </w:tc>
        <w:tc>
          <w:tcPr>
            <w:tcW w:w="237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5E5D23F" w14:textId="77777777" w:rsidR="004B01C1" w:rsidRDefault="00000000">
            <w:pPr>
              <w:spacing w:after="0" w:line="360" w:lineRule="auto"/>
              <w:jc w:val="center"/>
            </w:pPr>
            <w:proofErr w:type="gramStart"/>
            <w:r>
              <w:t>.</w:t>
            </w:r>
            <w:proofErr w:type="spellStart"/>
            <w:r>
              <w:t>xvid</w:t>
            </w:r>
            <w:proofErr w:type="spellEnd"/>
            <w:proofErr w:type="gramEnd"/>
            <w:r>
              <w:t xml:space="preserve"> / .</w:t>
            </w:r>
            <w:proofErr w:type="spellStart"/>
            <w:r>
              <w:t>mkv</w:t>
            </w:r>
            <w:proofErr w:type="spellEnd"/>
          </w:p>
        </w:tc>
      </w:tr>
      <w:bookmarkEnd w:id="23"/>
    </w:tbl>
    <w:p w14:paraId="381EEA44" w14:textId="77777777" w:rsidR="004B01C1" w:rsidRDefault="004B01C1"/>
    <w:p w14:paraId="150E0DBE" w14:textId="77777777" w:rsidR="004B01C1" w:rsidRDefault="004B01C1"/>
    <w:p w14:paraId="57320019" w14:textId="77777777" w:rsidR="004B01C1" w:rsidRDefault="004B01C1"/>
    <w:p w14:paraId="343AA343" w14:textId="77777777" w:rsidR="004B01C1" w:rsidRDefault="004B01C1"/>
    <w:p w14:paraId="4896158F" w14:textId="77777777" w:rsidR="004B01C1" w:rsidRDefault="004B01C1"/>
    <w:p w14:paraId="40C5EF15" w14:textId="77777777" w:rsidR="004B01C1" w:rsidRDefault="004B01C1"/>
    <w:p w14:paraId="0471D432" w14:textId="77777777" w:rsidR="004B01C1" w:rsidRDefault="00000000">
      <w:pPr>
        <w:pStyle w:val="Ttulo2"/>
        <w:spacing w:before="0" w:line="360" w:lineRule="auto"/>
        <w:jc w:val="both"/>
        <w:rPr>
          <w:rFonts w:ascii="Calibri" w:hAnsi="Calibri" w:cs="Calibri"/>
          <w:b/>
          <w:bCs/>
          <w:color w:val="EC8F4A"/>
          <w:sz w:val="32"/>
          <w:szCs w:val="32"/>
        </w:rPr>
      </w:pPr>
      <w:bookmarkStart w:id="24" w:name="_Toc226972094"/>
      <w:r>
        <w:rPr>
          <w:rFonts w:ascii="Calibri" w:hAnsi="Calibri" w:cs="Calibri"/>
          <w:b/>
          <w:bCs/>
          <w:color w:val="EC8F4A"/>
          <w:sz w:val="32"/>
          <w:szCs w:val="32"/>
        </w:rPr>
        <w:lastRenderedPageBreak/>
        <w:t>Repositório</w:t>
      </w:r>
      <w:bookmarkEnd w:id="24"/>
    </w:p>
    <w:p w14:paraId="1DE6344B" w14:textId="77777777" w:rsidR="004B01C1" w:rsidRDefault="00000000">
      <w:pPr>
        <w:spacing w:after="0" w:line="360" w:lineRule="auto"/>
        <w:ind w:firstLine="708"/>
        <w:jc w:val="both"/>
      </w:pPr>
      <w:bookmarkStart w:id="25" w:name="_Hlk178845047"/>
      <w:bookmarkStart w:id="26" w:name="_Hlk207890503"/>
      <w:r>
        <w:rPr>
          <w:rFonts w:cs="Calibri"/>
          <w:sz w:val="24"/>
          <w:szCs w:val="24"/>
        </w:rPr>
        <w:t xml:space="preserve">Na página principal, devem ser publicadas apenas as informações e os dados relativos ao </w:t>
      </w:r>
      <w:r>
        <w:rPr>
          <w:rFonts w:cs="Calibri"/>
          <w:b/>
          <w:bCs/>
          <w:sz w:val="24"/>
          <w:szCs w:val="24"/>
        </w:rPr>
        <w:t>ano atual</w:t>
      </w:r>
      <w:r>
        <w:rPr>
          <w:rFonts w:cs="Calibri"/>
          <w:sz w:val="24"/>
          <w:szCs w:val="24"/>
        </w:rPr>
        <w:t xml:space="preserve">. </w:t>
      </w:r>
    </w:p>
    <w:p w14:paraId="2370E894" w14:textId="77777777" w:rsidR="004B01C1" w:rsidRDefault="00000000">
      <w:pPr>
        <w:spacing w:after="0" w:line="360" w:lineRule="auto"/>
        <w:ind w:firstLine="708"/>
        <w:jc w:val="both"/>
      </w:pPr>
      <w:r>
        <w:rPr>
          <w:rFonts w:cs="Calibri"/>
          <w:sz w:val="24"/>
          <w:szCs w:val="24"/>
        </w:rPr>
        <w:t xml:space="preserve">As informações e os dados dos anos anteriores devem ser alocados em um </w:t>
      </w:r>
      <w:r>
        <w:rPr>
          <w:rFonts w:cs="Calibri"/>
          <w:b/>
          <w:bCs/>
          <w:sz w:val="24"/>
          <w:szCs w:val="24"/>
        </w:rPr>
        <w:t>repositório</w:t>
      </w:r>
      <w:r>
        <w:rPr>
          <w:rFonts w:cs="Calibri"/>
          <w:sz w:val="24"/>
          <w:szCs w:val="24"/>
        </w:rPr>
        <w:t xml:space="preserve">. O link de acesso a esse repositório deve </w:t>
      </w:r>
      <w:r>
        <w:rPr>
          <w:rFonts w:cs="Calibri"/>
          <w:b/>
          <w:bCs/>
          <w:sz w:val="24"/>
          <w:szCs w:val="24"/>
        </w:rPr>
        <w:t>estar disponível</w:t>
      </w:r>
      <w:r>
        <w:rPr>
          <w:rFonts w:cs="Calibri"/>
          <w:sz w:val="24"/>
          <w:szCs w:val="24"/>
        </w:rPr>
        <w:t xml:space="preserve"> na página principal, de forma a facilitar a consulta.</w:t>
      </w:r>
    </w:p>
    <w:p w14:paraId="3D974C9C" w14:textId="77777777" w:rsidR="004B01C1" w:rsidRDefault="00000000">
      <w:pPr>
        <w:spacing w:before="240" w:after="0" w:line="360" w:lineRule="auto"/>
        <w:rPr>
          <w:rFonts w:cs="Calibri"/>
          <w:b/>
          <w:bCs/>
          <w:sz w:val="24"/>
          <w:szCs w:val="24"/>
        </w:rPr>
      </w:pPr>
      <w:bookmarkStart w:id="27" w:name="_Hlk207889381"/>
      <w:r>
        <w:rPr>
          <w:rFonts w:cs="Calibri"/>
          <w:b/>
          <w:bCs/>
          <w:sz w:val="24"/>
          <w:szCs w:val="24"/>
        </w:rPr>
        <w:t>Exemplos de organização:</w:t>
      </w:r>
    </w:p>
    <w:p w14:paraId="7062C427" w14:textId="77777777" w:rsidR="004B01C1" w:rsidRDefault="00000000">
      <w:pPr>
        <w:pStyle w:val="PargrafodaLista"/>
        <w:numPr>
          <w:ilvl w:val="0"/>
          <w:numId w:val="5"/>
        </w:numPr>
        <w:spacing w:after="0" w:line="360" w:lineRule="auto"/>
        <w:jc w:val="both"/>
      </w:pPr>
      <w:r>
        <w:rPr>
          <w:rFonts w:cs="Calibri"/>
          <w:b/>
          <w:bCs/>
          <w:sz w:val="24"/>
          <w:szCs w:val="24"/>
        </w:rPr>
        <w:t xml:space="preserve">Repositório único </w:t>
      </w:r>
    </w:p>
    <w:p w14:paraId="180BF0F3" w14:textId="77777777" w:rsidR="004B01C1" w:rsidRDefault="00000000">
      <w:pPr>
        <w:spacing w:after="0" w:line="360" w:lineRule="auto"/>
        <w:ind w:firstLine="708"/>
        <w:jc w:val="both"/>
        <w:rPr>
          <w:rFonts w:cs="Calibri"/>
          <w:sz w:val="24"/>
          <w:szCs w:val="24"/>
        </w:rPr>
      </w:pPr>
      <w:r>
        <w:rPr>
          <w:rFonts w:cs="Calibri"/>
          <w:sz w:val="24"/>
          <w:szCs w:val="24"/>
        </w:rPr>
        <w:t xml:space="preserve">Todas as informações e os dados dos anos anteriores ficam em uma mesma página de repositório: </w:t>
      </w:r>
    </w:p>
    <w:tbl>
      <w:tblPr>
        <w:tblW w:w="8494" w:type="dxa"/>
        <w:jc w:val="center"/>
        <w:tblCellMar>
          <w:left w:w="10" w:type="dxa"/>
          <w:right w:w="10" w:type="dxa"/>
        </w:tblCellMar>
        <w:tblLook w:val="04A0" w:firstRow="1" w:lastRow="0" w:firstColumn="1" w:lastColumn="0" w:noHBand="0" w:noVBand="1"/>
      </w:tblPr>
      <w:tblGrid>
        <w:gridCol w:w="8494"/>
      </w:tblGrid>
      <w:tr w:rsidR="004B01C1" w14:paraId="47DD0868" w14:textId="7777777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D275998" w14:textId="77777777" w:rsidR="004B01C1" w:rsidRDefault="004B01C1">
            <w:pPr>
              <w:spacing w:after="0" w:line="360" w:lineRule="auto"/>
              <w:ind w:firstLine="12"/>
              <w:jc w:val="center"/>
              <w:rPr>
                <w:rFonts w:cs="Calibri"/>
                <w:color w:val="007BB8"/>
                <w:sz w:val="24"/>
                <w:szCs w:val="24"/>
                <w:u w:val="single"/>
              </w:rPr>
            </w:pPr>
            <w:bookmarkStart w:id="28" w:name="_Hlk222748365"/>
          </w:p>
          <w:p w14:paraId="09A4E25B" w14:textId="77777777" w:rsidR="004B01C1" w:rsidRDefault="00000000">
            <w:pPr>
              <w:spacing w:after="0" w:line="360" w:lineRule="auto"/>
              <w:ind w:firstLine="12"/>
              <w:jc w:val="center"/>
              <w:rPr>
                <w:rFonts w:cs="Calibri"/>
                <w:color w:val="007BB8"/>
                <w:sz w:val="24"/>
                <w:szCs w:val="24"/>
                <w:u w:val="single"/>
              </w:rPr>
            </w:pPr>
            <w:r>
              <w:rPr>
                <w:rFonts w:cs="Calibri"/>
                <w:color w:val="007BB8"/>
                <w:sz w:val="24"/>
                <w:szCs w:val="24"/>
                <w:u w:val="single"/>
              </w:rPr>
              <w:t>Acesse informações sobre compras públicas firmadas anteriormente pelo [nome do órgão/entidade].</w:t>
            </w:r>
          </w:p>
          <w:p w14:paraId="158C7123" w14:textId="77777777" w:rsidR="004B01C1" w:rsidRDefault="004B01C1">
            <w:pPr>
              <w:spacing w:after="0" w:line="360" w:lineRule="auto"/>
              <w:ind w:firstLine="12"/>
              <w:jc w:val="center"/>
              <w:rPr>
                <w:rFonts w:cs="Calibri"/>
                <w:color w:val="007BB8"/>
                <w:sz w:val="24"/>
                <w:szCs w:val="24"/>
                <w:u w:val="single"/>
              </w:rPr>
            </w:pPr>
          </w:p>
        </w:tc>
      </w:tr>
      <w:bookmarkEnd w:id="28"/>
    </w:tbl>
    <w:p w14:paraId="05985C92" w14:textId="77777777" w:rsidR="004B01C1" w:rsidRDefault="004B01C1">
      <w:pPr>
        <w:spacing w:after="0" w:line="360" w:lineRule="auto"/>
        <w:ind w:firstLine="708"/>
        <w:jc w:val="both"/>
        <w:rPr>
          <w:rFonts w:cs="Calibri"/>
          <w:sz w:val="24"/>
          <w:szCs w:val="24"/>
        </w:rPr>
      </w:pPr>
    </w:p>
    <w:p w14:paraId="4123F7E6" w14:textId="77777777" w:rsidR="004B01C1" w:rsidRDefault="00000000">
      <w:pPr>
        <w:pStyle w:val="PargrafodaLista"/>
        <w:numPr>
          <w:ilvl w:val="0"/>
          <w:numId w:val="5"/>
        </w:numPr>
        <w:spacing w:after="0" w:line="360" w:lineRule="auto"/>
        <w:jc w:val="both"/>
      </w:pPr>
      <w:r>
        <w:rPr>
          <w:rFonts w:cs="Calibri"/>
          <w:b/>
          <w:bCs/>
          <w:sz w:val="24"/>
          <w:szCs w:val="24"/>
        </w:rPr>
        <w:t xml:space="preserve">Repositório variado </w:t>
      </w:r>
    </w:p>
    <w:p w14:paraId="1BEA0880" w14:textId="77777777" w:rsidR="004B01C1" w:rsidRDefault="00000000">
      <w:pPr>
        <w:spacing w:after="0" w:line="360" w:lineRule="auto"/>
        <w:ind w:firstLine="708"/>
        <w:jc w:val="both"/>
      </w:pPr>
      <w:r>
        <w:rPr>
          <w:rFonts w:cs="Calibri"/>
          <w:sz w:val="24"/>
          <w:szCs w:val="24"/>
        </w:rPr>
        <w:t>As informações e os dados dos anos anteriores ficam em páginas diferentes de repositório, separadas por ano</w:t>
      </w:r>
      <w:r>
        <w:rPr>
          <w:rFonts w:cs="Calibri"/>
          <w:b/>
          <w:bCs/>
          <w:sz w:val="24"/>
          <w:szCs w:val="24"/>
        </w:rPr>
        <w:t>:</w:t>
      </w:r>
    </w:p>
    <w:tbl>
      <w:tblPr>
        <w:tblW w:w="8494" w:type="dxa"/>
        <w:jc w:val="center"/>
        <w:tblCellMar>
          <w:left w:w="10" w:type="dxa"/>
          <w:right w:w="10" w:type="dxa"/>
        </w:tblCellMar>
        <w:tblLook w:val="04A0" w:firstRow="1" w:lastRow="0" w:firstColumn="1" w:lastColumn="0" w:noHBand="0" w:noVBand="1"/>
      </w:tblPr>
      <w:tblGrid>
        <w:gridCol w:w="8494"/>
      </w:tblGrid>
      <w:tr w:rsidR="004B01C1" w14:paraId="085A8C5C" w14:textId="77777777">
        <w:trPr>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54D716" w14:textId="77777777" w:rsidR="004B01C1" w:rsidRDefault="004B01C1">
            <w:pPr>
              <w:spacing w:after="0" w:line="360" w:lineRule="auto"/>
              <w:ind w:firstLine="12"/>
              <w:jc w:val="center"/>
              <w:rPr>
                <w:rFonts w:cs="Calibri"/>
                <w:color w:val="007BB8"/>
                <w:sz w:val="24"/>
                <w:szCs w:val="24"/>
                <w:u w:val="single"/>
              </w:rPr>
            </w:pPr>
          </w:p>
          <w:p w14:paraId="5DCC56DC" w14:textId="77777777" w:rsidR="004B01C1" w:rsidRDefault="00000000">
            <w:pPr>
              <w:spacing w:after="0" w:line="360" w:lineRule="auto"/>
              <w:ind w:firstLine="708"/>
              <w:jc w:val="both"/>
              <w:rPr>
                <w:rFonts w:cs="Calibri"/>
                <w:color w:val="007BB8"/>
                <w:sz w:val="24"/>
                <w:szCs w:val="24"/>
                <w:u w:val="single"/>
              </w:rPr>
            </w:pPr>
            <w:r>
              <w:rPr>
                <w:rFonts w:cs="Calibri"/>
                <w:color w:val="007BB8"/>
                <w:sz w:val="24"/>
                <w:szCs w:val="24"/>
                <w:u w:val="single"/>
              </w:rPr>
              <w:t>Nome do conjunto de dados/informações – Ano</w:t>
            </w:r>
          </w:p>
          <w:p w14:paraId="032D171C" w14:textId="77777777" w:rsidR="004B01C1" w:rsidRDefault="00000000">
            <w:pPr>
              <w:spacing w:after="0" w:line="360" w:lineRule="auto"/>
              <w:ind w:firstLine="708"/>
              <w:rPr>
                <w:rFonts w:cs="Calibri"/>
                <w:sz w:val="24"/>
                <w:szCs w:val="24"/>
              </w:rPr>
            </w:pPr>
            <w:r>
              <w:rPr>
                <w:rFonts w:cs="Calibri"/>
                <w:sz w:val="24"/>
                <w:szCs w:val="24"/>
              </w:rPr>
              <w:t>Exemplo:</w:t>
            </w:r>
          </w:p>
          <w:p w14:paraId="73DC30D6" w14:textId="77777777" w:rsidR="004B01C1" w:rsidRDefault="00000000">
            <w:pPr>
              <w:spacing w:after="0" w:line="360" w:lineRule="auto"/>
              <w:ind w:firstLine="708"/>
              <w:jc w:val="both"/>
              <w:rPr>
                <w:rFonts w:cs="Calibri"/>
                <w:color w:val="007BB8"/>
                <w:sz w:val="24"/>
                <w:szCs w:val="24"/>
                <w:u w:val="single"/>
              </w:rPr>
            </w:pPr>
            <w:r>
              <w:rPr>
                <w:rFonts w:cs="Calibri"/>
                <w:color w:val="007BB8"/>
                <w:sz w:val="24"/>
                <w:szCs w:val="24"/>
                <w:u w:val="single"/>
              </w:rPr>
              <w:t>Compras públicas (ano xxx1)</w:t>
            </w:r>
          </w:p>
          <w:p w14:paraId="614A6D44" w14:textId="77777777" w:rsidR="004B01C1" w:rsidRDefault="00000000">
            <w:pPr>
              <w:spacing w:after="0" w:line="360" w:lineRule="auto"/>
              <w:ind w:firstLine="708"/>
              <w:jc w:val="both"/>
            </w:pPr>
            <w:r>
              <w:rPr>
                <w:rFonts w:cs="Calibri"/>
                <w:color w:val="007BB8"/>
                <w:sz w:val="24"/>
                <w:szCs w:val="24"/>
                <w:u w:val="single"/>
              </w:rPr>
              <w:t>Compras públicas (ano xxx2)</w:t>
            </w:r>
          </w:p>
          <w:p w14:paraId="7F4EAD47" w14:textId="77777777" w:rsidR="004B01C1" w:rsidRDefault="004B01C1">
            <w:pPr>
              <w:spacing w:after="0" w:line="360" w:lineRule="auto"/>
              <w:ind w:firstLine="12"/>
              <w:jc w:val="center"/>
            </w:pPr>
          </w:p>
        </w:tc>
      </w:tr>
    </w:tbl>
    <w:p w14:paraId="14C759CD" w14:textId="77777777" w:rsidR="004B01C1" w:rsidRDefault="004B01C1">
      <w:pPr>
        <w:spacing w:after="0" w:line="360" w:lineRule="auto"/>
        <w:ind w:firstLine="708"/>
        <w:jc w:val="both"/>
      </w:pPr>
    </w:p>
    <w:p w14:paraId="3ECCBFAD" w14:textId="77777777" w:rsidR="004B01C1" w:rsidRDefault="00000000">
      <w:pPr>
        <w:pStyle w:val="Ttulo2"/>
        <w:pageBreakBefore/>
        <w:spacing w:before="0" w:line="360" w:lineRule="auto"/>
        <w:rPr>
          <w:rFonts w:ascii="Calibri" w:hAnsi="Calibri" w:cs="Calibri"/>
          <w:b/>
          <w:bCs/>
          <w:color w:val="EC8F4A"/>
          <w:sz w:val="32"/>
          <w:szCs w:val="32"/>
        </w:rPr>
      </w:pPr>
      <w:bookmarkStart w:id="29" w:name="_Toc226972095"/>
      <w:bookmarkEnd w:id="25"/>
      <w:bookmarkEnd w:id="26"/>
      <w:bookmarkEnd w:id="27"/>
      <w:r>
        <w:rPr>
          <w:rFonts w:ascii="Calibri" w:hAnsi="Calibri" w:cs="Calibri"/>
          <w:b/>
          <w:bCs/>
          <w:color w:val="EC8F4A"/>
          <w:sz w:val="32"/>
          <w:szCs w:val="32"/>
        </w:rPr>
        <w:lastRenderedPageBreak/>
        <w:t>Botão de Acesso à Informação – Localização e Layout Padrão</w:t>
      </w:r>
      <w:bookmarkEnd w:id="29"/>
    </w:p>
    <w:p w14:paraId="4FE21E26" w14:textId="77777777" w:rsidR="004B01C1" w:rsidRDefault="00000000">
      <w:pPr>
        <w:spacing w:after="0" w:line="360" w:lineRule="auto"/>
        <w:ind w:firstLine="708"/>
        <w:jc w:val="both"/>
      </w:pPr>
      <w:bookmarkStart w:id="30" w:name="_Hlk198122459"/>
      <w:r>
        <w:rPr>
          <w:rFonts w:cs="Calibri"/>
          <w:sz w:val="24"/>
          <w:szCs w:val="24"/>
        </w:rPr>
        <w:t>O Botão “</w:t>
      </w:r>
      <w:r>
        <w:rPr>
          <w:rFonts w:cs="Calibri"/>
          <w:b/>
          <w:bCs/>
          <w:sz w:val="24"/>
          <w:szCs w:val="24"/>
        </w:rPr>
        <w:t>Acesso à Informação</w:t>
      </w:r>
      <w:r>
        <w:rPr>
          <w:rFonts w:cs="Calibri"/>
          <w:sz w:val="24"/>
          <w:szCs w:val="24"/>
        </w:rPr>
        <w:t>” deverá estar localizado no menu principal da página inicial do site do órgão ou entidade:</w:t>
      </w:r>
      <w:bookmarkEnd w:id="30"/>
    </w:p>
    <w:p w14:paraId="30AB6A87" w14:textId="77777777" w:rsidR="004B01C1" w:rsidRDefault="00000000">
      <w:pPr>
        <w:spacing w:after="0" w:line="360" w:lineRule="auto"/>
      </w:pPr>
      <w:r>
        <w:rPr>
          <w:noProof/>
          <w:lang w:eastAsia="pt-BR"/>
        </w:rPr>
        <mc:AlternateContent>
          <mc:Choice Requires="wps">
            <w:drawing>
              <wp:anchor distT="0" distB="0" distL="114300" distR="114300" simplePos="0" relativeHeight="251693056" behindDoc="0" locked="0" layoutInCell="1" allowOverlap="1" wp14:anchorId="35F111FD" wp14:editId="7C4BD8C5">
                <wp:simplePos x="0" y="0"/>
                <wp:positionH relativeFrom="column">
                  <wp:posOffset>287487</wp:posOffset>
                </wp:positionH>
                <wp:positionV relativeFrom="paragraph">
                  <wp:posOffset>1028754</wp:posOffset>
                </wp:positionV>
                <wp:extent cx="1200150" cy="189866"/>
                <wp:effectExtent l="0" t="0" r="19050" b="19684"/>
                <wp:wrapNone/>
                <wp:docPr id="1293119978" name="Retângulo 6"/>
                <wp:cNvGraphicFramePr/>
                <a:graphic xmlns:a="http://schemas.openxmlformats.org/drawingml/2006/main">
                  <a:graphicData uri="http://schemas.microsoft.com/office/word/2010/wordprocessingShape">
                    <wps:wsp>
                      <wps:cNvSpPr/>
                      <wps:spPr>
                        <a:xfrm>
                          <a:off x="0" y="0"/>
                          <a:ext cx="1200150" cy="189866"/>
                        </a:xfrm>
                        <a:prstGeom prst="rect">
                          <a:avLst/>
                        </a:prstGeom>
                        <a:noFill/>
                        <a:ln w="12701" cap="flat">
                          <a:solidFill>
                            <a:srgbClr val="EE0000"/>
                          </a:solidFill>
                          <a:prstDash val="solid"/>
                          <a:miter/>
                        </a:ln>
                      </wps:spPr>
                      <wps:bodyPr lIns="0" tIns="0" rIns="0" bIns="0"/>
                    </wps:wsp>
                  </a:graphicData>
                </a:graphic>
              </wp:anchor>
            </w:drawing>
          </mc:Choice>
          <mc:Fallback>
            <w:pict>
              <v:rect w14:anchorId="5D5ACAA2" id="Retângulo 6" o:spid="_x0000_s1026" style="position:absolute;margin-left:22.65pt;margin-top:81pt;width:94.5pt;height:14.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" filled="f" strokecolor="#e00" strokeweight=".35281mm">
                <v:textbox inset="0,0,0,0"/>
              </v:rect>
            </w:pict>
          </mc:Fallback>
        </mc:AlternateContent>
      </w:r>
      <w:r>
        <w:rPr>
          <w:noProof/>
          <w:lang w:eastAsia="pt-BR"/>
        </w:rPr>
        <w:drawing>
          <wp:inline distT="0" distB="0" distL="0" distR="0" wp14:anchorId="04C7F0CF" wp14:editId="056DF6C4">
            <wp:extent cx="5400044" cy="1958343"/>
            <wp:effectExtent l="209550" t="209550" r="391156" b="403857"/>
            <wp:docPr id="266678777"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400044" cy="1958343"/>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3B2284E6" w14:textId="77777777" w:rsidR="004B01C1" w:rsidRDefault="00000000">
      <w:pPr>
        <w:spacing w:after="0" w:line="360" w:lineRule="auto"/>
        <w:rPr>
          <w:rFonts w:cs="Calibri"/>
          <w:b/>
          <w:bCs/>
          <w:sz w:val="24"/>
          <w:szCs w:val="24"/>
        </w:rPr>
      </w:pPr>
      <w:r>
        <w:rPr>
          <w:rFonts w:cs="Calibri"/>
          <w:b/>
          <w:bCs/>
          <w:sz w:val="24"/>
          <w:szCs w:val="24"/>
        </w:rPr>
        <w:t xml:space="preserve">                                                                [TEXTO PADRÃO]</w:t>
      </w:r>
    </w:p>
    <w:tbl>
      <w:tblPr>
        <w:tblW w:w="8494" w:type="dxa"/>
        <w:jc w:val="center"/>
        <w:tblCellMar>
          <w:left w:w="10" w:type="dxa"/>
          <w:right w:w="10" w:type="dxa"/>
        </w:tblCellMar>
        <w:tblLook w:val="04A0" w:firstRow="1" w:lastRow="0" w:firstColumn="1" w:lastColumn="0" w:noHBand="0" w:noVBand="1"/>
      </w:tblPr>
      <w:tblGrid>
        <w:gridCol w:w="8494"/>
      </w:tblGrid>
      <w:tr w:rsidR="004B01C1" w14:paraId="18BC82A6" w14:textId="77777777">
        <w:trPr>
          <w:jc w:val="center"/>
        </w:trPr>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14CD0" w14:textId="77777777" w:rsidR="004B01C1" w:rsidRDefault="004B01C1">
            <w:pPr>
              <w:spacing w:after="0" w:line="360" w:lineRule="auto"/>
              <w:jc w:val="center"/>
              <w:rPr>
                <w:rFonts w:cs="Calibri"/>
                <w:sz w:val="24"/>
                <w:szCs w:val="24"/>
              </w:rPr>
            </w:pPr>
            <w:bookmarkStart w:id="31" w:name="_Hlk197532095"/>
          </w:p>
          <w:p w14:paraId="67FC988F" w14:textId="77777777" w:rsidR="004B01C1" w:rsidRDefault="00000000">
            <w:pPr>
              <w:spacing w:after="0" w:line="360" w:lineRule="auto"/>
              <w:jc w:val="center"/>
            </w:pPr>
            <w:r>
              <w:rPr>
                <w:rFonts w:cs="Calibri"/>
                <w:sz w:val="24"/>
                <w:szCs w:val="24"/>
              </w:rPr>
              <w:t>Acesse informações sobre estrutura, funcionamento, legislação, formas de contato, pedidos de acesso à informação, recursos públicos, licitações, compras e contratos, atividades, programas e ações desenvolvidas pelo [</w:t>
            </w:r>
            <w:r>
              <w:rPr>
                <w:rFonts w:cs="Calibri"/>
                <w:color w:val="FF0000"/>
                <w:sz w:val="24"/>
                <w:szCs w:val="24"/>
              </w:rPr>
              <w:t>nome do órgão/entidade</w:t>
            </w:r>
            <w:r>
              <w:rPr>
                <w:rFonts w:cs="Calibri"/>
                <w:sz w:val="24"/>
                <w:szCs w:val="24"/>
              </w:rPr>
              <w:t>]</w:t>
            </w:r>
          </w:p>
          <w:bookmarkEnd w:id="31"/>
          <w:p w14:paraId="60758D59" w14:textId="77777777" w:rsidR="004B01C1" w:rsidRDefault="004B01C1">
            <w:pPr>
              <w:spacing w:after="0" w:line="360" w:lineRule="auto"/>
              <w:jc w:val="center"/>
              <w:rPr>
                <w:rFonts w:cs="Calibri"/>
                <w:b/>
                <w:bCs/>
                <w:sz w:val="24"/>
                <w:szCs w:val="24"/>
              </w:rPr>
            </w:pPr>
          </w:p>
        </w:tc>
      </w:tr>
    </w:tbl>
    <w:p w14:paraId="12ECE2B0" w14:textId="77777777" w:rsidR="004B01C1" w:rsidRDefault="004B01C1">
      <w:pPr>
        <w:spacing w:after="0" w:line="360" w:lineRule="auto"/>
        <w:jc w:val="both"/>
        <w:rPr>
          <w:rFonts w:cs="Calibri"/>
          <w:sz w:val="24"/>
          <w:szCs w:val="24"/>
        </w:rPr>
      </w:pPr>
    </w:p>
    <w:p w14:paraId="24C13F40" w14:textId="77777777" w:rsidR="004B01C1" w:rsidRDefault="00000000">
      <w:pPr>
        <w:spacing w:after="0" w:line="360" w:lineRule="auto"/>
        <w:rPr>
          <w:rFonts w:cs="Calibri"/>
          <w:b/>
          <w:bCs/>
          <w:sz w:val="24"/>
          <w:szCs w:val="24"/>
        </w:rPr>
      </w:pPr>
      <w:r>
        <w:rPr>
          <w:rFonts w:cs="Calibri"/>
          <w:b/>
          <w:bCs/>
          <w:sz w:val="24"/>
          <w:szCs w:val="24"/>
        </w:rPr>
        <w:t>[ORIENTAÇÃO PARA PUBLICAÇÃO]</w:t>
      </w:r>
    </w:p>
    <w:p w14:paraId="24A42E67" w14:textId="77777777" w:rsidR="004B01C1" w:rsidRDefault="00000000">
      <w:pPr>
        <w:spacing w:after="0" w:line="360" w:lineRule="auto"/>
        <w:ind w:firstLine="708"/>
        <w:jc w:val="both"/>
      </w:pPr>
      <w:r>
        <w:rPr>
          <w:rFonts w:cs="Calibri"/>
          <w:sz w:val="24"/>
          <w:szCs w:val="24"/>
        </w:rPr>
        <w:t xml:space="preserve">Em seguida, devem ser disponibilizadas as </w:t>
      </w:r>
      <w:r>
        <w:rPr>
          <w:rFonts w:cs="Calibri"/>
          <w:b/>
          <w:bCs/>
          <w:sz w:val="24"/>
          <w:szCs w:val="24"/>
        </w:rPr>
        <w:t>11 seções obrigatórias</w:t>
      </w:r>
      <w:r>
        <w:rPr>
          <w:rFonts w:cs="Calibri"/>
          <w:sz w:val="24"/>
          <w:szCs w:val="24"/>
        </w:rPr>
        <w:t xml:space="preserve"> com seus textos padrões, na seguinte ordem:</w:t>
      </w:r>
    </w:p>
    <w:p w14:paraId="4994E914"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Institucional</w:t>
      </w:r>
    </w:p>
    <w:p w14:paraId="70BE7EED" w14:textId="77777777" w:rsidR="004B01C1" w:rsidRDefault="00000000">
      <w:pPr>
        <w:spacing w:after="0" w:line="360" w:lineRule="auto"/>
        <w:jc w:val="both"/>
        <w:rPr>
          <w:rFonts w:cs="Calibri"/>
          <w:sz w:val="24"/>
          <w:szCs w:val="24"/>
        </w:rPr>
      </w:pPr>
      <w:r>
        <w:rPr>
          <w:rFonts w:cs="Calibri"/>
          <w:sz w:val="24"/>
          <w:szCs w:val="24"/>
        </w:rPr>
        <w:t>Informações sobre funções, competências, estrutura organizacional e agenda da autoridade.</w:t>
      </w:r>
    </w:p>
    <w:p w14:paraId="5718420F"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Ações e Programas</w:t>
      </w:r>
    </w:p>
    <w:p w14:paraId="58AB0BF2" w14:textId="77777777" w:rsidR="004B01C1" w:rsidRDefault="00000000">
      <w:pPr>
        <w:spacing w:after="0" w:line="360" w:lineRule="auto"/>
        <w:jc w:val="both"/>
        <w:rPr>
          <w:rFonts w:cs="Calibri"/>
          <w:sz w:val="24"/>
          <w:szCs w:val="24"/>
        </w:rPr>
      </w:pPr>
      <w:r>
        <w:rPr>
          <w:rFonts w:cs="Calibri"/>
          <w:sz w:val="24"/>
          <w:szCs w:val="24"/>
        </w:rPr>
        <w:t>Informações sobre orçamento, programas, projetos e atividades desenvolvidas pelo órgão.</w:t>
      </w:r>
    </w:p>
    <w:p w14:paraId="34F61C3B"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 xml:space="preserve">Perguntas Frequentes </w:t>
      </w:r>
    </w:p>
    <w:p w14:paraId="60A5CAB0" w14:textId="77777777" w:rsidR="004B01C1" w:rsidRDefault="00000000">
      <w:pPr>
        <w:spacing w:after="0" w:line="360" w:lineRule="auto"/>
        <w:jc w:val="both"/>
        <w:rPr>
          <w:rFonts w:cs="Calibri"/>
          <w:sz w:val="24"/>
          <w:szCs w:val="24"/>
        </w:rPr>
      </w:pPr>
      <w:r>
        <w:rPr>
          <w:rFonts w:cs="Calibri"/>
          <w:sz w:val="24"/>
          <w:szCs w:val="24"/>
        </w:rPr>
        <w:t>Resposta às perguntas mais frequentes.</w:t>
      </w:r>
    </w:p>
    <w:p w14:paraId="535DB82C" w14:textId="77777777" w:rsidR="004B01C1" w:rsidRDefault="004B01C1">
      <w:pPr>
        <w:spacing w:after="0" w:line="360" w:lineRule="auto"/>
        <w:jc w:val="both"/>
        <w:rPr>
          <w:rFonts w:cs="Calibri"/>
          <w:sz w:val="24"/>
          <w:szCs w:val="24"/>
        </w:rPr>
      </w:pPr>
    </w:p>
    <w:p w14:paraId="4D6F61F3"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Informações Classificadas e Desclassificadas</w:t>
      </w:r>
    </w:p>
    <w:p w14:paraId="450D8BAE" w14:textId="77777777" w:rsidR="004B01C1" w:rsidRDefault="00000000">
      <w:pPr>
        <w:spacing w:after="0" w:line="360" w:lineRule="auto"/>
        <w:jc w:val="both"/>
        <w:rPr>
          <w:rFonts w:cs="Calibri"/>
          <w:sz w:val="24"/>
          <w:szCs w:val="24"/>
        </w:rPr>
      </w:pPr>
      <w:r>
        <w:rPr>
          <w:rFonts w:cs="Calibri"/>
          <w:sz w:val="24"/>
          <w:szCs w:val="24"/>
        </w:rPr>
        <w:t>Lista com as informações classificadas e desclassificadas em grau de sigilo pela Comissão Municipal de Acesso à Informação – CMAI.</w:t>
      </w:r>
    </w:p>
    <w:p w14:paraId="33B47B56"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Serviço de Informação ao Cidadão – SIC</w:t>
      </w:r>
    </w:p>
    <w:p w14:paraId="2DEC6603" w14:textId="77777777" w:rsidR="004B01C1" w:rsidRDefault="00000000">
      <w:pPr>
        <w:spacing w:after="0" w:line="360" w:lineRule="auto"/>
        <w:jc w:val="both"/>
        <w:rPr>
          <w:rFonts w:cs="Calibri"/>
          <w:sz w:val="24"/>
          <w:szCs w:val="24"/>
        </w:rPr>
      </w:pPr>
      <w:r>
        <w:rPr>
          <w:rFonts w:cs="Calibri"/>
          <w:sz w:val="24"/>
          <w:szCs w:val="24"/>
        </w:rPr>
        <w:t>Solicitação de acesso à informação pelo Sistema de pedido eletrônico (</w:t>
      </w:r>
      <w:proofErr w:type="spellStart"/>
      <w:r>
        <w:rPr>
          <w:rFonts w:cs="Calibri"/>
          <w:sz w:val="24"/>
          <w:szCs w:val="24"/>
        </w:rPr>
        <w:t>e-SIC</w:t>
      </w:r>
      <w:proofErr w:type="spellEnd"/>
      <w:r>
        <w:rPr>
          <w:rFonts w:cs="Calibri"/>
          <w:sz w:val="24"/>
          <w:szCs w:val="24"/>
        </w:rPr>
        <w:t>), presencialmente (SIC presencial), por correspondência física (cartas) ou por telefone.</w:t>
      </w:r>
    </w:p>
    <w:p w14:paraId="61125DC6"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Auditorias</w:t>
      </w:r>
    </w:p>
    <w:p w14:paraId="18A46939" w14:textId="77777777" w:rsidR="004B01C1" w:rsidRDefault="00000000">
      <w:pPr>
        <w:spacing w:after="0" w:line="360" w:lineRule="auto"/>
        <w:jc w:val="both"/>
        <w:rPr>
          <w:rFonts w:cs="Calibri"/>
          <w:sz w:val="24"/>
          <w:szCs w:val="24"/>
        </w:rPr>
      </w:pPr>
      <w:r>
        <w:rPr>
          <w:rFonts w:cs="Calibri"/>
          <w:sz w:val="24"/>
          <w:szCs w:val="24"/>
        </w:rPr>
        <w:t>Informações sobre auditorias realizadas pela Controladoria Geral do Município de São Paulo e pelo Tribunal de Contas do Município de São Paulo.</w:t>
      </w:r>
    </w:p>
    <w:p w14:paraId="76655F95"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Compras Públicas</w:t>
      </w:r>
    </w:p>
    <w:p w14:paraId="2A10D9F5" w14:textId="77777777" w:rsidR="004B01C1" w:rsidRDefault="00000000">
      <w:pPr>
        <w:spacing w:after="0" w:line="360" w:lineRule="auto"/>
        <w:jc w:val="both"/>
        <w:rPr>
          <w:rFonts w:cs="Calibri"/>
          <w:sz w:val="24"/>
          <w:szCs w:val="24"/>
        </w:rPr>
      </w:pPr>
      <w:r>
        <w:rPr>
          <w:rFonts w:cs="Calibri"/>
          <w:sz w:val="24"/>
          <w:szCs w:val="24"/>
        </w:rPr>
        <w:t>Informações sobre compras públicas realizadas de forma direta ou indireta, por meio eletrônico ou presencial.</w:t>
      </w:r>
    </w:p>
    <w:p w14:paraId="6386452C" w14:textId="77777777" w:rsidR="004B01C1" w:rsidRDefault="00000000">
      <w:pPr>
        <w:pStyle w:val="PargrafodaLista"/>
        <w:numPr>
          <w:ilvl w:val="0"/>
          <w:numId w:val="6"/>
        </w:numPr>
        <w:spacing w:after="0" w:line="360" w:lineRule="auto"/>
        <w:rPr>
          <w:rFonts w:cs="Calibri"/>
          <w:b/>
          <w:bCs/>
          <w:sz w:val="24"/>
          <w:szCs w:val="24"/>
        </w:rPr>
      </w:pPr>
      <w:r>
        <w:rPr>
          <w:rFonts w:cs="Calibri"/>
          <w:b/>
          <w:bCs/>
          <w:sz w:val="24"/>
          <w:szCs w:val="24"/>
        </w:rPr>
        <w:t>Contratos Administrativos</w:t>
      </w:r>
      <w:r>
        <w:rPr>
          <w:rFonts w:cs="Calibri"/>
          <w:b/>
          <w:bCs/>
          <w:sz w:val="24"/>
          <w:szCs w:val="24"/>
        </w:rPr>
        <w:tab/>
      </w:r>
    </w:p>
    <w:p w14:paraId="31189987" w14:textId="77777777" w:rsidR="004B01C1" w:rsidRDefault="00000000">
      <w:pPr>
        <w:spacing w:after="0" w:line="360" w:lineRule="auto"/>
      </w:pPr>
      <w:r>
        <w:rPr>
          <w:rFonts w:cs="Calibri"/>
          <w:sz w:val="24"/>
          <w:szCs w:val="24"/>
        </w:rPr>
        <w:t>Informações sobre contratos referentes a compras e contratações de materiais e serviços.</w:t>
      </w:r>
    </w:p>
    <w:p w14:paraId="17C6A324" w14:textId="77777777" w:rsidR="004B01C1" w:rsidRDefault="00000000">
      <w:pPr>
        <w:pStyle w:val="PargrafodaLista"/>
        <w:numPr>
          <w:ilvl w:val="0"/>
          <w:numId w:val="6"/>
        </w:numPr>
        <w:spacing w:after="0" w:line="360" w:lineRule="auto"/>
        <w:rPr>
          <w:rFonts w:cs="Calibri"/>
          <w:b/>
          <w:bCs/>
          <w:sz w:val="24"/>
          <w:szCs w:val="24"/>
        </w:rPr>
      </w:pPr>
      <w:bookmarkStart w:id="32" w:name="_Hlk161745538"/>
      <w:r>
        <w:rPr>
          <w:rFonts w:cs="Calibri"/>
          <w:b/>
          <w:bCs/>
          <w:sz w:val="24"/>
          <w:szCs w:val="24"/>
        </w:rPr>
        <w:t xml:space="preserve">Convênios e Parcerias </w:t>
      </w:r>
    </w:p>
    <w:bookmarkEnd w:id="32"/>
    <w:p w14:paraId="3A6D606A" w14:textId="77777777" w:rsidR="004B01C1" w:rsidRDefault="00000000">
      <w:pPr>
        <w:spacing w:after="0" w:line="360" w:lineRule="auto"/>
        <w:jc w:val="both"/>
        <w:rPr>
          <w:rFonts w:cs="Calibri"/>
          <w:sz w:val="24"/>
          <w:szCs w:val="24"/>
        </w:rPr>
      </w:pPr>
      <w:r>
        <w:rPr>
          <w:rFonts w:cs="Calibri"/>
          <w:sz w:val="24"/>
          <w:szCs w:val="24"/>
        </w:rPr>
        <w:t>Informações sobre convênios, termos de cooperação técnica, colaboração, fomento, acordos de cooperação e contratos de gestão.</w:t>
      </w:r>
    </w:p>
    <w:p w14:paraId="11188F2A" w14:textId="77777777" w:rsidR="004B01C1" w:rsidRDefault="00000000">
      <w:pPr>
        <w:pStyle w:val="PargrafodaLista"/>
        <w:numPr>
          <w:ilvl w:val="0"/>
          <w:numId w:val="6"/>
        </w:numPr>
        <w:spacing w:after="0" w:line="360" w:lineRule="auto"/>
        <w:jc w:val="both"/>
        <w:rPr>
          <w:rFonts w:cs="Calibri"/>
          <w:b/>
          <w:bCs/>
          <w:sz w:val="24"/>
          <w:szCs w:val="24"/>
        </w:rPr>
      </w:pPr>
      <w:r>
        <w:rPr>
          <w:rFonts w:cs="Calibri"/>
          <w:b/>
          <w:bCs/>
          <w:sz w:val="24"/>
          <w:szCs w:val="24"/>
        </w:rPr>
        <w:t>Doações, Comodatos, Brindes e Presentes</w:t>
      </w:r>
    </w:p>
    <w:p w14:paraId="7638EAC3" w14:textId="77777777" w:rsidR="004B01C1" w:rsidRDefault="00000000">
      <w:pPr>
        <w:spacing w:after="0" w:line="360" w:lineRule="auto"/>
        <w:rPr>
          <w:rFonts w:cs="Calibri"/>
          <w:sz w:val="24"/>
          <w:szCs w:val="24"/>
        </w:rPr>
      </w:pPr>
      <w:r>
        <w:rPr>
          <w:rFonts w:cs="Calibri"/>
          <w:sz w:val="24"/>
          <w:szCs w:val="24"/>
        </w:rPr>
        <w:t>Informações sobre doações, comodatos, brindes e presentes.</w:t>
      </w:r>
    </w:p>
    <w:p w14:paraId="00933700" w14:textId="77777777" w:rsidR="004B01C1" w:rsidRDefault="00000000">
      <w:pPr>
        <w:pStyle w:val="PargrafodaLista"/>
        <w:numPr>
          <w:ilvl w:val="0"/>
          <w:numId w:val="6"/>
        </w:numPr>
        <w:spacing w:after="0" w:line="360" w:lineRule="auto"/>
        <w:jc w:val="both"/>
        <w:rPr>
          <w:rFonts w:cs="Calibri"/>
          <w:b/>
          <w:bCs/>
          <w:sz w:val="24"/>
          <w:szCs w:val="24"/>
        </w:rPr>
      </w:pPr>
      <w:r>
        <w:rPr>
          <w:rFonts w:cs="Calibri"/>
          <w:b/>
          <w:bCs/>
          <w:sz w:val="24"/>
          <w:szCs w:val="24"/>
        </w:rPr>
        <w:t xml:space="preserve">Programa de Integridade e Boas Práticas </w:t>
      </w:r>
    </w:p>
    <w:p w14:paraId="2AB1ADBA" w14:textId="77777777" w:rsidR="004B01C1" w:rsidRDefault="00000000">
      <w:pPr>
        <w:spacing w:after="0" w:line="360" w:lineRule="auto"/>
        <w:jc w:val="both"/>
        <w:rPr>
          <w:rFonts w:cs="Calibri"/>
          <w:sz w:val="24"/>
          <w:szCs w:val="24"/>
        </w:rPr>
      </w:pPr>
      <w:r>
        <w:rPr>
          <w:rFonts w:cs="Calibri"/>
          <w:sz w:val="24"/>
          <w:szCs w:val="24"/>
        </w:rPr>
        <w:t>Informações referentes ao plano, monitoramento, ações e comunicações diversas.</w:t>
      </w:r>
    </w:p>
    <w:p w14:paraId="7D629148" w14:textId="77777777" w:rsidR="004B01C1" w:rsidRDefault="004B01C1">
      <w:pPr>
        <w:spacing w:after="0" w:line="360" w:lineRule="auto"/>
        <w:jc w:val="both"/>
        <w:rPr>
          <w:rFonts w:cs="Calibri"/>
          <w:b/>
          <w:bCs/>
          <w:sz w:val="24"/>
          <w:szCs w:val="24"/>
        </w:rPr>
      </w:pPr>
    </w:p>
    <w:p w14:paraId="496C8542" w14:textId="77777777" w:rsidR="004B01C1" w:rsidRDefault="00000000">
      <w:pPr>
        <w:spacing w:after="0" w:line="360" w:lineRule="auto"/>
        <w:jc w:val="both"/>
        <w:rPr>
          <w:rFonts w:cs="Calibri"/>
          <w:b/>
          <w:bCs/>
          <w:sz w:val="24"/>
          <w:szCs w:val="24"/>
        </w:rPr>
      </w:pPr>
      <w:r>
        <w:rPr>
          <w:rFonts w:cs="Calibri"/>
          <w:b/>
          <w:bCs/>
          <w:sz w:val="24"/>
          <w:szCs w:val="24"/>
        </w:rPr>
        <w:t>OBSERVAÇÃO:</w:t>
      </w:r>
    </w:p>
    <w:p w14:paraId="63410E37" w14:textId="77777777" w:rsidR="004B01C1" w:rsidRDefault="00000000">
      <w:pPr>
        <w:spacing w:after="0" w:line="360" w:lineRule="auto"/>
        <w:ind w:firstLine="708"/>
        <w:jc w:val="both"/>
        <w:rPr>
          <w:sz w:val="24"/>
          <w:szCs w:val="24"/>
        </w:rPr>
      </w:pPr>
      <w:r>
        <w:rPr>
          <w:sz w:val="24"/>
          <w:szCs w:val="24"/>
        </w:rPr>
        <w:t>Após as seções obrigatórias apresentadas, outras seções poderão ser adicionadas, contanto que não tratem de temas já abordados nas seções obrigatórias.</w:t>
      </w:r>
    </w:p>
    <w:p w14:paraId="51CB3AA2" w14:textId="77777777" w:rsidR="004B01C1" w:rsidRDefault="00000000">
      <w:pPr>
        <w:spacing w:after="0" w:line="360" w:lineRule="auto"/>
        <w:jc w:val="center"/>
      </w:pPr>
      <w:bookmarkStart w:id="33" w:name="_Hlk175748762"/>
      <w:r>
        <w:rPr>
          <w:noProof/>
          <w:lang w:eastAsia="pt-BR"/>
        </w:rPr>
        <w:lastRenderedPageBreak/>
        <w:drawing>
          <wp:inline distT="0" distB="0" distL="0" distR="0" wp14:anchorId="66A06E34" wp14:editId="33B0B927">
            <wp:extent cx="5204490" cy="5391146"/>
            <wp:effectExtent l="209550" t="209550" r="396210" b="400054"/>
            <wp:docPr id="1059002609"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204490" cy="5391146"/>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7C952CD8" w14:textId="77777777" w:rsidR="004B01C1" w:rsidRDefault="00000000">
      <w:pPr>
        <w:spacing w:after="0" w:line="360" w:lineRule="auto"/>
      </w:pPr>
      <w:r>
        <w:rPr>
          <w:rFonts w:cs="Calibri"/>
          <w:b/>
          <w:bCs/>
          <w:sz w:val="24"/>
          <w:szCs w:val="24"/>
        </w:rPr>
        <w:t>Link:</w:t>
      </w:r>
      <w:r>
        <w:rPr>
          <w:rFonts w:cs="Calibri"/>
          <w:sz w:val="24"/>
          <w:szCs w:val="24"/>
        </w:rPr>
        <w:t xml:space="preserve"> </w:t>
      </w:r>
      <w:hyperlink r:id="rId57" w:history="1">
        <w:r w:rsidR="004B01C1">
          <w:rPr>
            <w:rStyle w:val="Hyperlink"/>
            <w:rFonts w:cs="Calibri"/>
            <w:b/>
            <w:bCs/>
            <w:sz w:val="24"/>
            <w:szCs w:val="24"/>
          </w:rPr>
          <w:t>https://capital.sp.gov.br/web/controladoria_geral/acesso_a_informacao/</w:t>
        </w:r>
      </w:hyperlink>
    </w:p>
    <w:p w14:paraId="01E64C10" w14:textId="77777777" w:rsidR="004B01C1" w:rsidRDefault="00000000">
      <w:pPr>
        <w:pStyle w:val="Ttulo2"/>
        <w:pageBreakBefore/>
        <w:spacing w:before="0" w:line="360" w:lineRule="auto"/>
        <w:rPr>
          <w:rFonts w:ascii="Calibri" w:hAnsi="Calibri" w:cs="Calibri"/>
          <w:b/>
          <w:bCs/>
          <w:color w:val="EC8F4A"/>
          <w:sz w:val="32"/>
          <w:szCs w:val="32"/>
        </w:rPr>
      </w:pPr>
      <w:bookmarkStart w:id="34" w:name="_Toc226972096"/>
      <w:bookmarkEnd w:id="33"/>
      <w:r>
        <w:rPr>
          <w:rFonts w:ascii="Calibri" w:hAnsi="Calibri" w:cs="Calibri"/>
          <w:b/>
          <w:bCs/>
          <w:color w:val="EC8F4A"/>
          <w:sz w:val="32"/>
          <w:szCs w:val="32"/>
        </w:rPr>
        <w:lastRenderedPageBreak/>
        <w:t>1. Institucional</w:t>
      </w:r>
      <w:bookmarkEnd w:id="34"/>
      <w:r>
        <w:rPr>
          <w:rFonts w:ascii="Calibri" w:hAnsi="Calibri" w:cs="Calibri"/>
          <w:b/>
          <w:bCs/>
          <w:color w:val="EC8F4A"/>
          <w:sz w:val="32"/>
          <w:szCs w:val="32"/>
        </w:rPr>
        <w:t xml:space="preserve"> </w:t>
      </w:r>
    </w:p>
    <w:p w14:paraId="7B00C35F" w14:textId="77777777" w:rsidR="004B01C1" w:rsidRDefault="00000000">
      <w:pPr>
        <w:spacing w:after="0" w:line="360" w:lineRule="auto"/>
        <w:ind w:firstLine="708"/>
        <w:jc w:val="both"/>
        <w:rPr>
          <w:rFonts w:cs="Calibri"/>
          <w:sz w:val="24"/>
          <w:szCs w:val="24"/>
        </w:rPr>
      </w:pPr>
      <w:r>
        <w:rPr>
          <w:rFonts w:cs="Calibri"/>
          <w:sz w:val="24"/>
          <w:szCs w:val="24"/>
        </w:rPr>
        <w:t>Disponibilizar o texto padrão e as 4 subseções obrigatórias (incluir os links das respectivas páginas), na seguinte ordem:</w:t>
      </w:r>
    </w:p>
    <w:p w14:paraId="6754113E" w14:textId="77777777" w:rsidR="004B01C1" w:rsidRDefault="004B01C1">
      <w:pPr>
        <w:spacing w:after="0" w:line="360" w:lineRule="auto"/>
        <w:jc w:val="both"/>
        <w:rPr>
          <w:rFonts w:cs="Calibri"/>
          <w:b/>
          <w:bCs/>
          <w:sz w:val="24"/>
          <w:szCs w:val="24"/>
        </w:rPr>
      </w:pPr>
    </w:p>
    <w:p w14:paraId="1F266080" w14:textId="77777777" w:rsidR="004B01C1" w:rsidRDefault="00000000">
      <w:pPr>
        <w:spacing w:after="0" w:line="360" w:lineRule="auto"/>
        <w:rPr>
          <w:rFonts w:cs="Calibri"/>
          <w:b/>
          <w:bCs/>
          <w:sz w:val="24"/>
          <w:szCs w:val="24"/>
        </w:rPr>
      </w:pPr>
      <w:r>
        <w:rPr>
          <w:rFonts w:cs="Calibri"/>
          <w:b/>
          <w:bCs/>
          <w:sz w:val="24"/>
          <w:szCs w:val="24"/>
        </w:rPr>
        <w:t xml:space="preserve">                                                                  [TEXTO PADRÃO]</w:t>
      </w:r>
    </w:p>
    <w:tbl>
      <w:tblPr>
        <w:tblW w:w="8494" w:type="dxa"/>
        <w:tblCellMar>
          <w:left w:w="10" w:type="dxa"/>
          <w:right w:w="10" w:type="dxa"/>
        </w:tblCellMar>
        <w:tblLook w:val="04A0" w:firstRow="1" w:lastRow="0" w:firstColumn="1" w:lastColumn="0" w:noHBand="0" w:noVBand="1"/>
      </w:tblPr>
      <w:tblGrid>
        <w:gridCol w:w="8494"/>
      </w:tblGrid>
      <w:tr w:rsidR="004B01C1" w14:paraId="585D2987"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0D456" w14:textId="77777777" w:rsidR="004B01C1" w:rsidRDefault="00000000">
            <w:pPr>
              <w:spacing w:after="0" w:line="360" w:lineRule="auto"/>
              <w:ind w:firstLine="708"/>
              <w:jc w:val="both"/>
            </w:pPr>
            <w:r>
              <w:rPr>
                <w:rFonts w:cs="Calibri"/>
                <w:sz w:val="24"/>
                <w:szCs w:val="24"/>
                <w:shd w:val="clear" w:color="auto" w:fill="FFFFFF"/>
              </w:rPr>
              <w:t>Nesta seção são divulgadas informações institucionais e organizacionais, compreendendo suas funções, competências, estrutura organizacional e relação de autoridades, com telefones e endereços de contato, agenda de autoridades, horários de atendimento e legislação do órgão/entidade.</w:t>
            </w:r>
          </w:p>
          <w:p w14:paraId="1DEEA5CF" w14:textId="77777777" w:rsidR="004B01C1" w:rsidRDefault="00000000">
            <w:pPr>
              <w:pStyle w:val="PargrafodaLista"/>
              <w:numPr>
                <w:ilvl w:val="0"/>
                <w:numId w:val="7"/>
              </w:numPr>
              <w:spacing w:after="0" w:line="360" w:lineRule="auto"/>
              <w:rPr>
                <w:rFonts w:cs="Calibri"/>
                <w:b/>
                <w:bCs/>
                <w:sz w:val="24"/>
                <w:szCs w:val="24"/>
              </w:rPr>
            </w:pPr>
            <w:r>
              <w:rPr>
                <w:rFonts w:cs="Calibri"/>
                <w:b/>
                <w:bCs/>
                <w:sz w:val="24"/>
                <w:szCs w:val="24"/>
              </w:rPr>
              <w:t>Competências e Atribuições</w:t>
            </w:r>
          </w:p>
          <w:p w14:paraId="675BC360" w14:textId="77777777" w:rsidR="004B01C1" w:rsidRDefault="00000000">
            <w:pPr>
              <w:pStyle w:val="PargrafodaLista"/>
              <w:numPr>
                <w:ilvl w:val="0"/>
                <w:numId w:val="7"/>
              </w:numPr>
              <w:spacing w:after="0" w:line="360" w:lineRule="auto"/>
              <w:rPr>
                <w:rFonts w:cs="Calibri"/>
                <w:b/>
                <w:bCs/>
                <w:sz w:val="24"/>
                <w:szCs w:val="24"/>
              </w:rPr>
            </w:pPr>
            <w:r>
              <w:rPr>
                <w:rFonts w:cs="Calibri"/>
                <w:b/>
                <w:bCs/>
                <w:sz w:val="24"/>
                <w:szCs w:val="24"/>
              </w:rPr>
              <w:t>Organograma e Estrutura Administrativa</w:t>
            </w:r>
          </w:p>
          <w:p w14:paraId="46631729" w14:textId="77777777" w:rsidR="004B01C1" w:rsidRDefault="00000000">
            <w:pPr>
              <w:pStyle w:val="PargrafodaLista"/>
              <w:numPr>
                <w:ilvl w:val="0"/>
                <w:numId w:val="7"/>
              </w:numPr>
              <w:spacing w:after="0" w:line="360" w:lineRule="auto"/>
              <w:rPr>
                <w:rFonts w:cs="Calibri"/>
                <w:b/>
                <w:bCs/>
                <w:sz w:val="24"/>
                <w:szCs w:val="24"/>
              </w:rPr>
            </w:pPr>
            <w:r>
              <w:rPr>
                <w:rFonts w:cs="Calibri"/>
                <w:b/>
                <w:bCs/>
                <w:sz w:val="24"/>
                <w:szCs w:val="24"/>
              </w:rPr>
              <w:t>Lista de Servidores e Contatos</w:t>
            </w:r>
          </w:p>
          <w:p w14:paraId="627C5F34" w14:textId="77777777" w:rsidR="004B01C1" w:rsidRDefault="00000000">
            <w:pPr>
              <w:pStyle w:val="PargrafodaLista"/>
              <w:numPr>
                <w:ilvl w:val="0"/>
                <w:numId w:val="7"/>
              </w:numPr>
              <w:spacing w:after="0" w:line="360" w:lineRule="auto"/>
              <w:rPr>
                <w:rFonts w:cs="Calibri"/>
                <w:b/>
                <w:bCs/>
                <w:sz w:val="24"/>
                <w:szCs w:val="24"/>
              </w:rPr>
            </w:pPr>
            <w:r>
              <w:rPr>
                <w:rFonts w:cs="Calibri"/>
                <w:b/>
                <w:bCs/>
                <w:sz w:val="24"/>
                <w:szCs w:val="24"/>
              </w:rPr>
              <w:t xml:space="preserve">Agenda da Autoridade             </w:t>
            </w:r>
          </w:p>
        </w:tc>
      </w:tr>
    </w:tbl>
    <w:p w14:paraId="090EFF81" w14:textId="77777777" w:rsidR="004B01C1" w:rsidRDefault="004B01C1">
      <w:pPr>
        <w:spacing w:after="0" w:line="360" w:lineRule="auto"/>
        <w:rPr>
          <w:rFonts w:cs="Calibri"/>
          <w:b/>
          <w:bCs/>
          <w:sz w:val="24"/>
          <w:szCs w:val="24"/>
        </w:rPr>
      </w:pPr>
    </w:p>
    <w:p w14:paraId="1F6CBB14" w14:textId="77777777" w:rsidR="004B01C1" w:rsidRDefault="00000000">
      <w:pPr>
        <w:suppressAutoHyphens w:val="0"/>
        <w:jc w:val="center"/>
        <w:rPr>
          <w:rFonts w:cs="Calibri"/>
          <w:b/>
          <w:bCs/>
          <w:sz w:val="24"/>
          <w:szCs w:val="24"/>
        </w:rPr>
      </w:pPr>
      <w:r>
        <w:rPr>
          <w:rFonts w:cs="Calibri"/>
          <w:b/>
          <w:bCs/>
          <w:sz w:val="24"/>
          <w:szCs w:val="24"/>
        </w:rPr>
        <w:t>[ORIENTAÇÃO PARA PUBLICAÇÃO]</w:t>
      </w:r>
    </w:p>
    <w:p w14:paraId="29519F1F" w14:textId="77777777" w:rsidR="004B01C1" w:rsidRDefault="00000000">
      <w:pPr>
        <w:spacing w:after="0" w:line="360" w:lineRule="auto"/>
        <w:jc w:val="both"/>
        <w:rPr>
          <w:rFonts w:cs="Calibri"/>
          <w:b/>
          <w:bCs/>
          <w:sz w:val="26"/>
          <w:szCs w:val="26"/>
        </w:rPr>
      </w:pPr>
      <w:r>
        <w:rPr>
          <w:rFonts w:cs="Calibri"/>
          <w:b/>
          <w:bCs/>
          <w:sz w:val="26"/>
          <w:szCs w:val="26"/>
        </w:rPr>
        <w:t>1.1. Competências e Atribuições</w:t>
      </w:r>
    </w:p>
    <w:p w14:paraId="3B522C39" w14:textId="77777777" w:rsidR="004B01C1" w:rsidRDefault="00000000">
      <w:pPr>
        <w:spacing w:after="0" w:line="360" w:lineRule="auto"/>
        <w:ind w:firstLine="708"/>
        <w:jc w:val="both"/>
        <w:rPr>
          <w:rFonts w:cs="Calibri"/>
          <w:sz w:val="24"/>
          <w:szCs w:val="24"/>
        </w:rPr>
      </w:pPr>
      <w:r>
        <w:rPr>
          <w:rFonts w:cs="Calibri"/>
          <w:sz w:val="24"/>
          <w:szCs w:val="24"/>
        </w:rPr>
        <w:t xml:space="preserve">Publicar os seguintes itens: </w:t>
      </w:r>
    </w:p>
    <w:tbl>
      <w:tblPr>
        <w:tblW w:w="8607" w:type="dxa"/>
        <w:tblCellMar>
          <w:left w:w="10" w:type="dxa"/>
          <w:right w:w="10" w:type="dxa"/>
        </w:tblCellMar>
        <w:tblLook w:val="04A0" w:firstRow="1" w:lastRow="0" w:firstColumn="1" w:lastColumn="0" w:noHBand="0" w:noVBand="1"/>
      </w:tblPr>
      <w:tblGrid>
        <w:gridCol w:w="8607"/>
      </w:tblGrid>
      <w:tr w:rsidR="004B01C1" w14:paraId="32CF5AE7" w14:textId="77777777">
        <w:tc>
          <w:tcPr>
            <w:tcW w:w="8607"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vAlign w:val="center"/>
          </w:tcPr>
          <w:p w14:paraId="5A7756E1" w14:textId="77777777" w:rsidR="004B01C1" w:rsidRDefault="00000000">
            <w:pPr>
              <w:tabs>
                <w:tab w:val="left" w:pos="567"/>
              </w:tabs>
              <w:spacing w:before="240" w:after="0" w:line="360" w:lineRule="auto"/>
            </w:pPr>
            <w:r>
              <w:rPr>
                <w:rFonts w:cs="Calibri"/>
                <w:b/>
                <w:bCs/>
                <w:sz w:val="24"/>
                <w:szCs w:val="24"/>
              </w:rPr>
              <w:t>1.1.1.</w:t>
            </w:r>
            <w:r>
              <w:rPr>
                <w:rFonts w:cs="Calibri"/>
                <w:sz w:val="24"/>
                <w:szCs w:val="24"/>
              </w:rPr>
              <w:t xml:space="preserve"> Número do </w:t>
            </w:r>
            <w:r>
              <w:rPr>
                <w:rFonts w:cs="Calibri"/>
                <w:b/>
                <w:bCs/>
                <w:sz w:val="24"/>
                <w:szCs w:val="24"/>
              </w:rPr>
              <w:t>CNPJ</w:t>
            </w:r>
            <w:r>
              <w:rPr>
                <w:rFonts w:cs="Calibri"/>
                <w:sz w:val="24"/>
                <w:szCs w:val="24"/>
              </w:rPr>
              <w:t xml:space="preserve"> do órgão/entidade.</w:t>
            </w:r>
          </w:p>
          <w:p w14:paraId="2F4CDD37" w14:textId="77777777" w:rsidR="004B01C1" w:rsidRDefault="00000000">
            <w:pPr>
              <w:tabs>
                <w:tab w:val="left" w:pos="567"/>
              </w:tabs>
              <w:spacing w:after="0" w:line="360" w:lineRule="auto"/>
            </w:pPr>
            <w:r>
              <w:rPr>
                <w:rFonts w:cs="Calibri"/>
                <w:b/>
                <w:bCs/>
                <w:sz w:val="24"/>
                <w:szCs w:val="24"/>
              </w:rPr>
              <w:t>1.1.2.</w:t>
            </w:r>
            <w:r>
              <w:rPr>
                <w:rFonts w:cs="Calibri"/>
                <w:sz w:val="24"/>
                <w:szCs w:val="24"/>
              </w:rPr>
              <w:t xml:space="preserve"> Texto resumido contendo as atribuições do órgão/entidade, as divisões e as principais normas jurídicas (leis, decretos, portarias etc.) com os respectivos links para acesso integral ao conteúdo da lei.</w:t>
            </w:r>
          </w:p>
        </w:tc>
      </w:tr>
    </w:tbl>
    <w:p w14:paraId="57DF142D" w14:textId="77777777" w:rsidR="004B01C1" w:rsidRDefault="004B01C1">
      <w:pPr>
        <w:spacing w:after="0" w:line="360" w:lineRule="auto"/>
        <w:jc w:val="both"/>
        <w:rPr>
          <w:rFonts w:cs="Calibri"/>
          <w:b/>
          <w:bCs/>
          <w:sz w:val="24"/>
          <w:szCs w:val="24"/>
        </w:rPr>
      </w:pPr>
    </w:p>
    <w:p w14:paraId="2415EE65" w14:textId="77777777" w:rsidR="004B01C1" w:rsidRDefault="004B01C1">
      <w:pPr>
        <w:spacing w:after="0" w:line="360" w:lineRule="auto"/>
        <w:jc w:val="both"/>
        <w:rPr>
          <w:rFonts w:cs="Calibri"/>
          <w:b/>
          <w:bCs/>
          <w:sz w:val="24"/>
          <w:szCs w:val="24"/>
        </w:rPr>
      </w:pPr>
    </w:p>
    <w:p w14:paraId="78676FAE" w14:textId="77777777" w:rsidR="004B01C1" w:rsidRDefault="004B01C1">
      <w:pPr>
        <w:spacing w:after="0" w:line="360" w:lineRule="auto"/>
        <w:jc w:val="both"/>
        <w:rPr>
          <w:rFonts w:cs="Calibri"/>
          <w:b/>
          <w:bCs/>
          <w:sz w:val="24"/>
          <w:szCs w:val="24"/>
        </w:rPr>
      </w:pPr>
    </w:p>
    <w:p w14:paraId="333461FE" w14:textId="77777777" w:rsidR="004B01C1" w:rsidRDefault="004B01C1">
      <w:pPr>
        <w:spacing w:after="0" w:line="360" w:lineRule="auto"/>
        <w:jc w:val="both"/>
        <w:rPr>
          <w:rFonts w:cs="Calibri"/>
          <w:b/>
          <w:bCs/>
          <w:sz w:val="24"/>
          <w:szCs w:val="24"/>
        </w:rPr>
      </w:pPr>
    </w:p>
    <w:p w14:paraId="7BA029CE" w14:textId="77777777" w:rsidR="004B01C1" w:rsidRDefault="004B01C1">
      <w:pPr>
        <w:spacing w:after="0" w:line="360" w:lineRule="auto"/>
        <w:jc w:val="both"/>
        <w:rPr>
          <w:rFonts w:cs="Calibri"/>
          <w:b/>
          <w:bCs/>
          <w:sz w:val="24"/>
          <w:szCs w:val="24"/>
        </w:rPr>
      </w:pPr>
    </w:p>
    <w:p w14:paraId="4A70D08D" w14:textId="77777777" w:rsidR="004B01C1" w:rsidRDefault="004B01C1">
      <w:pPr>
        <w:spacing w:after="0" w:line="360" w:lineRule="auto"/>
        <w:jc w:val="both"/>
        <w:rPr>
          <w:rFonts w:cs="Calibri"/>
          <w:b/>
          <w:bCs/>
          <w:sz w:val="24"/>
          <w:szCs w:val="24"/>
        </w:rPr>
      </w:pPr>
    </w:p>
    <w:p w14:paraId="64FD8FDB" w14:textId="77777777" w:rsidR="004B01C1" w:rsidRDefault="004B01C1">
      <w:pPr>
        <w:spacing w:after="0" w:line="360" w:lineRule="auto"/>
        <w:jc w:val="both"/>
        <w:rPr>
          <w:rFonts w:cs="Calibri"/>
          <w:b/>
          <w:bCs/>
          <w:sz w:val="24"/>
          <w:szCs w:val="24"/>
        </w:rPr>
      </w:pPr>
    </w:p>
    <w:p w14:paraId="6E84AE34" w14:textId="77777777" w:rsidR="004B01C1" w:rsidRDefault="00000000">
      <w:pPr>
        <w:spacing w:after="0" w:line="360" w:lineRule="auto"/>
        <w:jc w:val="both"/>
        <w:rPr>
          <w:rFonts w:cs="Calibri"/>
          <w:b/>
          <w:bCs/>
          <w:sz w:val="24"/>
          <w:szCs w:val="24"/>
        </w:rPr>
      </w:pPr>
      <w:r>
        <w:rPr>
          <w:rFonts w:cs="Calibri"/>
          <w:b/>
          <w:bCs/>
          <w:sz w:val="24"/>
          <w:szCs w:val="24"/>
        </w:rPr>
        <w:lastRenderedPageBreak/>
        <w:t>Exemplo:</w:t>
      </w:r>
    </w:p>
    <w:p w14:paraId="731C0570" w14:textId="77777777" w:rsidR="004B01C1" w:rsidRDefault="00000000">
      <w:pPr>
        <w:spacing w:after="0" w:line="360" w:lineRule="auto"/>
        <w:jc w:val="both"/>
      </w:pPr>
      <w:r>
        <w:rPr>
          <w:rFonts w:cs="Calibri"/>
          <w:b/>
          <w:bCs/>
          <w:noProof/>
          <w:sz w:val="24"/>
          <w:szCs w:val="24"/>
          <w:lang w:eastAsia="pt-BR"/>
        </w:rPr>
        <w:drawing>
          <wp:inline distT="0" distB="0" distL="0" distR="0" wp14:anchorId="1DBBD51A" wp14:editId="49EB084F">
            <wp:extent cx="5760089" cy="4509135"/>
            <wp:effectExtent l="209550" t="209550" r="393061" b="405765"/>
            <wp:docPr id="260907394"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760089" cy="4509135"/>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15097FF8" w14:textId="77777777" w:rsidR="004B01C1" w:rsidRDefault="00000000">
      <w:pPr>
        <w:spacing w:after="0" w:line="360" w:lineRule="auto"/>
        <w:jc w:val="both"/>
        <w:rPr>
          <w:rFonts w:cs="Calibri"/>
          <w:b/>
          <w:bCs/>
          <w:sz w:val="24"/>
          <w:szCs w:val="24"/>
        </w:rPr>
      </w:pPr>
      <w:r>
        <w:rPr>
          <w:rFonts w:cs="Calibri"/>
          <w:b/>
          <w:bCs/>
          <w:sz w:val="24"/>
          <w:szCs w:val="24"/>
        </w:rPr>
        <w:t>OBSERVAÇÕES</w:t>
      </w:r>
    </w:p>
    <w:p w14:paraId="287EFE53" w14:textId="77777777" w:rsidR="004B01C1" w:rsidRDefault="00000000">
      <w:pPr>
        <w:pStyle w:val="PargrafodaLista"/>
        <w:numPr>
          <w:ilvl w:val="0"/>
          <w:numId w:val="8"/>
        </w:numPr>
        <w:spacing w:after="0" w:line="360" w:lineRule="auto"/>
        <w:jc w:val="both"/>
        <w:rPr>
          <w:rFonts w:cs="Calibri"/>
          <w:sz w:val="24"/>
          <w:szCs w:val="24"/>
        </w:rPr>
      </w:pPr>
      <w:r>
        <w:rPr>
          <w:rFonts w:cs="Calibri"/>
          <w:sz w:val="24"/>
          <w:szCs w:val="24"/>
        </w:rPr>
        <w:t>Não é necessário transcrever as normas jurídicas.</w:t>
      </w:r>
    </w:p>
    <w:p w14:paraId="2AEF7698" w14:textId="77777777" w:rsidR="004B01C1" w:rsidRDefault="00000000">
      <w:pPr>
        <w:pStyle w:val="PargrafodaLista"/>
        <w:numPr>
          <w:ilvl w:val="0"/>
          <w:numId w:val="8"/>
        </w:numPr>
        <w:spacing w:after="0" w:line="360" w:lineRule="auto"/>
        <w:jc w:val="both"/>
      </w:pPr>
      <w:r>
        <w:rPr>
          <w:rFonts w:cs="Calibri"/>
          <w:sz w:val="24"/>
          <w:szCs w:val="24"/>
        </w:rPr>
        <w:t xml:space="preserve">Ao fazer referência a uma norma jurídica, utilize links de acesso direto à respectiva norma presente no </w:t>
      </w:r>
      <w:hyperlink r:id="rId59" w:history="1">
        <w:r w:rsidR="004B01C1">
          <w:rPr>
            <w:rStyle w:val="Hyperlink"/>
            <w:rFonts w:cs="Calibri"/>
            <w:sz w:val="24"/>
            <w:szCs w:val="24"/>
          </w:rPr>
          <w:t xml:space="preserve">Catálogo </w:t>
        </w:r>
      </w:hyperlink>
      <w:hyperlink r:id="rId60" w:history="1">
        <w:r w:rsidR="004B01C1">
          <w:rPr>
            <w:rStyle w:val="Hyperlink"/>
            <w:rFonts w:cs="Calibri"/>
            <w:sz w:val="24"/>
            <w:szCs w:val="24"/>
          </w:rPr>
          <w:t xml:space="preserve">de </w:t>
        </w:r>
      </w:hyperlink>
      <w:hyperlink r:id="rId61" w:history="1">
        <w:r w:rsidR="004B01C1">
          <w:rPr>
            <w:rStyle w:val="Hyperlink"/>
            <w:rFonts w:cs="Calibri"/>
            <w:sz w:val="24"/>
            <w:szCs w:val="24"/>
          </w:rPr>
          <w:t>Legislação Municipal</w:t>
        </w:r>
      </w:hyperlink>
      <w:r>
        <w:rPr>
          <w:rFonts w:cs="Calibri"/>
          <w:sz w:val="24"/>
          <w:szCs w:val="24"/>
        </w:rPr>
        <w:t>, evitando disponibilizar arquivos em PDF (o conteúdo do arquivo pode ficar obsoleto).</w:t>
      </w:r>
    </w:p>
    <w:p w14:paraId="3FA560C9" w14:textId="77777777" w:rsidR="004B01C1" w:rsidRDefault="00000000">
      <w:pPr>
        <w:spacing w:after="0" w:line="360" w:lineRule="auto"/>
        <w:jc w:val="both"/>
      </w:pPr>
      <w:r>
        <w:rPr>
          <w:rFonts w:cs="Calibri"/>
          <w:b/>
          <w:bCs/>
          <w:sz w:val="24"/>
          <w:szCs w:val="24"/>
        </w:rPr>
        <w:t>Link:</w:t>
      </w:r>
      <w:r>
        <w:rPr>
          <w:rFonts w:cs="Calibri"/>
          <w:sz w:val="24"/>
          <w:szCs w:val="24"/>
        </w:rPr>
        <w:t xml:space="preserve"> </w:t>
      </w:r>
      <w:hyperlink r:id="rId62" w:history="1">
        <w:r w:rsidR="004B01C1">
          <w:rPr>
            <w:rStyle w:val="Hyperlink"/>
            <w:rFonts w:cs="Calibri"/>
            <w:b/>
            <w:bCs/>
            <w:sz w:val="24"/>
            <w:szCs w:val="24"/>
          </w:rPr>
          <w:t>https://capital.sp.gov.br/web/controladoria_geral/w/acesso_a_informacao/151865</w:t>
        </w:r>
      </w:hyperlink>
    </w:p>
    <w:p w14:paraId="467EE85E" w14:textId="77777777" w:rsidR="004B01C1" w:rsidRDefault="004B01C1">
      <w:pPr>
        <w:pStyle w:val="PargrafodaLista"/>
        <w:spacing w:after="0" w:line="360" w:lineRule="auto"/>
        <w:ind w:left="0"/>
        <w:jc w:val="both"/>
        <w:rPr>
          <w:rFonts w:cs="Calibri"/>
          <w:b/>
          <w:bCs/>
          <w:sz w:val="26"/>
          <w:szCs w:val="26"/>
        </w:rPr>
      </w:pPr>
    </w:p>
    <w:p w14:paraId="0DA546D4" w14:textId="77777777" w:rsidR="004B01C1" w:rsidRDefault="004B01C1">
      <w:pPr>
        <w:pStyle w:val="PargrafodaLista"/>
        <w:spacing w:after="0" w:line="360" w:lineRule="auto"/>
        <w:ind w:left="0"/>
        <w:jc w:val="both"/>
        <w:rPr>
          <w:rFonts w:cs="Calibri"/>
          <w:b/>
          <w:bCs/>
          <w:sz w:val="26"/>
          <w:szCs w:val="26"/>
        </w:rPr>
      </w:pPr>
    </w:p>
    <w:p w14:paraId="189ADCFA" w14:textId="77777777" w:rsidR="004B01C1" w:rsidRDefault="004B01C1">
      <w:pPr>
        <w:pStyle w:val="PargrafodaLista"/>
        <w:spacing w:after="0" w:line="360" w:lineRule="auto"/>
        <w:ind w:left="0"/>
        <w:jc w:val="both"/>
        <w:rPr>
          <w:rFonts w:cs="Calibri"/>
          <w:b/>
          <w:bCs/>
          <w:sz w:val="26"/>
          <w:szCs w:val="26"/>
        </w:rPr>
      </w:pPr>
    </w:p>
    <w:p w14:paraId="081C31E0" w14:textId="77777777" w:rsidR="004B01C1" w:rsidRDefault="00000000">
      <w:pPr>
        <w:pStyle w:val="PargrafodaLista"/>
        <w:spacing w:after="0" w:line="360" w:lineRule="auto"/>
        <w:ind w:left="0"/>
        <w:jc w:val="both"/>
        <w:rPr>
          <w:rFonts w:cs="Calibri"/>
          <w:b/>
          <w:bCs/>
          <w:sz w:val="26"/>
          <w:szCs w:val="26"/>
        </w:rPr>
      </w:pPr>
      <w:r>
        <w:rPr>
          <w:rFonts w:cs="Calibri"/>
          <w:b/>
          <w:bCs/>
          <w:sz w:val="26"/>
          <w:szCs w:val="26"/>
        </w:rPr>
        <w:lastRenderedPageBreak/>
        <w:t xml:space="preserve">1.2. Organograma e Estrutura Administrativa </w:t>
      </w:r>
    </w:p>
    <w:p w14:paraId="3CB203B1" w14:textId="77777777" w:rsidR="004B01C1" w:rsidRDefault="00000000">
      <w:pPr>
        <w:spacing w:after="0" w:line="360" w:lineRule="auto"/>
        <w:ind w:firstLine="708"/>
        <w:jc w:val="both"/>
        <w:rPr>
          <w:rFonts w:cs="Calibri"/>
          <w:sz w:val="24"/>
          <w:szCs w:val="24"/>
        </w:rPr>
      </w:pPr>
      <w:r>
        <w:rPr>
          <w:rFonts w:cs="Calibri"/>
          <w:sz w:val="24"/>
          <w:szCs w:val="24"/>
        </w:rPr>
        <w:t>Publicar os seguintes itens:</w:t>
      </w:r>
    </w:p>
    <w:tbl>
      <w:tblPr>
        <w:tblW w:w="5000" w:type="pct"/>
        <w:tblCellMar>
          <w:left w:w="10" w:type="dxa"/>
          <w:right w:w="10" w:type="dxa"/>
        </w:tblCellMar>
        <w:tblLook w:val="04A0" w:firstRow="1" w:lastRow="0" w:firstColumn="1" w:lastColumn="0" w:noHBand="0" w:noVBand="1"/>
      </w:tblPr>
      <w:tblGrid>
        <w:gridCol w:w="9061"/>
      </w:tblGrid>
      <w:tr w:rsidR="004B01C1" w14:paraId="1E7C55B4" w14:textId="77777777">
        <w:trPr>
          <w:trHeight w:val="842"/>
        </w:trPr>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tcPr>
          <w:p w14:paraId="14446250" w14:textId="77777777" w:rsidR="004B01C1" w:rsidRDefault="00000000">
            <w:pPr>
              <w:spacing w:before="240" w:after="0" w:line="360" w:lineRule="auto"/>
              <w:jc w:val="both"/>
            </w:pPr>
            <w:r>
              <w:rPr>
                <w:rFonts w:cs="Calibri"/>
                <w:b/>
                <w:bCs/>
                <w:sz w:val="24"/>
                <w:szCs w:val="24"/>
              </w:rPr>
              <w:t xml:space="preserve">1.2.1. </w:t>
            </w:r>
            <w:r>
              <w:rPr>
                <w:rFonts w:cs="Calibri"/>
                <w:bCs/>
                <w:sz w:val="24"/>
                <w:szCs w:val="24"/>
              </w:rPr>
              <w:t>Organograma</w:t>
            </w:r>
          </w:p>
        </w:tc>
      </w:tr>
    </w:tbl>
    <w:p w14:paraId="22F0AE8A" w14:textId="77777777" w:rsidR="004B01C1" w:rsidRDefault="004B01C1">
      <w:pPr>
        <w:spacing w:after="0" w:line="360" w:lineRule="auto"/>
        <w:rPr>
          <w:rFonts w:cs="Calibri"/>
          <w:b/>
          <w:bCs/>
          <w:sz w:val="24"/>
          <w:szCs w:val="24"/>
        </w:rPr>
      </w:pPr>
    </w:p>
    <w:p w14:paraId="066496F0" w14:textId="77777777" w:rsidR="004B01C1" w:rsidRDefault="00000000">
      <w:pPr>
        <w:spacing w:after="0" w:line="360" w:lineRule="auto"/>
      </w:pPr>
      <w:r>
        <w:rPr>
          <w:rFonts w:cs="Calibri"/>
          <w:b/>
          <w:bCs/>
          <w:sz w:val="24"/>
          <w:szCs w:val="24"/>
        </w:rPr>
        <w:t>Exemplo:</w:t>
      </w:r>
      <w:r>
        <w:rPr>
          <w:rFonts w:cs="Calibri"/>
          <w:noProof/>
          <w:lang w:eastAsia="pt-BR"/>
        </w:rPr>
        <w:drawing>
          <wp:inline distT="0" distB="0" distL="0" distR="0" wp14:anchorId="58AA8B93" wp14:editId="21B96E2E">
            <wp:extent cx="5400044" cy="3666487"/>
            <wp:effectExtent l="209550" t="209550" r="391156" b="391163"/>
            <wp:docPr id="110863990"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400044" cy="3666487"/>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5BFF2E82" w14:textId="77777777" w:rsidR="004B01C1" w:rsidRDefault="004B01C1">
      <w:pPr>
        <w:pageBreakBefore/>
        <w:spacing w:after="0"/>
      </w:pPr>
    </w:p>
    <w:tbl>
      <w:tblPr>
        <w:tblW w:w="5000" w:type="pct"/>
        <w:tblCellMar>
          <w:left w:w="10" w:type="dxa"/>
          <w:right w:w="10" w:type="dxa"/>
        </w:tblCellMar>
        <w:tblLook w:val="04A0" w:firstRow="1" w:lastRow="0" w:firstColumn="1" w:lastColumn="0" w:noHBand="0" w:noVBand="1"/>
      </w:tblPr>
      <w:tblGrid>
        <w:gridCol w:w="9061"/>
      </w:tblGrid>
      <w:tr w:rsidR="004B01C1" w14:paraId="347B3FD3" w14:textId="77777777">
        <w:trPr>
          <w:trHeight w:val="1237"/>
        </w:trPr>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tcPr>
          <w:p w14:paraId="67A80957" w14:textId="77777777" w:rsidR="004B01C1" w:rsidRDefault="00000000">
            <w:pPr>
              <w:spacing w:before="240" w:after="0" w:line="360" w:lineRule="auto"/>
            </w:pPr>
            <w:r>
              <w:rPr>
                <w:rFonts w:cs="Calibri"/>
                <w:b/>
                <w:bCs/>
                <w:sz w:val="24"/>
                <w:szCs w:val="24"/>
              </w:rPr>
              <w:t xml:space="preserve">1.2.2. </w:t>
            </w:r>
            <w:r>
              <w:rPr>
                <w:rFonts w:cs="Calibri"/>
                <w:bCs/>
                <w:sz w:val="24"/>
                <w:szCs w:val="24"/>
              </w:rPr>
              <w:t>Lista de Estrutura Organizacional</w:t>
            </w:r>
            <w:r>
              <w:rPr>
                <w:rFonts w:cs="Calibri"/>
                <w:b/>
                <w:bCs/>
                <w:sz w:val="24"/>
                <w:szCs w:val="24"/>
              </w:rPr>
              <w:t xml:space="preserve"> </w:t>
            </w:r>
            <w:r>
              <w:rPr>
                <w:rFonts w:cs="Calibri"/>
                <w:sz w:val="24"/>
                <w:szCs w:val="24"/>
              </w:rPr>
              <w:t>(de acordo com o organograma) com as unidades principais e os respectivos responsáveis.</w:t>
            </w:r>
          </w:p>
        </w:tc>
      </w:tr>
    </w:tbl>
    <w:p w14:paraId="774C46BC" w14:textId="77777777" w:rsidR="004B01C1" w:rsidRDefault="004B01C1">
      <w:pPr>
        <w:spacing w:after="0" w:line="360" w:lineRule="auto"/>
        <w:rPr>
          <w:rFonts w:cs="Calibri"/>
          <w:b/>
          <w:bCs/>
          <w:sz w:val="24"/>
          <w:szCs w:val="24"/>
        </w:rPr>
      </w:pPr>
    </w:p>
    <w:p w14:paraId="44428645" w14:textId="77777777" w:rsidR="004B01C1" w:rsidRDefault="00000000">
      <w:pPr>
        <w:spacing w:after="0" w:line="360" w:lineRule="auto"/>
        <w:rPr>
          <w:rFonts w:cs="Calibri"/>
          <w:b/>
          <w:bCs/>
          <w:sz w:val="24"/>
          <w:szCs w:val="24"/>
        </w:rPr>
      </w:pPr>
      <w:r>
        <w:rPr>
          <w:rFonts w:cs="Calibri"/>
          <w:b/>
          <w:bCs/>
          <w:sz w:val="24"/>
          <w:szCs w:val="24"/>
        </w:rPr>
        <w:t>Exemplo:</w:t>
      </w:r>
    </w:p>
    <w:p w14:paraId="4725D52A" w14:textId="77777777" w:rsidR="004B01C1" w:rsidRDefault="00000000">
      <w:pPr>
        <w:spacing w:line="276" w:lineRule="auto"/>
      </w:pPr>
      <w:r>
        <w:rPr>
          <w:rFonts w:cs="Calibri"/>
          <w:b/>
          <w:bCs/>
          <w:sz w:val="24"/>
          <w:szCs w:val="24"/>
        </w:rPr>
        <w:t>Controlador Geral do Município</w:t>
      </w:r>
      <w:r>
        <w:rPr>
          <w:rFonts w:cs="Calibri"/>
          <w:sz w:val="24"/>
          <w:szCs w:val="24"/>
        </w:rPr>
        <w:br/>
        <w:t>Nome</w:t>
      </w:r>
    </w:p>
    <w:p w14:paraId="116F8CC5" w14:textId="77777777" w:rsidR="004B01C1" w:rsidRDefault="00000000">
      <w:pPr>
        <w:spacing w:line="276" w:lineRule="auto"/>
      </w:pPr>
      <w:r>
        <w:rPr>
          <w:rFonts w:cs="Calibri"/>
          <w:b/>
          <w:bCs/>
          <w:sz w:val="24"/>
          <w:szCs w:val="24"/>
        </w:rPr>
        <w:t>Chefe de Gabinete</w:t>
      </w:r>
      <w:r>
        <w:rPr>
          <w:rFonts w:cs="Calibri"/>
          <w:b/>
          <w:bCs/>
          <w:sz w:val="24"/>
          <w:szCs w:val="24"/>
        </w:rPr>
        <w:br/>
      </w:r>
      <w:r>
        <w:rPr>
          <w:rFonts w:cs="Calibri"/>
          <w:sz w:val="24"/>
          <w:szCs w:val="24"/>
        </w:rPr>
        <w:t>Nome</w:t>
      </w:r>
    </w:p>
    <w:p w14:paraId="7F78133E" w14:textId="77777777" w:rsidR="004B01C1" w:rsidRDefault="00000000">
      <w:pPr>
        <w:spacing w:line="276" w:lineRule="auto"/>
      </w:pPr>
      <w:r>
        <w:rPr>
          <w:rFonts w:cs="Calibri"/>
          <w:b/>
          <w:bCs/>
          <w:sz w:val="24"/>
          <w:szCs w:val="24"/>
        </w:rPr>
        <w:t>Assessoria de Produção de Informações e Inteligência (APRI)</w:t>
      </w:r>
      <w:r>
        <w:rPr>
          <w:rFonts w:cs="Calibri"/>
          <w:b/>
          <w:bCs/>
          <w:sz w:val="24"/>
          <w:szCs w:val="24"/>
        </w:rPr>
        <w:br/>
      </w:r>
      <w:r>
        <w:rPr>
          <w:rFonts w:cs="Calibri"/>
          <w:sz w:val="24"/>
          <w:szCs w:val="24"/>
        </w:rPr>
        <w:t>Nome</w:t>
      </w:r>
    </w:p>
    <w:p w14:paraId="3C871BC6" w14:textId="77777777" w:rsidR="004B01C1" w:rsidRDefault="00000000">
      <w:pPr>
        <w:spacing w:line="276" w:lineRule="auto"/>
      </w:pPr>
      <w:r>
        <w:rPr>
          <w:rFonts w:cs="Calibri"/>
          <w:b/>
          <w:bCs/>
          <w:sz w:val="24"/>
          <w:szCs w:val="24"/>
        </w:rPr>
        <w:t>Assessoria Técnica (AT)</w:t>
      </w:r>
      <w:r>
        <w:rPr>
          <w:rFonts w:cs="Calibri"/>
          <w:b/>
          <w:bCs/>
          <w:sz w:val="24"/>
          <w:szCs w:val="24"/>
        </w:rPr>
        <w:br/>
      </w:r>
      <w:r>
        <w:rPr>
          <w:rFonts w:cs="Calibri"/>
          <w:sz w:val="24"/>
          <w:szCs w:val="24"/>
        </w:rPr>
        <w:t>Nome</w:t>
      </w:r>
    </w:p>
    <w:p w14:paraId="26414449" w14:textId="77777777" w:rsidR="004B01C1" w:rsidRDefault="00000000">
      <w:pPr>
        <w:spacing w:line="276" w:lineRule="auto"/>
      </w:pPr>
      <w:r>
        <w:rPr>
          <w:rFonts w:cs="Calibri"/>
          <w:b/>
          <w:bCs/>
          <w:sz w:val="24"/>
          <w:szCs w:val="24"/>
        </w:rPr>
        <w:t>Assessoria Jurídica (AJ)</w:t>
      </w:r>
      <w:r>
        <w:rPr>
          <w:rFonts w:cs="Calibri"/>
          <w:b/>
          <w:bCs/>
          <w:sz w:val="24"/>
          <w:szCs w:val="24"/>
        </w:rPr>
        <w:br/>
      </w:r>
      <w:r>
        <w:rPr>
          <w:rFonts w:cs="Calibri"/>
          <w:sz w:val="24"/>
          <w:szCs w:val="24"/>
        </w:rPr>
        <w:t>Nome</w:t>
      </w:r>
    </w:p>
    <w:p w14:paraId="30E577B1" w14:textId="77777777" w:rsidR="004B01C1" w:rsidRDefault="00000000">
      <w:pPr>
        <w:spacing w:line="276" w:lineRule="auto"/>
      </w:pPr>
      <w:r>
        <w:rPr>
          <w:rFonts w:cs="Calibri"/>
          <w:b/>
          <w:bCs/>
          <w:sz w:val="24"/>
          <w:szCs w:val="24"/>
        </w:rPr>
        <w:t>Chefe da Assessoria de Comunicação (ASCOM)</w:t>
      </w:r>
      <w:r>
        <w:rPr>
          <w:rFonts w:cs="Calibri"/>
          <w:b/>
          <w:bCs/>
          <w:sz w:val="24"/>
          <w:szCs w:val="24"/>
        </w:rPr>
        <w:br/>
      </w:r>
      <w:r>
        <w:rPr>
          <w:rFonts w:cs="Calibri"/>
          <w:sz w:val="24"/>
          <w:szCs w:val="24"/>
        </w:rPr>
        <w:t>Nome</w:t>
      </w:r>
    </w:p>
    <w:p w14:paraId="6E2D8C9A" w14:textId="77777777" w:rsidR="004B01C1" w:rsidRDefault="00000000">
      <w:pPr>
        <w:spacing w:after="0" w:line="276" w:lineRule="auto"/>
        <w:rPr>
          <w:rFonts w:cs="Calibri"/>
          <w:b/>
          <w:bCs/>
          <w:sz w:val="24"/>
          <w:szCs w:val="24"/>
        </w:rPr>
      </w:pPr>
      <w:r>
        <w:rPr>
          <w:rFonts w:cs="Calibri"/>
          <w:b/>
          <w:bCs/>
          <w:sz w:val="24"/>
          <w:szCs w:val="24"/>
        </w:rPr>
        <w:t>Corregedoria Geral do Município (CORR)</w:t>
      </w:r>
    </w:p>
    <w:p w14:paraId="6477DED6" w14:textId="77777777" w:rsidR="004B01C1" w:rsidRDefault="00000000">
      <w:pPr>
        <w:spacing w:line="276" w:lineRule="auto"/>
      </w:pPr>
      <w:r>
        <w:rPr>
          <w:rFonts w:cs="Calibri"/>
          <w:sz w:val="24"/>
          <w:szCs w:val="24"/>
        </w:rPr>
        <w:t>Nome</w:t>
      </w:r>
      <w:r>
        <w:rPr>
          <w:rFonts w:cs="Calibri"/>
          <w:b/>
          <w:bCs/>
          <w:sz w:val="24"/>
          <w:szCs w:val="24"/>
        </w:rPr>
        <w:t xml:space="preserve"> </w:t>
      </w:r>
    </w:p>
    <w:p w14:paraId="65ACB159" w14:textId="77777777" w:rsidR="004B01C1" w:rsidRDefault="00000000">
      <w:pPr>
        <w:spacing w:after="0" w:line="276" w:lineRule="auto"/>
        <w:rPr>
          <w:rFonts w:cs="Calibri"/>
          <w:b/>
          <w:bCs/>
          <w:sz w:val="24"/>
          <w:szCs w:val="24"/>
        </w:rPr>
      </w:pPr>
      <w:r>
        <w:rPr>
          <w:rFonts w:cs="Calibri"/>
          <w:b/>
          <w:bCs/>
          <w:sz w:val="24"/>
          <w:szCs w:val="24"/>
        </w:rPr>
        <w:t>Coordenadoria de promoção da integridade e boas práticas (COPI)</w:t>
      </w:r>
    </w:p>
    <w:p w14:paraId="2D1C9BF8" w14:textId="77777777" w:rsidR="004B01C1" w:rsidRDefault="00000000">
      <w:pPr>
        <w:spacing w:line="276" w:lineRule="auto"/>
        <w:rPr>
          <w:rFonts w:cs="Calibri"/>
          <w:sz w:val="24"/>
          <w:szCs w:val="24"/>
        </w:rPr>
      </w:pPr>
      <w:r>
        <w:rPr>
          <w:rFonts w:cs="Calibri"/>
          <w:sz w:val="24"/>
          <w:szCs w:val="24"/>
        </w:rPr>
        <w:t>Nome</w:t>
      </w:r>
    </w:p>
    <w:p w14:paraId="3D983D81" w14:textId="77777777" w:rsidR="004B01C1" w:rsidRDefault="00000000">
      <w:pPr>
        <w:spacing w:after="0" w:line="276" w:lineRule="auto"/>
        <w:rPr>
          <w:rFonts w:cs="Calibri"/>
          <w:b/>
          <w:bCs/>
          <w:sz w:val="24"/>
          <w:szCs w:val="24"/>
        </w:rPr>
      </w:pPr>
      <w:r>
        <w:rPr>
          <w:rFonts w:cs="Calibri"/>
          <w:b/>
          <w:bCs/>
          <w:sz w:val="24"/>
          <w:szCs w:val="24"/>
        </w:rPr>
        <w:t>Auditoria geral do município (AUDI)</w:t>
      </w:r>
    </w:p>
    <w:p w14:paraId="147C517C" w14:textId="77777777" w:rsidR="004B01C1" w:rsidRDefault="00000000">
      <w:pPr>
        <w:spacing w:line="276" w:lineRule="auto"/>
        <w:rPr>
          <w:rFonts w:cs="Calibri"/>
          <w:sz w:val="24"/>
          <w:szCs w:val="24"/>
        </w:rPr>
      </w:pPr>
      <w:r>
        <w:rPr>
          <w:rFonts w:cs="Calibri"/>
          <w:sz w:val="24"/>
          <w:szCs w:val="24"/>
        </w:rPr>
        <w:t>Nome</w:t>
      </w:r>
    </w:p>
    <w:p w14:paraId="004ED0CD" w14:textId="77777777" w:rsidR="004B01C1" w:rsidRDefault="00000000">
      <w:pPr>
        <w:spacing w:after="0" w:line="276" w:lineRule="auto"/>
        <w:rPr>
          <w:rFonts w:cs="Calibri"/>
          <w:b/>
          <w:bCs/>
          <w:sz w:val="24"/>
          <w:szCs w:val="24"/>
        </w:rPr>
      </w:pPr>
      <w:r>
        <w:rPr>
          <w:rFonts w:cs="Calibri"/>
          <w:b/>
          <w:bCs/>
          <w:sz w:val="24"/>
          <w:szCs w:val="24"/>
        </w:rPr>
        <w:t>Ouvidoria geral do município (OGM)</w:t>
      </w:r>
    </w:p>
    <w:p w14:paraId="6AACF846" w14:textId="77777777" w:rsidR="004B01C1" w:rsidRDefault="00000000">
      <w:pPr>
        <w:spacing w:line="276" w:lineRule="auto"/>
        <w:rPr>
          <w:rFonts w:cs="Calibri"/>
          <w:sz w:val="24"/>
          <w:szCs w:val="24"/>
        </w:rPr>
      </w:pPr>
      <w:r>
        <w:rPr>
          <w:rFonts w:cs="Calibri"/>
          <w:sz w:val="24"/>
          <w:szCs w:val="24"/>
        </w:rPr>
        <w:t>Nome</w:t>
      </w:r>
    </w:p>
    <w:p w14:paraId="08BD914B" w14:textId="77777777" w:rsidR="004B01C1" w:rsidRDefault="00000000">
      <w:pPr>
        <w:spacing w:after="0" w:line="276" w:lineRule="auto"/>
        <w:rPr>
          <w:rFonts w:cs="Calibri"/>
          <w:b/>
          <w:bCs/>
          <w:sz w:val="24"/>
          <w:szCs w:val="24"/>
        </w:rPr>
      </w:pPr>
      <w:r>
        <w:rPr>
          <w:rFonts w:cs="Calibri"/>
          <w:b/>
          <w:bCs/>
          <w:sz w:val="24"/>
          <w:szCs w:val="24"/>
        </w:rPr>
        <w:t>Coordenadoria de defesa do usuário do serviço público municipal (CODUSP)</w:t>
      </w:r>
    </w:p>
    <w:p w14:paraId="6B7B8F69" w14:textId="77777777" w:rsidR="004B01C1" w:rsidRDefault="00000000">
      <w:pPr>
        <w:spacing w:line="276" w:lineRule="auto"/>
      </w:pPr>
      <w:r>
        <w:rPr>
          <w:rFonts w:cs="Calibri"/>
          <w:sz w:val="24"/>
          <w:szCs w:val="24"/>
        </w:rPr>
        <w:t>Nome</w:t>
      </w:r>
    </w:p>
    <w:p w14:paraId="7E398C94" w14:textId="77777777" w:rsidR="004B01C1" w:rsidRDefault="00000000">
      <w:pPr>
        <w:spacing w:after="0" w:line="276" w:lineRule="auto"/>
        <w:rPr>
          <w:rFonts w:cs="Calibri"/>
          <w:b/>
          <w:bCs/>
          <w:sz w:val="24"/>
          <w:szCs w:val="24"/>
        </w:rPr>
      </w:pPr>
      <w:r>
        <w:rPr>
          <w:rFonts w:cs="Calibri"/>
          <w:b/>
          <w:bCs/>
          <w:sz w:val="24"/>
          <w:szCs w:val="24"/>
        </w:rPr>
        <w:t>Coordenadoria de administração e finanças (CAF)</w:t>
      </w:r>
    </w:p>
    <w:p w14:paraId="00D2F717" w14:textId="77777777" w:rsidR="004B01C1" w:rsidRDefault="00000000">
      <w:pPr>
        <w:spacing w:line="276" w:lineRule="auto"/>
        <w:rPr>
          <w:rFonts w:cs="Calibri"/>
          <w:sz w:val="24"/>
          <w:szCs w:val="24"/>
        </w:rPr>
      </w:pPr>
      <w:r>
        <w:rPr>
          <w:rFonts w:cs="Calibri"/>
          <w:sz w:val="24"/>
          <w:szCs w:val="24"/>
        </w:rPr>
        <w:t>Nome</w:t>
      </w:r>
    </w:p>
    <w:p w14:paraId="385DE16E" w14:textId="77777777" w:rsidR="004B01C1" w:rsidRDefault="00000000">
      <w:pPr>
        <w:spacing w:after="0" w:line="276" w:lineRule="auto"/>
        <w:rPr>
          <w:rFonts w:cs="Calibri"/>
          <w:b/>
          <w:bCs/>
          <w:sz w:val="24"/>
          <w:szCs w:val="24"/>
        </w:rPr>
      </w:pPr>
      <w:r>
        <w:rPr>
          <w:rFonts w:cs="Calibri"/>
          <w:b/>
          <w:bCs/>
          <w:sz w:val="24"/>
          <w:szCs w:val="24"/>
        </w:rPr>
        <w:t>Coordenadoria de proteção de dados pessoais (CPD)</w:t>
      </w:r>
    </w:p>
    <w:p w14:paraId="049E1C05" w14:textId="77777777" w:rsidR="004B01C1" w:rsidRDefault="00000000">
      <w:pPr>
        <w:spacing w:line="276" w:lineRule="auto"/>
        <w:rPr>
          <w:rFonts w:cs="Calibri"/>
          <w:sz w:val="24"/>
          <w:szCs w:val="24"/>
        </w:rPr>
      </w:pPr>
      <w:r>
        <w:rPr>
          <w:rFonts w:cs="Calibri"/>
          <w:sz w:val="24"/>
          <w:szCs w:val="24"/>
        </w:rPr>
        <w:lastRenderedPageBreak/>
        <w:t>Nome</w:t>
      </w:r>
    </w:p>
    <w:p w14:paraId="40A5AFB4" w14:textId="77777777" w:rsidR="004B01C1" w:rsidRDefault="00000000">
      <w:pPr>
        <w:pStyle w:val="PargrafodaLista"/>
        <w:spacing w:after="0" w:line="360" w:lineRule="auto"/>
        <w:ind w:left="0"/>
        <w:jc w:val="both"/>
        <w:rPr>
          <w:rFonts w:cs="Calibri"/>
          <w:b/>
          <w:bCs/>
          <w:sz w:val="26"/>
          <w:szCs w:val="26"/>
        </w:rPr>
      </w:pPr>
      <w:r>
        <w:rPr>
          <w:rFonts w:cs="Calibri"/>
          <w:b/>
          <w:bCs/>
          <w:sz w:val="26"/>
          <w:szCs w:val="26"/>
        </w:rPr>
        <w:t>1.3. Lista de Servidores e Contato</w:t>
      </w:r>
    </w:p>
    <w:p w14:paraId="2F525599" w14:textId="77777777" w:rsidR="004B01C1" w:rsidRDefault="00000000">
      <w:pPr>
        <w:pStyle w:val="PargrafodaLista"/>
        <w:spacing w:after="0" w:line="360" w:lineRule="auto"/>
        <w:ind w:left="0" w:firstLine="708"/>
        <w:jc w:val="both"/>
        <w:rPr>
          <w:rFonts w:cs="Calibri"/>
          <w:sz w:val="24"/>
          <w:szCs w:val="24"/>
        </w:rPr>
      </w:pPr>
      <w:r>
        <w:rPr>
          <w:rFonts w:cs="Calibri"/>
          <w:sz w:val="24"/>
          <w:szCs w:val="24"/>
        </w:rPr>
        <w:t>Publicar os seguintes itens:</w:t>
      </w:r>
    </w:p>
    <w:tbl>
      <w:tblPr>
        <w:tblW w:w="5000" w:type="pct"/>
        <w:tblCellMar>
          <w:left w:w="10" w:type="dxa"/>
          <w:right w:w="10" w:type="dxa"/>
        </w:tblCellMar>
        <w:tblLook w:val="04A0" w:firstRow="1" w:lastRow="0" w:firstColumn="1" w:lastColumn="0" w:noHBand="0" w:noVBand="1"/>
      </w:tblPr>
      <w:tblGrid>
        <w:gridCol w:w="9061"/>
      </w:tblGrid>
      <w:tr w:rsidR="004B01C1" w14:paraId="1EF58C79" w14:textId="77777777">
        <w:trPr>
          <w:trHeight w:val="777"/>
        </w:trPr>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vAlign w:val="center"/>
          </w:tcPr>
          <w:p w14:paraId="04AA93D2" w14:textId="77777777" w:rsidR="004B01C1" w:rsidRDefault="00000000">
            <w:pPr>
              <w:spacing w:after="0" w:line="360" w:lineRule="auto"/>
            </w:pPr>
            <w:r>
              <w:rPr>
                <w:rFonts w:cs="Calibri"/>
                <w:b/>
                <w:bCs/>
                <w:sz w:val="24"/>
                <w:szCs w:val="24"/>
              </w:rPr>
              <w:t>1.3.1.</w:t>
            </w:r>
            <w:r>
              <w:rPr>
                <w:rFonts w:cs="Calibri"/>
                <w:sz w:val="24"/>
                <w:szCs w:val="24"/>
              </w:rPr>
              <w:t xml:space="preserve"> Currículo da autoridade máxima.</w:t>
            </w:r>
          </w:p>
        </w:tc>
      </w:tr>
    </w:tbl>
    <w:p w14:paraId="4D1AC5BD" w14:textId="77777777" w:rsidR="004B01C1" w:rsidRDefault="004B01C1">
      <w:pPr>
        <w:spacing w:after="0" w:line="360" w:lineRule="auto"/>
        <w:jc w:val="both"/>
        <w:rPr>
          <w:rFonts w:cs="Calibri"/>
          <w:b/>
          <w:bCs/>
          <w:sz w:val="24"/>
          <w:szCs w:val="24"/>
        </w:rPr>
      </w:pPr>
    </w:p>
    <w:p w14:paraId="1720BDF4" w14:textId="77777777" w:rsidR="004B01C1" w:rsidRDefault="00000000">
      <w:pPr>
        <w:spacing w:after="0" w:line="360" w:lineRule="auto"/>
        <w:jc w:val="both"/>
        <w:rPr>
          <w:rFonts w:cs="Calibri"/>
          <w:b/>
          <w:bCs/>
          <w:sz w:val="24"/>
          <w:szCs w:val="24"/>
        </w:rPr>
      </w:pPr>
      <w:r>
        <w:rPr>
          <w:rFonts w:cs="Calibri"/>
          <w:b/>
          <w:bCs/>
          <w:sz w:val="24"/>
          <w:szCs w:val="24"/>
        </w:rPr>
        <w:t>Exemplo:</w:t>
      </w:r>
    </w:p>
    <w:p w14:paraId="5E23E865" w14:textId="77777777" w:rsidR="004B01C1" w:rsidRDefault="00000000">
      <w:pPr>
        <w:spacing w:after="0" w:line="360" w:lineRule="auto"/>
        <w:jc w:val="center"/>
      </w:pPr>
      <w:r>
        <w:rPr>
          <w:noProof/>
          <w:lang w:eastAsia="pt-BR"/>
        </w:rPr>
        <w:drawing>
          <wp:inline distT="0" distB="0" distL="0" distR="0" wp14:anchorId="61C4A424" wp14:editId="4FD9D337">
            <wp:extent cx="4209614" cy="2873566"/>
            <wp:effectExtent l="209550" t="209550" r="400486" b="403034"/>
            <wp:docPr id="1734616727"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4209614" cy="2873566"/>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229751B8" w14:textId="77777777" w:rsidR="004B01C1" w:rsidRDefault="00000000">
      <w:pPr>
        <w:spacing w:after="0" w:line="360" w:lineRule="auto"/>
        <w:rPr>
          <w:rFonts w:cs="Calibri"/>
          <w:i/>
          <w:iCs/>
          <w:color w:val="3B3838"/>
          <w:sz w:val="24"/>
          <w:szCs w:val="24"/>
        </w:rPr>
      </w:pPr>
      <w:r>
        <w:rPr>
          <w:rFonts w:cs="Calibri"/>
          <w:i/>
          <w:iCs/>
          <w:color w:val="3B3838"/>
          <w:sz w:val="24"/>
          <w:szCs w:val="24"/>
        </w:rPr>
        <w:t>*Colocar a foto da Autoridade Máxima é opcional</w:t>
      </w:r>
    </w:p>
    <w:tbl>
      <w:tblPr>
        <w:tblW w:w="5000" w:type="pct"/>
        <w:tblCellMar>
          <w:left w:w="10" w:type="dxa"/>
          <w:right w:w="10" w:type="dxa"/>
        </w:tblCellMar>
        <w:tblLook w:val="04A0" w:firstRow="1" w:lastRow="0" w:firstColumn="1" w:lastColumn="0" w:noHBand="0" w:noVBand="1"/>
      </w:tblPr>
      <w:tblGrid>
        <w:gridCol w:w="9061"/>
      </w:tblGrid>
      <w:tr w:rsidR="004B01C1" w14:paraId="0545A708" w14:textId="77777777">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tcPr>
          <w:p w14:paraId="2226D052" w14:textId="77777777" w:rsidR="004B01C1" w:rsidRDefault="00000000">
            <w:pPr>
              <w:spacing w:after="0" w:line="360" w:lineRule="auto"/>
              <w:jc w:val="both"/>
            </w:pPr>
            <w:r>
              <w:rPr>
                <w:rFonts w:cs="Calibri"/>
                <w:b/>
                <w:bCs/>
                <w:sz w:val="24"/>
                <w:szCs w:val="24"/>
              </w:rPr>
              <w:t>1.3.2.</w:t>
            </w:r>
            <w:r>
              <w:rPr>
                <w:rFonts w:cs="Calibri"/>
                <w:sz w:val="24"/>
                <w:szCs w:val="24"/>
              </w:rPr>
              <w:t xml:space="preserve"> Lista com Estrutura Organizacional e informações de contato</w:t>
            </w:r>
            <w:r>
              <w:rPr>
                <w:rFonts w:cs="Calibri"/>
                <w:b/>
                <w:bCs/>
                <w:sz w:val="24"/>
                <w:szCs w:val="24"/>
              </w:rPr>
              <w:t xml:space="preserve"> </w:t>
            </w:r>
            <w:r>
              <w:rPr>
                <w:rFonts w:cs="Calibri"/>
                <w:sz w:val="24"/>
                <w:szCs w:val="24"/>
              </w:rPr>
              <w:t>(de acordo com o organograma), contendo:</w:t>
            </w:r>
          </w:p>
          <w:p w14:paraId="46129069" w14:textId="77777777" w:rsidR="004B01C1" w:rsidRDefault="00000000">
            <w:pPr>
              <w:pStyle w:val="PargrafodaLista"/>
              <w:numPr>
                <w:ilvl w:val="0"/>
                <w:numId w:val="9"/>
              </w:numPr>
              <w:spacing w:after="0" w:line="360" w:lineRule="auto"/>
              <w:jc w:val="both"/>
              <w:rPr>
                <w:rFonts w:cs="Calibri"/>
                <w:sz w:val="24"/>
                <w:szCs w:val="24"/>
              </w:rPr>
            </w:pPr>
            <w:r>
              <w:rPr>
                <w:rFonts w:cs="Calibri"/>
                <w:sz w:val="24"/>
                <w:szCs w:val="24"/>
              </w:rPr>
              <w:t>Principais unidades</w:t>
            </w:r>
          </w:p>
          <w:p w14:paraId="513AF5F1" w14:textId="77777777" w:rsidR="004B01C1" w:rsidRDefault="00000000">
            <w:pPr>
              <w:pStyle w:val="PargrafodaLista"/>
              <w:numPr>
                <w:ilvl w:val="0"/>
                <w:numId w:val="9"/>
              </w:numPr>
              <w:spacing w:after="0" w:line="360" w:lineRule="auto"/>
              <w:jc w:val="both"/>
              <w:rPr>
                <w:rFonts w:cs="Calibri"/>
                <w:sz w:val="24"/>
                <w:szCs w:val="24"/>
              </w:rPr>
            </w:pPr>
            <w:r>
              <w:rPr>
                <w:rFonts w:cs="Calibri"/>
                <w:sz w:val="24"/>
                <w:szCs w:val="24"/>
              </w:rPr>
              <w:t xml:space="preserve">Respectivos responsáveis </w:t>
            </w:r>
          </w:p>
          <w:p w14:paraId="5DFA0AAC" w14:textId="77777777" w:rsidR="004B01C1" w:rsidRDefault="00000000">
            <w:pPr>
              <w:pStyle w:val="PargrafodaLista"/>
              <w:numPr>
                <w:ilvl w:val="0"/>
                <w:numId w:val="9"/>
              </w:numPr>
              <w:spacing w:after="0" w:line="360" w:lineRule="auto"/>
              <w:jc w:val="both"/>
              <w:rPr>
                <w:rFonts w:cs="Calibri"/>
                <w:sz w:val="24"/>
                <w:szCs w:val="24"/>
              </w:rPr>
            </w:pPr>
            <w:r>
              <w:rPr>
                <w:rFonts w:cs="Calibri"/>
                <w:sz w:val="24"/>
                <w:szCs w:val="24"/>
              </w:rPr>
              <w:t>Endereço</w:t>
            </w:r>
          </w:p>
          <w:p w14:paraId="5C784671" w14:textId="77777777" w:rsidR="004B01C1" w:rsidRDefault="00000000">
            <w:pPr>
              <w:pStyle w:val="PargrafodaLista"/>
              <w:numPr>
                <w:ilvl w:val="0"/>
                <w:numId w:val="9"/>
              </w:numPr>
              <w:spacing w:after="0" w:line="360" w:lineRule="auto"/>
              <w:jc w:val="both"/>
              <w:rPr>
                <w:rFonts w:cs="Calibri"/>
                <w:sz w:val="24"/>
                <w:szCs w:val="24"/>
              </w:rPr>
            </w:pPr>
            <w:r>
              <w:rPr>
                <w:rFonts w:cs="Calibri"/>
                <w:sz w:val="24"/>
                <w:szCs w:val="24"/>
              </w:rPr>
              <w:t xml:space="preserve">E-mail </w:t>
            </w:r>
          </w:p>
          <w:p w14:paraId="0D3354B7" w14:textId="77777777" w:rsidR="004B01C1" w:rsidRDefault="00000000">
            <w:pPr>
              <w:pStyle w:val="PargrafodaLista"/>
              <w:numPr>
                <w:ilvl w:val="0"/>
                <w:numId w:val="9"/>
              </w:numPr>
              <w:spacing w:after="0" w:line="360" w:lineRule="auto"/>
              <w:jc w:val="both"/>
              <w:rPr>
                <w:rFonts w:cs="Calibri"/>
                <w:sz w:val="24"/>
                <w:szCs w:val="24"/>
              </w:rPr>
            </w:pPr>
            <w:r>
              <w:rPr>
                <w:rFonts w:cs="Calibri"/>
                <w:sz w:val="24"/>
                <w:szCs w:val="24"/>
              </w:rPr>
              <w:t>Telefone</w:t>
            </w:r>
          </w:p>
        </w:tc>
      </w:tr>
    </w:tbl>
    <w:p w14:paraId="5C259A5F" w14:textId="77777777" w:rsidR="004B01C1" w:rsidRDefault="004B01C1">
      <w:pPr>
        <w:spacing w:after="0" w:line="360" w:lineRule="auto"/>
        <w:ind w:firstLine="708"/>
        <w:jc w:val="both"/>
        <w:rPr>
          <w:rFonts w:cs="Calibri"/>
          <w:b/>
          <w:bCs/>
          <w:sz w:val="24"/>
          <w:szCs w:val="24"/>
        </w:rPr>
      </w:pPr>
    </w:p>
    <w:p w14:paraId="29A01EC2" w14:textId="77777777" w:rsidR="004B01C1" w:rsidRDefault="004B01C1">
      <w:pPr>
        <w:spacing w:after="0" w:line="360" w:lineRule="auto"/>
        <w:ind w:firstLine="708"/>
        <w:jc w:val="both"/>
        <w:rPr>
          <w:rFonts w:cs="Calibri"/>
          <w:b/>
          <w:bCs/>
          <w:sz w:val="24"/>
          <w:szCs w:val="24"/>
        </w:rPr>
      </w:pPr>
    </w:p>
    <w:p w14:paraId="74093AD8" w14:textId="77777777" w:rsidR="004B01C1" w:rsidRDefault="00000000">
      <w:pPr>
        <w:spacing w:after="0" w:line="360" w:lineRule="auto"/>
        <w:jc w:val="both"/>
        <w:rPr>
          <w:rFonts w:cs="Calibri"/>
          <w:b/>
          <w:bCs/>
          <w:sz w:val="24"/>
          <w:szCs w:val="24"/>
        </w:rPr>
      </w:pPr>
      <w:r>
        <w:rPr>
          <w:rFonts w:cs="Calibri"/>
          <w:b/>
          <w:bCs/>
          <w:sz w:val="24"/>
          <w:szCs w:val="24"/>
        </w:rPr>
        <w:lastRenderedPageBreak/>
        <w:t>Exemplo:</w:t>
      </w:r>
    </w:p>
    <w:p w14:paraId="212361FD" w14:textId="77777777" w:rsidR="004B01C1" w:rsidRDefault="00000000">
      <w:pPr>
        <w:spacing w:after="0" w:line="360" w:lineRule="auto"/>
        <w:jc w:val="center"/>
      </w:pPr>
      <w:r>
        <w:rPr>
          <w:rFonts w:cs="Calibri"/>
          <w:b/>
          <w:bCs/>
          <w:noProof/>
          <w:sz w:val="24"/>
          <w:szCs w:val="24"/>
          <w:lang w:eastAsia="pt-BR"/>
        </w:rPr>
        <w:drawing>
          <wp:inline distT="0" distB="0" distL="0" distR="0" wp14:anchorId="7288D286" wp14:editId="06014DF4">
            <wp:extent cx="4805263" cy="1962448"/>
            <wp:effectExtent l="209550" t="209550" r="395387" b="399752"/>
            <wp:docPr id="310992958"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805263" cy="1962448"/>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tbl>
      <w:tblPr>
        <w:tblW w:w="9061" w:type="dxa"/>
        <w:tblCellMar>
          <w:left w:w="10" w:type="dxa"/>
          <w:right w:w="10" w:type="dxa"/>
        </w:tblCellMar>
        <w:tblLook w:val="04A0" w:firstRow="1" w:lastRow="0" w:firstColumn="1" w:lastColumn="0" w:noHBand="0" w:noVBand="1"/>
      </w:tblPr>
      <w:tblGrid>
        <w:gridCol w:w="9061"/>
      </w:tblGrid>
      <w:tr w:rsidR="004B01C1" w14:paraId="5D262C93" w14:textId="77777777">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tcPr>
          <w:p w14:paraId="6572E194" w14:textId="77777777" w:rsidR="004B01C1" w:rsidRDefault="00000000">
            <w:pPr>
              <w:spacing w:after="0" w:line="360" w:lineRule="auto"/>
            </w:pPr>
            <w:r>
              <w:rPr>
                <w:rFonts w:cs="Calibri"/>
                <w:b/>
                <w:bCs/>
                <w:sz w:val="24"/>
                <w:szCs w:val="24"/>
              </w:rPr>
              <w:t>1.3.3</w:t>
            </w:r>
            <w:r>
              <w:rPr>
                <w:rFonts w:cs="Calibri"/>
                <w:sz w:val="24"/>
                <w:szCs w:val="24"/>
              </w:rPr>
              <w:t xml:space="preserve"> </w:t>
            </w:r>
            <w:r>
              <w:rPr>
                <w:rFonts w:cs="Calibri"/>
                <w:b/>
                <w:sz w:val="24"/>
                <w:szCs w:val="24"/>
              </w:rPr>
              <w:t>Lista de Servidores</w:t>
            </w:r>
            <w:r>
              <w:rPr>
                <w:rFonts w:cs="Calibri"/>
                <w:sz w:val="24"/>
                <w:szCs w:val="24"/>
              </w:rPr>
              <w:t xml:space="preserve"> em arquivo (formato aberto</w:t>
            </w:r>
            <w:r>
              <w:rPr>
                <w:rStyle w:val="Refdenotaderodap"/>
                <w:rFonts w:cs="Calibri"/>
                <w:sz w:val="24"/>
                <w:szCs w:val="24"/>
              </w:rPr>
              <w:footnoteReference w:id="1"/>
            </w:r>
            <w:r>
              <w:rPr>
                <w:rFonts w:cs="Calibri"/>
                <w:sz w:val="24"/>
                <w:szCs w:val="24"/>
              </w:rPr>
              <w:t xml:space="preserve">) com: </w:t>
            </w:r>
          </w:p>
          <w:p w14:paraId="0344CD3A" w14:textId="77777777" w:rsidR="004B01C1" w:rsidRDefault="00000000">
            <w:pPr>
              <w:pStyle w:val="PargrafodaLista"/>
              <w:numPr>
                <w:ilvl w:val="0"/>
                <w:numId w:val="10"/>
              </w:numPr>
              <w:spacing w:after="0" w:line="360" w:lineRule="auto"/>
              <w:rPr>
                <w:rFonts w:cs="Calibri"/>
                <w:sz w:val="24"/>
                <w:szCs w:val="24"/>
              </w:rPr>
            </w:pPr>
            <w:r>
              <w:rPr>
                <w:rFonts w:cs="Calibri"/>
                <w:sz w:val="24"/>
                <w:szCs w:val="24"/>
              </w:rPr>
              <w:t>Nome completo</w:t>
            </w:r>
          </w:p>
          <w:p w14:paraId="0181D11D" w14:textId="77777777" w:rsidR="004B01C1" w:rsidRDefault="00000000">
            <w:pPr>
              <w:pStyle w:val="PargrafodaLista"/>
              <w:numPr>
                <w:ilvl w:val="0"/>
                <w:numId w:val="10"/>
              </w:numPr>
              <w:spacing w:after="0" w:line="360" w:lineRule="auto"/>
              <w:rPr>
                <w:rFonts w:cs="Calibri"/>
                <w:sz w:val="24"/>
                <w:szCs w:val="24"/>
              </w:rPr>
            </w:pPr>
            <w:r>
              <w:rPr>
                <w:rFonts w:cs="Calibri"/>
                <w:sz w:val="24"/>
                <w:szCs w:val="24"/>
              </w:rPr>
              <w:t>Cargo</w:t>
            </w:r>
          </w:p>
          <w:p w14:paraId="6C3FEB00" w14:textId="77777777" w:rsidR="004B01C1" w:rsidRDefault="00000000">
            <w:pPr>
              <w:pStyle w:val="PargrafodaLista"/>
              <w:numPr>
                <w:ilvl w:val="0"/>
                <w:numId w:val="10"/>
              </w:numPr>
              <w:spacing w:after="0" w:line="360" w:lineRule="auto"/>
              <w:rPr>
                <w:rFonts w:cs="Calibri"/>
                <w:sz w:val="24"/>
                <w:szCs w:val="24"/>
              </w:rPr>
            </w:pPr>
            <w:r>
              <w:rPr>
                <w:rFonts w:cs="Calibri"/>
                <w:sz w:val="24"/>
                <w:szCs w:val="24"/>
              </w:rPr>
              <w:t>Unidade em que exerce o cargo (departamento/divisão)</w:t>
            </w:r>
          </w:p>
          <w:p w14:paraId="6B2748F1" w14:textId="77777777" w:rsidR="004B01C1" w:rsidRDefault="00000000">
            <w:pPr>
              <w:pStyle w:val="PargrafodaLista"/>
              <w:numPr>
                <w:ilvl w:val="0"/>
                <w:numId w:val="10"/>
              </w:numPr>
              <w:spacing w:line="360" w:lineRule="auto"/>
              <w:rPr>
                <w:rFonts w:cs="Calibri"/>
                <w:sz w:val="24"/>
                <w:szCs w:val="24"/>
              </w:rPr>
            </w:pPr>
            <w:r>
              <w:rPr>
                <w:rFonts w:cs="Calibri"/>
                <w:sz w:val="24"/>
                <w:szCs w:val="24"/>
              </w:rPr>
              <w:t>Tipo de vínculo (efetivo, comissionado, estagiário etc.)</w:t>
            </w:r>
          </w:p>
        </w:tc>
      </w:tr>
    </w:tbl>
    <w:p w14:paraId="1C88FA51" w14:textId="77777777" w:rsidR="004B01C1" w:rsidRDefault="004B01C1">
      <w:pPr>
        <w:spacing w:after="0" w:line="360" w:lineRule="auto"/>
        <w:jc w:val="both"/>
        <w:rPr>
          <w:rFonts w:cs="Calibri"/>
          <w:b/>
          <w:bCs/>
          <w:sz w:val="24"/>
          <w:szCs w:val="24"/>
        </w:rPr>
      </w:pPr>
    </w:p>
    <w:p w14:paraId="4DF7B304" w14:textId="77777777" w:rsidR="004B01C1" w:rsidRDefault="00000000">
      <w:pPr>
        <w:spacing w:after="0" w:line="360" w:lineRule="auto"/>
        <w:jc w:val="both"/>
        <w:rPr>
          <w:rFonts w:cs="Calibri"/>
          <w:b/>
          <w:bCs/>
          <w:sz w:val="24"/>
          <w:szCs w:val="24"/>
        </w:rPr>
      </w:pPr>
      <w:r>
        <w:rPr>
          <w:rFonts w:cs="Calibri"/>
          <w:b/>
          <w:bCs/>
          <w:sz w:val="24"/>
          <w:szCs w:val="24"/>
        </w:rPr>
        <w:t>Exemplo:</w:t>
      </w:r>
    </w:p>
    <w:tbl>
      <w:tblPr>
        <w:tblW w:w="5000" w:type="pct"/>
        <w:tblCellMar>
          <w:left w:w="10" w:type="dxa"/>
          <w:right w:w="10" w:type="dxa"/>
        </w:tblCellMar>
        <w:tblLook w:val="04A0" w:firstRow="1" w:lastRow="0" w:firstColumn="1" w:lastColumn="0" w:noHBand="0" w:noVBand="1"/>
      </w:tblPr>
      <w:tblGrid>
        <w:gridCol w:w="1933"/>
        <w:gridCol w:w="1465"/>
        <w:gridCol w:w="3586"/>
        <w:gridCol w:w="2077"/>
      </w:tblGrid>
      <w:tr w:rsidR="004B01C1" w14:paraId="0D9C3F3C" w14:textId="77777777">
        <w:tc>
          <w:tcPr>
            <w:tcW w:w="1933" w:type="dxa"/>
            <w:tcBorders>
              <w:top w:val="single" w:sz="4" w:space="0" w:color="C5E0B3"/>
              <w:left w:val="single" w:sz="4" w:space="0" w:color="C5E0B3"/>
              <w:bottom w:val="single" w:sz="12" w:space="0" w:color="A8D08D"/>
              <w:right w:val="single" w:sz="4" w:space="0" w:color="C5E0B3"/>
            </w:tcBorders>
            <w:tcMar>
              <w:top w:w="0" w:type="dxa"/>
              <w:left w:w="108" w:type="dxa"/>
              <w:bottom w:w="0" w:type="dxa"/>
              <w:right w:w="108" w:type="dxa"/>
            </w:tcMar>
            <w:vAlign w:val="bottom"/>
          </w:tcPr>
          <w:p w14:paraId="329B8622" w14:textId="77777777" w:rsidR="004B01C1" w:rsidRDefault="00000000">
            <w:pPr>
              <w:spacing w:after="0" w:line="276" w:lineRule="auto"/>
            </w:pPr>
            <w:r>
              <w:rPr>
                <w:rFonts w:cs="Calibri"/>
                <w:b/>
              </w:rPr>
              <w:t>Nome completo</w:t>
            </w:r>
          </w:p>
        </w:tc>
        <w:tc>
          <w:tcPr>
            <w:tcW w:w="1465" w:type="dxa"/>
            <w:tcBorders>
              <w:top w:val="single" w:sz="4" w:space="0" w:color="C5E0B3"/>
              <w:left w:val="single" w:sz="4" w:space="0" w:color="C5E0B3"/>
              <w:bottom w:val="single" w:sz="12" w:space="0" w:color="A8D08D"/>
              <w:right w:val="single" w:sz="4" w:space="0" w:color="C5E0B3"/>
            </w:tcBorders>
            <w:tcMar>
              <w:top w:w="0" w:type="dxa"/>
              <w:left w:w="108" w:type="dxa"/>
              <w:bottom w:w="0" w:type="dxa"/>
              <w:right w:w="108" w:type="dxa"/>
            </w:tcMar>
            <w:vAlign w:val="bottom"/>
          </w:tcPr>
          <w:p w14:paraId="13758C7D" w14:textId="77777777" w:rsidR="004B01C1" w:rsidRDefault="00000000">
            <w:pPr>
              <w:spacing w:after="0" w:line="276" w:lineRule="auto"/>
            </w:pPr>
            <w:r>
              <w:rPr>
                <w:rFonts w:cs="Calibri"/>
                <w:b/>
              </w:rPr>
              <w:t>Cargo</w:t>
            </w:r>
          </w:p>
        </w:tc>
        <w:tc>
          <w:tcPr>
            <w:tcW w:w="3586" w:type="dxa"/>
            <w:tcBorders>
              <w:top w:val="single" w:sz="4" w:space="0" w:color="C5E0B3"/>
              <w:left w:val="single" w:sz="4" w:space="0" w:color="C5E0B3"/>
              <w:bottom w:val="single" w:sz="12" w:space="0" w:color="A8D08D"/>
              <w:right w:val="single" w:sz="4" w:space="0" w:color="C5E0B3"/>
            </w:tcBorders>
            <w:tcMar>
              <w:top w:w="0" w:type="dxa"/>
              <w:left w:w="108" w:type="dxa"/>
              <w:bottom w:w="0" w:type="dxa"/>
              <w:right w:w="108" w:type="dxa"/>
            </w:tcMar>
            <w:vAlign w:val="bottom"/>
          </w:tcPr>
          <w:p w14:paraId="1F9B4B7D" w14:textId="77777777" w:rsidR="004B01C1" w:rsidRDefault="00000000">
            <w:pPr>
              <w:spacing w:after="0" w:line="276" w:lineRule="auto"/>
            </w:pPr>
            <w:r>
              <w:rPr>
                <w:rFonts w:cs="Calibri"/>
                <w:b/>
              </w:rPr>
              <w:t>Divisão</w:t>
            </w:r>
          </w:p>
        </w:tc>
        <w:tc>
          <w:tcPr>
            <w:tcW w:w="2077" w:type="dxa"/>
            <w:tcBorders>
              <w:top w:val="single" w:sz="4" w:space="0" w:color="C5E0B3"/>
              <w:left w:val="single" w:sz="4" w:space="0" w:color="C5E0B3"/>
              <w:bottom w:val="single" w:sz="12" w:space="0" w:color="A8D08D"/>
              <w:right w:val="single" w:sz="4" w:space="0" w:color="C5E0B3"/>
            </w:tcBorders>
            <w:tcMar>
              <w:top w:w="0" w:type="dxa"/>
              <w:left w:w="108" w:type="dxa"/>
              <w:bottom w:w="0" w:type="dxa"/>
              <w:right w:w="108" w:type="dxa"/>
            </w:tcMar>
            <w:vAlign w:val="bottom"/>
          </w:tcPr>
          <w:p w14:paraId="23ABB71B" w14:textId="77777777" w:rsidR="004B01C1" w:rsidRDefault="00000000">
            <w:pPr>
              <w:spacing w:after="0" w:line="276" w:lineRule="auto"/>
            </w:pPr>
            <w:r>
              <w:rPr>
                <w:rFonts w:cs="Calibri"/>
                <w:b/>
              </w:rPr>
              <w:t>Vínculo</w:t>
            </w:r>
          </w:p>
        </w:tc>
      </w:tr>
      <w:tr w:rsidR="004B01C1" w14:paraId="02C6C67E" w14:textId="77777777">
        <w:tc>
          <w:tcPr>
            <w:tcW w:w="1933" w:type="dxa"/>
            <w:tcBorders>
              <w:top w:val="single" w:sz="4" w:space="0" w:color="C5E0B3"/>
              <w:left w:val="single" w:sz="4" w:space="0" w:color="C5E0B3"/>
              <w:bottom w:val="single" w:sz="4" w:space="0" w:color="C5E0B3"/>
              <w:right w:val="single" w:sz="4" w:space="0" w:color="C5E0B3"/>
            </w:tcBorders>
            <w:tcMar>
              <w:top w:w="0" w:type="dxa"/>
              <w:left w:w="108" w:type="dxa"/>
              <w:bottom w:w="0" w:type="dxa"/>
              <w:right w:w="108" w:type="dxa"/>
            </w:tcMar>
            <w:vAlign w:val="bottom"/>
          </w:tcPr>
          <w:p w14:paraId="3E328BA8" w14:textId="77777777" w:rsidR="004B01C1" w:rsidRDefault="00000000">
            <w:pPr>
              <w:spacing w:after="0" w:line="276" w:lineRule="auto"/>
            </w:pPr>
            <w:r>
              <w:rPr>
                <w:rFonts w:cs="Calibri"/>
              </w:rPr>
              <w:t>João Silva</w:t>
            </w:r>
          </w:p>
        </w:tc>
        <w:tc>
          <w:tcPr>
            <w:tcW w:w="1465" w:type="dxa"/>
            <w:tcBorders>
              <w:top w:val="single" w:sz="4" w:space="0" w:color="C5E0B3"/>
              <w:left w:val="single" w:sz="4" w:space="0" w:color="C5E0B3"/>
              <w:bottom w:val="single" w:sz="4" w:space="0" w:color="C5E0B3"/>
              <w:right w:val="single" w:sz="4" w:space="0" w:color="C5E0B3"/>
            </w:tcBorders>
            <w:tcMar>
              <w:top w:w="0" w:type="dxa"/>
              <w:left w:w="108" w:type="dxa"/>
              <w:bottom w:w="0" w:type="dxa"/>
              <w:right w:w="108" w:type="dxa"/>
            </w:tcMar>
            <w:vAlign w:val="bottom"/>
          </w:tcPr>
          <w:p w14:paraId="342481FA" w14:textId="77777777" w:rsidR="004B01C1" w:rsidRDefault="00000000">
            <w:pPr>
              <w:spacing w:after="0" w:line="276" w:lineRule="auto"/>
              <w:rPr>
                <w:rFonts w:cs="Calibri"/>
              </w:rPr>
            </w:pPr>
            <w:r>
              <w:rPr>
                <w:rFonts w:cs="Calibri"/>
              </w:rPr>
              <w:t>Assessor I</w:t>
            </w:r>
          </w:p>
        </w:tc>
        <w:tc>
          <w:tcPr>
            <w:tcW w:w="3586" w:type="dxa"/>
            <w:tcBorders>
              <w:top w:val="single" w:sz="4" w:space="0" w:color="C5E0B3"/>
              <w:left w:val="single" w:sz="4" w:space="0" w:color="C5E0B3"/>
              <w:bottom w:val="single" w:sz="4" w:space="0" w:color="C5E0B3"/>
              <w:right w:val="single" w:sz="4" w:space="0" w:color="C5E0B3"/>
            </w:tcBorders>
            <w:tcMar>
              <w:top w:w="0" w:type="dxa"/>
              <w:left w:w="108" w:type="dxa"/>
              <w:bottom w:w="0" w:type="dxa"/>
              <w:right w:w="108" w:type="dxa"/>
            </w:tcMar>
            <w:vAlign w:val="bottom"/>
          </w:tcPr>
          <w:p w14:paraId="779B1468" w14:textId="77777777" w:rsidR="004B01C1" w:rsidRDefault="00000000">
            <w:pPr>
              <w:spacing w:after="0" w:line="276" w:lineRule="auto"/>
              <w:rPr>
                <w:rFonts w:cs="Calibri"/>
              </w:rPr>
            </w:pPr>
            <w:r>
              <w:rPr>
                <w:rFonts w:cs="Calibri"/>
              </w:rPr>
              <w:t>Controladoria Geral do Município</w:t>
            </w:r>
          </w:p>
        </w:tc>
        <w:tc>
          <w:tcPr>
            <w:tcW w:w="2077" w:type="dxa"/>
            <w:tcBorders>
              <w:top w:val="single" w:sz="4" w:space="0" w:color="C5E0B3"/>
              <w:left w:val="single" w:sz="4" w:space="0" w:color="C5E0B3"/>
              <w:bottom w:val="single" w:sz="4" w:space="0" w:color="C5E0B3"/>
              <w:right w:val="single" w:sz="4" w:space="0" w:color="C5E0B3"/>
            </w:tcBorders>
            <w:tcMar>
              <w:top w:w="0" w:type="dxa"/>
              <w:left w:w="108" w:type="dxa"/>
              <w:bottom w:w="0" w:type="dxa"/>
              <w:right w:w="108" w:type="dxa"/>
            </w:tcMar>
            <w:vAlign w:val="bottom"/>
          </w:tcPr>
          <w:p w14:paraId="136AC9A7" w14:textId="77777777" w:rsidR="004B01C1" w:rsidRDefault="00000000">
            <w:pPr>
              <w:spacing w:after="0" w:line="276" w:lineRule="auto"/>
              <w:rPr>
                <w:rFonts w:cs="Calibri"/>
              </w:rPr>
            </w:pPr>
            <w:r>
              <w:rPr>
                <w:rFonts w:cs="Calibri"/>
              </w:rPr>
              <w:t>Em comissão</w:t>
            </w:r>
          </w:p>
        </w:tc>
      </w:tr>
    </w:tbl>
    <w:p w14:paraId="1EB97371" w14:textId="77777777" w:rsidR="004B01C1" w:rsidRDefault="004B01C1">
      <w:pPr>
        <w:spacing w:after="0" w:line="360" w:lineRule="auto"/>
        <w:jc w:val="both"/>
        <w:rPr>
          <w:rFonts w:cs="Calibri"/>
          <w:b/>
          <w:bCs/>
          <w:sz w:val="24"/>
          <w:szCs w:val="24"/>
        </w:rPr>
      </w:pPr>
    </w:p>
    <w:p w14:paraId="4B8E7B36" w14:textId="77777777" w:rsidR="004B01C1" w:rsidRDefault="00000000">
      <w:pPr>
        <w:spacing w:after="0" w:line="360" w:lineRule="auto"/>
        <w:jc w:val="both"/>
      </w:pPr>
      <w:r>
        <w:rPr>
          <w:rFonts w:cs="Calibri"/>
          <w:b/>
          <w:bCs/>
          <w:sz w:val="24"/>
          <w:szCs w:val="24"/>
        </w:rPr>
        <w:t>Observação:</w:t>
      </w:r>
      <w:r>
        <w:rPr>
          <w:rFonts w:cs="Calibri"/>
          <w:sz w:val="24"/>
          <w:szCs w:val="24"/>
        </w:rPr>
        <w:t xml:space="preserve"> Não utilizar siglas para cargos e unidades.</w:t>
      </w:r>
    </w:p>
    <w:p w14:paraId="3419AA33" w14:textId="77777777" w:rsidR="004B01C1" w:rsidRDefault="00000000">
      <w:pPr>
        <w:spacing w:after="0" w:line="360" w:lineRule="auto"/>
        <w:jc w:val="both"/>
        <w:rPr>
          <w:rFonts w:cs="Calibri"/>
          <w:sz w:val="24"/>
          <w:szCs w:val="24"/>
        </w:rPr>
      </w:pPr>
      <w:r>
        <w:rPr>
          <w:rFonts w:cs="Calibri"/>
          <w:sz w:val="24"/>
          <w:szCs w:val="24"/>
        </w:rPr>
        <w:t>Adicionar órgão ou entidade de origem no caso de servidores requisitados ou cedidos.</w:t>
      </w:r>
    </w:p>
    <w:p w14:paraId="1A10800B" w14:textId="77777777" w:rsidR="005D2E53" w:rsidRDefault="005D2E53">
      <w:pPr>
        <w:spacing w:after="0" w:line="360" w:lineRule="auto"/>
        <w:jc w:val="both"/>
        <w:rPr>
          <w:rFonts w:cs="Calibri"/>
          <w:sz w:val="24"/>
          <w:szCs w:val="24"/>
        </w:rPr>
      </w:pPr>
    </w:p>
    <w:p w14:paraId="374A59C2" w14:textId="77777777" w:rsidR="005D2E53" w:rsidRDefault="005D2E53">
      <w:pPr>
        <w:spacing w:after="0" w:line="360" w:lineRule="auto"/>
        <w:jc w:val="both"/>
        <w:rPr>
          <w:rFonts w:cs="Calibri"/>
          <w:sz w:val="24"/>
          <w:szCs w:val="24"/>
        </w:rPr>
      </w:pPr>
    </w:p>
    <w:p w14:paraId="64570A48" w14:textId="77777777" w:rsidR="005D2E53" w:rsidRDefault="005D2E53">
      <w:pPr>
        <w:spacing w:after="0" w:line="360" w:lineRule="auto"/>
        <w:jc w:val="both"/>
        <w:rPr>
          <w:rFonts w:cs="Calibri"/>
          <w:sz w:val="24"/>
          <w:szCs w:val="24"/>
        </w:rPr>
      </w:pPr>
    </w:p>
    <w:p w14:paraId="76243443" w14:textId="77777777" w:rsidR="005D2E53" w:rsidRDefault="005D2E53">
      <w:pPr>
        <w:spacing w:after="0" w:line="360" w:lineRule="auto"/>
        <w:jc w:val="both"/>
        <w:rPr>
          <w:rFonts w:cs="Calibri"/>
          <w:sz w:val="24"/>
          <w:szCs w:val="24"/>
        </w:rPr>
      </w:pPr>
    </w:p>
    <w:p w14:paraId="2976AF86" w14:textId="7A3248EA" w:rsidR="004B01C1" w:rsidRDefault="00000000">
      <w:pPr>
        <w:spacing w:after="0" w:line="360" w:lineRule="auto"/>
        <w:jc w:val="both"/>
        <w:rPr>
          <w:rFonts w:cs="Calibri"/>
          <w:sz w:val="24"/>
          <w:szCs w:val="24"/>
        </w:rPr>
      </w:pPr>
      <w:r>
        <w:rPr>
          <w:rFonts w:cs="Calibri"/>
          <w:sz w:val="24"/>
          <w:szCs w:val="24"/>
        </w:rPr>
        <w:lastRenderedPageBreak/>
        <w:t>Incluir:</w:t>
      </w:r>
    </w:p>
    <w:p w14:paraId="4938803F"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2E0557C1" w14:textId="77777777">
        <w:trPr>
          <w:trHeight w:val="1473"/>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CBF31" w14:textId="77777777" w:rsidR="004B01C1" w:rsidRDefault="00000000">
            <w:pPr>
              <w:spacing w:after="0" w:line="360" w:lineRule="auto"/>
              <w:jc w:val="center"/>
            </w:pPr>
            <w:r>
              <w:rPr>
                <w:rFonts w:cs="Calibri"/>
                <w:b/>
                <w:bCs/>
                <w:sz w:val="24"/>
                <w:szCs w:val="24"/>
              </w:rPr>
              <w:t>“Acesse a lista de todos os servidores por nome, cargo, setor e tipo de vínculo (efetivos, comissionados ou cedidos</w:t>
            </w:r>
            <w:proofErr w:type="gramStart"/>
            <w:r>
              <w:rPr>
                <w:rFonts w:cs="Calibri"/>
                <w:b/>
                <w:bCs/>
                <w:sz w:val="24"/>
                <w:szCs w:val="24"/>
              </w:rPr>
              <w:t xml:space="preserve">) </w:t>
            </w:r>
            <w:r>
              <w:rPr>
                <w:rFonts w:cs="Calibri"/>
                <w:sz w:val="24"/>
                <w:szCs w:val="24"/>
              </w:rPr>
              <w:t>”</w:t>
            </w:r>
            <w:proofErr w:type="gramEnd"/>
          </w:p>
          <w:p w14:paraId="735F6728" w14:textId="77777777" w:rsidR="004B01C1" w:rsidRDefault="00000000">
            <w:pPr>
              <w:spacing w:after="0" w:line="360" w:lineRule="auto"/>
              <w:jc w:val="center"/>
            </w:pPr>
            <w:r>
              <w:rPr>
                <w:rFonts w:cs="Calibri"/>
                <w:i/>
                <w:iCs/>
                <w:sz w:val="24"/>
                <w:szCs w:val="24"/>
              </w:rPr>
              <w:t>Mês e ano referente – data de publicação do arquivo</w:t>
            </w:r>
          </w:p>
        </w:tc>
      </w:tr>
    </w:tbl>
    <w:p w14:paraId="1E044216" w14:textId="77777777" w:rsidR="004B01C1" w:rsidRDefault="004B01C1">
      <w:pPr>
        <w:spacing w:after="0" w:line="360" w:lineRule="auto"/>
        <w:jc w:val="both"/>
      </w:pPr>
    </w:p>
    <w:p w14:paraId="2467F799" w14:textId="77777777" w:rsidR="004B01C1" w:rsidRDefault="00000000">
      <w:pPr>
        <w:spacing w:after="0" w:line="360" w:lineRule="auto"/>
        <w:jc w:val="both"/>
        <w:rPr>
          <w:b/>
          <w:bCs/>
          <w:sz w:val="24"/>
          <w:szCs w:val="24"/>
        </w:rPr>
      </w:pPr>
      <w:r>
        <w:rPr>
          <w:b/>
          <w:bCs/>
          <w:sz w:val="24"/>
          <w:szCs w:val="24"/>
        </w:rPr>
        <w:t>Exemplo:</w:t>
      </w:r>
    </w:p>
    <w:p w14:paraId="43926580" w14:textId="77777777" w:rsidR="004B01C1" w:rsidRDefault="00000000">
      <w:pPr>
        <w:spacing w:after="0" w:line="360" w:lineRule="auto"/>
      </w:pPr>
      <w:r>
        <w:rPr>
          <w:noProof/>
          <w:lang w:eastAsia="pt-BR"/>
        </w:rPr>
        <w:drawing>
          <wp:inline distT="0" distB="0" distL="0" distR="0" wp14:anchorId="7B183313" wp14:editId="6A6C4AE6">
            <wp:extent cx="5400044" cy="660397"/>
            <wp:effectExtent l="190500" t="209550" r="391156" b="406403"/>
            <wp:docPr id="87661287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00044" cy="660397"/>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tbl>
      <w:tblPr>
        <w:tblW w:w="5046" w:type="pct"/>
        <w:tblCellMar>
          <w:left w:w="10" w:type="dxa"/>
          <w:right w:w="10" w:type="dxa"/>
        </w:tblCellMar>
        <w:tblLook w:val="04A0" w:firstRow="1" w:lastRow="0" w:firstColumn="1" w:lastColumn="0" w:noHBand="0" w:noVBand="1"/>
      </w:tblPr>
      <w:tblGrid>
        <w:gridCol w:w="9144"/>
      </w:tblGrid>
      <w:tr w:rsidR="004B01C1" w14:paraId="328F05E0" w14:textId="77777777">
        <w:trPr>
          <w:trHeight w:val="557"/>
        </w:trPr>
        <w:tc>
          <w:tcPr>
            <w:tcW w:w="9144"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vAlign w:val="center"/>
          </w:tcPr>
          <w:p w14:paraId="624CACD3" w14:textId="77777777" w:rsidR="004B01C1" w:rsidRDefault="00000000">
            <w:pPr>
              <w:spacing w:after="0" w:line="360" w:lineRule="auto"/>
            </w:pPr>
            <w:r>
              <w:rPr>
                <w:rFonts w:cs="Calibri"/>
                <w:b/>
                <w:bCs/>
                <w:sz w:val="24"/>
                <w:szCs w:val="24"/>
              </w:rPr>
              <w:t>1.3.4.</w:t>
            </w:r>
            <w:r>
              <w:rPr>
                <w:rFonts w:cs="Calibri"/>
                <w:sz w:val="24"/>
                <w:szCs w:val="24"/>
              </w:rPr>
              <w:t xml:space="preserve"> Link para página “</w:t>
            </w:r>
            <w:hyperlink r:id="rId67" w:history="1">
              <w:r w:rsidR="004B01C1">
                <w:rPr>
                  <w:rStyle w:val="Hyperlink"/>
                  <w:rFonts w:cs="Calibri"/>
                  <w:sz w:val="24"/>
                  <w:szCs w:val="24"/>
                </w:rPr>
                <w:t>Funcionalismo</w:t>
              </w:r>
            </w:hyperlink>
            <w:r>
              <w:rPr>
                <w:rFonts w:cs="Calibri"/>
                <w:sz w:val="24"/>
                <w:szCs w:val="24"/>
              </w:rPr>
              <w:t>” do Portal da Transparência.</w:t>
            </w:r>
          </w:p>
        </w:tc>
      </w:tr>
    </w:tbl>
    <w:p w14:paraId="33E13971" w14:textId="77777777" w:rsidR="004B01C1" w:rsidRDefault="004B01C1">
      <w:pPr>
        <w:spacing w:after="0" w:line="360" w:lineRule="auto"/>
        <w:jc w:val="both"/>
        <w:rPr>
          <w:rFonts w:cs="Calibri"/>
          <w:b/>
          <w:bCs/>
          <w:sz w:val="24"/>
          <w:szCs w:val="24"/>
        </w:rPr>
      </w:pPr>
    </w:p>
    <w:p w14:paraId="62658070" w14:textId="77777777" w:rsidR="004B01C1" w:rsidRDefault="00000000">
      <w:pPr>
        <w:spacing w:after="0" w:line="360" w:lineRule="auto"/>
        <w:jc w:val="both"/>
      </w:pPr>
      <w:r>
        <w:rPr>
          <w:rFonts w:cs="Calibri"/>
          <w:b/>
          <w:bCs/>
          <w:sz w:val="24"/>
          <w:szCs w:val="24"/>
        </w:rPr>
        <w:t>Hiperlink:</w:t>
      </w:r>
      <w:r>
        <w:rPr>
          <w:rFonts w:cs="Calibri"/>
          <w:sz w:val="24"/>
          <w:szCs w:val="24"/>
        </w:rPr>
        <w:t xml:space="preserve"> </w:t>
      </w:r>
      <w:hyperlink r:id="rId68" w:history="1">
        <w:r w:rsidR="004B01C1">
          <w:rPr>
            <w:rStyle w:val="Hyperlink"/>
            <w:rFonts w:cs="Calibri"/>
            <w:sz w:val="24"/>
            <w:szCs w:val="24"/>
          </w:rPr>
          <w:t>http://transparencia.prefeitura.sp.gov.br/funcionalismo/</w:t>
        </w:r>
      </w:hyperlink>
    </w:p>
    <w:p w14:paraId="6AFD211A" w14:textId="77777777" w:rsidR="004B01C1" w:rsidRDefault="00000000">
      <w:pPr>
        <w:spacing w:after="0" w:line="360" w:lineRule="auto"/>
        <w:jc w:val="both"/>
        <w:rPr>
          <w:rFonts w:cs="Calibri"/>
          <w:sz w:val="24"/>
          <w:szCs w:val="24"/>
        </w:rPr>
      </w:pPr>
      <w:r>
        <w:rPr>
          <w:rFonts w:cs="Calibri"/>
          <w:sz w:val="24"/>
          <w:szCs w:val="24"/>
        </w:rPr>
        <w:t>Incluir:</w:t>
      </w:r>
    </w:p>
    <w:p w14:paraId="0BEBC92D"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7E983DF0"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6F917805" w14:textId="77777777" w:rsidR="004B01C1" w:rsidRDefault="00000000">
            <w:pPr>
              <w:spacing w:after="0" w:line="360" w:lineRule="auto"/>
              <w:jc w:val="center"/>
            </w:pPr>
            <w:r>
              <w:rPr>
                <w:rFonts w:cs="Calibri"/>
                <w:b/>
                <w:bCs/>
                <w:sz w:val="24"/>
                <w:szCs w:val="24"/>
              </w:rPr>
              <w:t xml:space="preserve">“Acesse o Portal da Transparência e pesquise sobre servidores e suas remunerações </w:t>
            </w:r>
            <w:r>
              <w:rPr>
                <w:rFonts w:cs="Calibri"/>
                <w:sz w:val="24"/>
                <w:szCs w:val="24"/>
              </w:rPr>
              <w:t>(texto com o hiperlink)</w:t>
            </w:r>
          </w:p>
          <w:p w14:paraId="3AB64C41" w14:textId="77777777" w:rsidR="004B01C1" w:rsidRDefault="00000000">
            <w:pPr>
              <w:spacing w:after="0" w:line="360" w:lineRule="auto"/>
              <w:jc w:val="center"/>
            </w:pPr>
            <w:r>
              <w:rPr>
                <w:rFonts w:cs="Calibri"/>
                <w:b/>
                <w:bCs/>
                <w:sz w:val="24"/>
                <w:szCs w:val="24"/>
              </w:rPr>
              <w:t xml:space="preserve">Para visualizar a lista de servidores, clique em "órgão" e escolha </w:t>
            </w:r>
            <w:r>
              <w:rPr>
                <w:rFonts w:cs="Calibri"/>
                <w:b/>
                <w:bCs/>
                <w:color w:val="FF0000"/>
                <w:sz w:val="24"/>
                <w:szCs w:val="24"/>
              </w:rPr>
              <w:t>[nome do órgão/entidade]</w:t>
            </w:r>
            <w:r>
              <w:rPr>
                <w:rFonts w:cs="Calibri"/>
                <w:sz w:val="24"/>
                <w:szCs w:val="24"/>
              </w:rPr>
              <w:t>. ”</w:t>
            </w:r>
          </w:p>
        </w:tc>
      </w:tr>
    </w:tbl>
    <w:p w14:paraId="6169FEB3" w14:textId="77777777" w:rsidR="004B01C1" w:rsidRDefault="004B01C1">
      <w:pPr>
        <w:spacing w:after="0" w:line="360" w:lineRule="auto"/>
        <w:rPr>
          <w:rFonts w:cs="Calibri"/>
          <w:b/>
          <w:bCs/>
          <w:sz w:val="24"/>
          <w:szCs w:val="24"/>
        </w:rPr>
      </w:pPr>
    </w:p>
    <w:tbl>
      <w:tblPr>
        <w:tblW w:w="5000" w:type="pct"/>
        <w:tblCellMar>
          <w:left w:w="10" w:type="dxa"/>
          <w:right w:w="10" w:type="dxa"/>
        </w:tblCellMar>
        <w:tblLook w:val="04A0" w:firstRow="1" w:lastRow="0" w:firstColumn="1" w:lastColumn="0" w:noHBand="0" w:noVBand="1"/>
      </w:tblPr>
      <w:tblGrid>
        <w:gridCol w:w="9061"/>
      </w:tblGrid>
      <w:tr w:rsidR="004B01C1" w14:paraId="5B95F9DE" w14:textId="77777777">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tcPr>
          <w:p w14:paraId="3A5D12F0" w14:textId="77777777" w:rsidR="004B01C1" w:rsidRDefault="00000000">
            <w:pPr>
              <w:spacing w:after="0" w:line="360" w:lineRule="auto"/>
            </w:pPr>
            <w:r>
              <w:rPr>
                <w:b/>
                <w:bCs/>
                <w:sz w:val="24"/>
                <w:szCs w:val="24"/>
              </w:rPr>
              <w:t>1.3.5.</w:t>
            </w:r>
            <w:r>
              <w:rPr>
                <w:b/>
                <w:sz w:val="24"/>
                <w:szCs w:val="24"/>
              </w:rPr>
              <w:t xml:space="preserve"> </w:t>
            </w:r>
            <w:r>
              <w:rPr>
                <w:rFonts w:cs="Calibri"/>
                <w:b/>
                <w:sz w:val="24"/>
                <w:szCs w:val="24"/>
              </w:rPr>
              <w:t>Informações de Atendimento ao Público:</w:t>
            </w:r>
          </w:p>
          <w:p w14:paraId="1FAC48F9" w14:textId="77777777" w:rsidR="004B01C1" w:rsidRDefault="00000000">
            <w:pPr>
              <w:pStyle w:val="PargrafodaLista"/>
              <w:numPr>
                <w:ilvl w:val="0"/>
                <w:numId w:val="11"/>
              </w:numPr>
              <w:spacing w:after="0" w:line="360" w:lineRule="auto"/>
              <w:jc w:val="both"/>
              <w:rPr>
                <w:rFonts w:cs="Calibri"/>
                <w:sz w:val="24"/>
                <w:szCs w:val="24"/>
              </w:rPr>
            </w:pPr>
            <w:r>
              <w:rPr>
                <w:rFonts w:cs="Calibri"/>
                <w:sz w:val="24"/>
                <w:szCs w:val="24"/>
              </w:rPr>
              <w:t>E-mail</w:t>
            </w:r>
          </w:p>
          <w:p w14:paraId="2F782C62" w14:textId="77777777" w:rsidR="004B01C1" w:rsidRDefault="00000000">
            <w:pPr>
              <w:pStyle w:val="PargrafodaLista"/>
              <w:numPr>
                <w:ilvl w:val="0"/>
                <w:numId w:val="11"/>
              </w:numPr>
              <w:spacing w:after="0" w:line="360" w:lineRule="auto"/>
              <w:jc w:val="both"/>
              <w:rPr>
                <w:rFonts w:cs="Calibri"/>
                <w:sz w:val="24"/>
                <w:szCs w:val="24"/>
              </w:rPr>
            </w:pPr>
            <w:r>
              <w:rPr>
                <w:rFonts w:cs="Calibri"/>
                <w:sz w:val="24"/>
                <w:szCs w:val="24"/>
              </w:rPr>
              <w:t>Telefone</w:t>
            </w:r>
          </w:p>
          <w:p w14:paraId="304B80B9" w14:textId="77777777" w:rsidR="004B01C1" w:rsidRDefault="00000000">
            <w:pPr>
              <w:pStyle w:val="PargrafodaLista"/>
              <w:numPr>
                <w:ilvl w:val="0"/>
                <w:numId w:val="11"/>
              </w:numPr>
              <w:spacing w:after="0" w:line="360" w:lineRule="auto"/>
            </w:pPr>
            <w:r>
              <w:rPr>
                <w:rFonts w:cs="Calibri"/>
                <w:sz w:val="24"/>
                <w:szCs w:val="24"/>
              </w:rPr>
              <w:t>Endereço</w:t>
            </w:r>
          </w:p>
        </w:tc>
      </w:tr>
    </w:tbl>
    <w:p w14:paraId="239FB07D" w14:textId="77777777" w:rsidR="004B01C1" w:rsidRDefault="00000000">
      <w:pPr>
        <w:spacing w:after="0" w:line="360" w:lineRule="auto"/>
      </w:pPr>
      <w:r>
        <w:rPr>
          <w:rFonts w:cs="Calibri"/>
          <w:b/>
          <w:bCs/>
          <w:sz w:val="24"/>
          <w:szCs w:val="24"/>
        </w:rPr>
        <w:t xml:space="preserve">                                </w:t>
      </w:r>
    </w:p>
    <w:p w14:paraId="34C6F186" w14:textId="77777777" w:rsidR="005D2E53" w:rsidRDefault="005D2E53">
      <w:pPr>
        <w:spacing w:after="0" w:line="360" w:lineRule="auto"/>
        <w:ind w:firstLine="708"/>
        <w:rPr>
          <w:rFonts w:cs="Calibri"/>
          <w:sz w:val="24"/>
          <w:szCs w:val="24"/>
        </w:rPr>
      </w:pPr>
    </w:p>
    <w:p w14:paraId="40426208" w14:textId="35B32609" w:rsidR="004B01C1" w:rsidRDefault="00000000">
      <w:pPr>
        <w:spacing w:after="0" w:line="360" w:lineRule="auto"/>
        <w:ind w:firstLine="708"/>
        <w:rPr>
          <w:rFonts w:cs="Calibri"/>
          <w:sz w:val="24"/>
          <w:szCs w:val="24"/>
        </w:rPr>
      </w:pPr>
      <w:r>
        <w:rPr>
          <w:rFonts w:cs="Calibri"/>
          <w:sz w:val="24"/>
          <w:szCs w:val="24"/>
        </w:rPr>
        <w:lastRenderedPageBreak/>
        <w:t>Após, incluir:</w:t>
      </w:r>
    </w:p>
    <w:p w14:paraId="4DB7B6B4"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76F47084" w14:textId="77777777">
        <w:trPr>
          <w:trHeight w:val="2080"/>
        </w:trPr>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90384" w14:textId="77777777" w:rsidR="004B01C1" w:rsidRDefault="004B01C1">
            <w:pPr>
              <w:spacing w:after="0" w:line="360" w:lineRule="auto"/>
              <w:ind w:firstLine="425"/>
              <w:jc w:val="center"/>
              <w:rPr>
                <w:rFonts w:cs="Calibri"/>
                <w:sz w:val="24"/>
                <w:szCs w:val="24"/>
              </w:rPr>
            </w:pPr>
          </w:p>
          <w:p w14:paraId="5538968D" w14:textId="77777777" w:rsidR="004B01C1" w:rsidRDefault="00000000">
            <w:pPr>
              <w:spacing w:after="0" w:line="360" w:lineRule="auto"/>
              <w:ind w:firstLine="425"/>
              <w:jc w:val="center"/>
            </w:pPr>
            <w:r>
              <w:rPr>
                <w:rFonts w:cs="Calibri"/>
                <w:sz w:val="24"/>
                <w:szCs w:val="24"/>
              </w:rPr>
              <w:t xml:space="preserve">“O </w:t>
            </w:r>
            <w:r>
              <w:rPr>
                <w:rFonts w:cs="Calibri"/>
                <w:b/>
                <w:bCs/>
                <w:sz w:val="24"/>
                <w:szCs w:val="24"/>
              </w:rPr>
              <w:t>Descomplica SP</w:t>
            </w:r>
            <w:r>
              <w:rPr>
                <w:rFonts w:cs="Calibri"/>
                <w:sz w:val="24"/>
                <w:szCs w:val="24"/>
              </w:rPr>
              <w:t xml:space="preserve"> é uma </w:t>
            </w:r>
            <w:r>
              <w:rPr>
                <w:rFonts w:cs="Calibri"/>
                <w:b/>
                <w:bCs/>
                <w:sz w:val="24"/>
                <w:szCs w:val="24"/>
              </w:rPr>
              <w:t>praça de atendimento presencial</w:t>
            </w:r>
            <w:r>
              <w:rPr>
                <w:rFonts w:cs="Calibri"/>
                <w:sz w:val="24"/>
                <w:szCs w:val="24"/>
              </w:rPr>
              <w:t xml:space="preserve"> onde o cidadão de São Paulo encontra mais de 350 serviços de órgãos e entidades municipais. </w:t>
            </w:r>
            <w:hyperlink r:id="rId69" w:history="1">
              <w:r w:rsidR="004B01C1">
                <w:rPr>
                  <w:rStyle w:val="Hyperlink"/>
                  <w:rFonts w:cs="Calibri"/>
                  <w:sz w:val="24"/>
                  <w:szCs w:val="24"/>
                </w:rPr>
                <w:t>Sabia mais sobre os serviços oferecidos pelo Descomplica SP</w:t>
              </w:r>
            </w:hyperlink>
            <w:r>
              <w:rPr>
                <w:rFonts w:cs="Calibri"/>
                <w:sz w:val="24"/>
                <w:szCs w:val="24"/>
              </w:rPr>
              <w:t>.”</w:t>
            </w:r>
          </w:p>
        </w:tc>
      </w:tr>
    </w:tbl>
    <w:p w14:paraId="1A8D7B3B" w14:textId="77777777" w:rsidR="004B01C1" w:rsidRDefault="004B01C1">
      <w:pPr>
        <w:spacing w:after="0" w:line="360" w:lineRule="auto"/>
        <w:rPr>
          <w:rFonts w:cs="Calibri"/>
          <w:sz w:val="24"/>
          <w:szCs w:val="24"/>
        </w:rPr>
      </w:pPr>
    </w:p>
    <w:tbl>
      <w:tblPr>
        <w:tblW w:w="9061" w:type="dxa"/>
        <w:tblCellMar>
          <w:left w:w="10" w:type="dxa"/>
          <w:right w:w="10" w:type="dxa"/>
        </w:tblCellMar>
        <w:tblLook w:val="04A0" w:firstRow="1" w:lastRow="0" w:firstColumn="1" w:lastColumn="0" w:noHBand="0" w:noVBand="1"/>
      </w:tblPr>
      <w:tblGrid>
        <w:gridCol w:w="9061"/>
      </w:tblGrid>
      <w:tr w:rsidR="004B01C1" w14:paraId="31221289" w14:textId="77777777">
        <w:tc>
          <w:tcPr>
            <w:tcW w:w="9061" w:type="dxa"/>
            <w:tcBorders>
              <w:top w:val="single" w:sz="4" w:space="0" w:color="D0CECE"/>
              <w:left w:val="single" w:sz="4" w:space="0" w:color="D0CECE"/>
              <w:bottom w:val="single" w:sz="4" w:space="0" w:color="D0CECE"/>
              <w:right w:val="single" w:sz="4" w:space="0" w:color="D0CECE"/>
            </w:tcBorders>
            <w:shd w:val="clear" w:color="auto" w:fill="E7E6E6"/>
            <w:tcMar>
              <w:top w:w="0" w:type="dxa"/>
              <w:left w:w="108" w:type="dxa"/>
              <w:bottom w:w="0" w:type="dxa"/>
              <w:right w:w="108" w:type="dxa"/>
            </w:tcMar>
          </w:tcPr>
          <w:p w14:paraId="40BD42E7" w14:textId="77777777" w:rsidR="004B01C1" w:rsidRDefault="00000000">
            <w:pPr>
              <w:spacing w:after="0" w:line="360" w:lineRule="auto"/>
              <w:jc w:val="both"/>
            </w:pPr>
            <w:r>
              <w:rPr>
                <w:rFonts w:cs="Calibri"/>
                <w:b/>
                <w:sz w:val="24"/>
                <w:szCs w:val="24"/>
              </w:rPr>
              <w:t>1.3.6.</w:t>
            </w:r>
            <w:r>
              <w:rPr>
                <w:rFonts w:cs="Calibri"/>
                <w:sz w:val="24"/>
                <w:szCs w:val="24"/>
              </w:rPr>
              <w:t xml:space="preserve"> Servidores(as) que fazem o Atendimento ao Público</w:t>
            </w:r>
          </w:p>
          <w:p w14:paraId="37BC61CC" w14:textId="77777777" w:rsidR="004B01C1" w:rsidRDefault="00000000">
            <w:pPr>
              <w:pStyle w:val="PargrafodaLista"/>
              <w:numPr>
                <w:ilvl w:val="0"/>
                <w:numId w:val="12"/>
              </w:numPr>
              <w:spacing w:after="0" w:line="360" w:lineRule="auto"/>
              <w:jc w:val="both"/>
              <w:rPr>
                <w:rFonts w:cs="Calibri"/>
                <w:sz w:val="24"/>
                <w:szCs w:val="24"/>
              </w:rPr>
            </w:pPr>
            <w:r>
              <w:rPr>
                <w:rFonts w:cs="Calibri"/>
                <w:sz w:val="24"/>
                <w:szCs w:val="24"/>
              </w:rPr>
              <w:t xml:space="preserve">Nome do funcionário (a) </w:t>
            </w:r>
          </w:p>
          <w:p w14:paraId="5100ACB2" w14:textId="77777777" w:rsidR="004B01C1" w:rsidRDefault="00000000">
            <w:pPr>
              <w:pStyle w:val="PargrafodaLista"/>
              <w:numPr>
                <w:ilvl w:val="0"/>
                <w:numId w:val="12"/>
              </w:numPr>
              <w:spacing w:after="0" w:line="360" w:lineRule="auto"/>
              <w:jc w:val="both"/>
              <w:rPr>
                <w:rFonts w:cs="Calibri"/>
                <w:sz w:val="24"/>
                <w:szCs w:val="24"/>
              </w:rPr>
            </w:pPr>
            <w:r>
              <w:rPr>
                <w:rFonts w:cs="Calibri"/>
                <w:sz w:val="24"/>
                <w:szCs w:val="24"/>
              </w:rPr>
              <w:t>Cargo/função</w:t>
            </w:r>
          </w:p>
          <w:p w14:paraId="21EDFD7C" w14:textId="77777777" w:rsidR="004B01C1" w:rsidRDefault="00000000">
            <w:pPr>
              <w:pStyle w:val="PargrafodaLista"/>
              <w:numPr>
                <w:ilvl w:val="0"/>
                <w:numId w:val="12"/>
              </w:numPr>
              <w:spacing w:after="0" w:line="360" w:lineRule="auto"/>
              <w:jc w:val="both"/>
              <w:rPr>
                <w:rFonts w:cs="Calibri"/>
                <w:sz w:val="24"/>
                <w:szCs w:val="24"/>
              </w:rPr>
            </w:pPr>
            <w:r>
              <w:rPr>
                <w:rFonts w:cs="Calibri"/>
                <w:sz w:val="24"/>
                <w:szCs w:val="24"/>
              </w:rPr>
              <w:t>Local</w:t>
            </w:r>
          </w:p>
          <w:p w14:paraId="42224933" w14:textId="77777777" w:rsidR="004B01C1" w:rsidRDefault="00000000">
            <w:pPr>
              <w:pStyle w:val="PargrafodaLista"/>
              <w:numPr>
                <w:ilvl w:val="0"/>
                <w:numId w:val="12"/>
              </w:numPr>
              <w:spacing w:after="0" w:line="360" w:lineRule="auto"/>
              <w:jc w:val="both"/>
              <w:rPr>
                <w:rFonts w:cs="Calibri"/>
                <w:sz w:val="24"/>
                <w:szCs w:val="24"/>
              </w:rPr>
            </w:pPr>
            <w:r>
              <w:rPr>
                <w:rFonts w:cs="Calibri"/>
                <w:sz w:val="24"/>
                <w:szCs w:val="24"/>
              </w:rPr>
              <w:t>Horário de atendimento</w:t>
            </w:r>
          </w:p>
          <w:p w14:paraId="385F0A7C" w14:textId="77777777" w:rsidR="004B01C1" w:rsidRDefault="00000000">
            <w:pPr>
              <w:pStyle w:val="PargrafodaLista"/>
              <w:numPr>
                <w:ilvl w:val="0"/>
                <w:numId w:val="12"/>
              </w:numPr>
              <w:spacing w:after="0" w:line="360" w:lineRule="auto"/>
              <w:jc w:val="both"/>
              <w:rPr>
                <w:rFonts w:cs="Calibri"/>
                <w:sz w:val="24"/>
                <w:szCs w:val="24"/>
              </w:rPr>
            </w:pPr>
            <w:r>
              <w:rPr>
                <w:rFonts w:cs="Calibri"/>
                <w:sz w:val="24"/>
                <w:szCs w:val="24"/>
              </w:rPr>
              <w:t>E-mail e telefone de atendimento</w:t>
            </w:r>
          </w:p>
        </w:tc>
      </w:tr>
    </w:tbl>
    <w:p w14:paraId="032DE34C" w14:textId="77777777" w:rsidR="004B01C1" w:rsidRDefault="00000000">
      <w:pPr>
        <w:spacing w:before="240" w:after="0" w:line="360" w:lineRule="auto"/>
        <w:ind w:firstLine="708"/>
        <w:jc w:val="both"/>
      </w:pPr>
      <w:r>
        <w:rPr>
          <w:rFonts w:cs="Calibri"/>
          <w:sz w:val="24"/>
          <w:szCs w:val="24"/>
        </w:rPr>
        <w:t xml:space="preserve">Caso o órgão/entidade </w:t>
      </w:r>
      <w:r>
        <w:rPr>
          <w:rFonts w:cs="Calibri"/>
          <w:color w:val="FF0000"/>
          <w:sz w:val="24"/>
          <w:szCs w:val="24"/>
        </w:rPr>
        <w:t>NÃO</w:t>
      </w:r>
      <w:r>
        <w:rPr>
          <w:rFonts w:cs="Calibri"/>
          <w:sz w:val="24"/>
          <w:szCs w:val="24"/>
        </w:rPr>
        <w:t xml:space="preserve"> realize atendimento ao público, publicar a seguinte frase:</w:t>
      </w:r>
    </w:p>
    <w:tbl>
      <w:tblPr>
        <w:tblW w:w="5000" w:type="pct"/>
        <w:tblCellMar>
          <w:left w:w="10" w:type="dxa"/>
          <w:right w:w="10" w:type="dxa"/>
        </w:tblCellMar>
        <w:tblLook w:val="04A0" w:firstRow="1" w:lastRow="0" w:firstColumn="1" w:lastColumn="0" w:noHBand="0" w:noVBand="1"/>
      </w:tblPr>
      <w:tblGrid>
        <w:gridCol w:w="9061"/>
      </w:tblGrid>
      <w:tr w:rsidR="004B01C1" w14:paraId="59A20624" w14:textId="77777777">
        <w:tc>
          <w:tcPr>
            <w:tcW w:w="9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57FB4" w14:textId="77777777" w:rsidR="004B01C1" w:rsidRDefault="004B01C1">
            <w:pPr>
              <w:spacing w:after="0" w:line="360" w:lineRule="auto"/>
              <w:jc w:val="center"/>
              <w:rPr>
                <w:rFonts w:cs="Calibri"/>
                <w:b/>
                <w:bCs/>
                <w:sz w:val="24"/>
                <w:szCs w:val="24"/>
              </w:rPr>
            </w:pPr>
          </w:p>
          <w:p w14:paraId="40B0CC7F" w14:textId="77777777" w:rsidR="004B01C1" w:rsidRDefault="00000000">
            <w:pPr>
              <w:spacing w:after="0" w:line="360" w:lineRule="auto"/>
              <w:jc w:val="center"/>
            </w:pPr>
            <w:r>
              <w:rPr>
                <w:rFonts w:cs="Calibri"/>
                <w:b/>
                <w:bCs/>
                <w:sz w:val="24"/>
                <w:szCs w:val="24"/>
              </w:rPr>
              <w:t xml:space="preserve">“O </w:t>
            </w:r>
            <w:r>
              <w:rPr>
                <w:rFonts w:cs="Calibri"/>
                <w:b/>
                <w:bCs/>
                <w:color w:val="FF0000"/>
                <w:sz w:val="24"/>
                <w:szCs w:val="24"/>
              </w:rPr>
              <w:t>[órgão/entidade]</w:t>
            </w:r>
            <w:r>
              <w:rPr>
                <w:rFonts w:cs="Calibri"/>
                <w:b/>
                <w:bCs/>
                <w:sz w:val="24"/>
                <w:szCs w:val="24"/>
              </w:rPr>
              <w:t xml:space="preserve"> não realiza atendimento ao público. Para mais informações, entrar em contato pelo e-mail: </w:t>
            </w:r>
            <w:r>
              <w:rPr>
                <w:rFonts w:cs="Calibri"/>
                <w:b/>
                <w:bCs/>
                <w:color w:val="FF0000"/>
                <w:sz w:val="24"/>
                <w:szCs w:val="24"/>
              </w:rPr>
              <w:t xml:space="preserve">[incluir endereço de e-mail] </w:t>
            </w:r>
            <w:r>
              <w:rPr>
                <w:rFonts w:cs="Calibri"/>
                <w:b/>
                <w:bCs/>
                <w:sz w:val="24"/>
                <w:szCs w:val="24"/>
              </w:rPr>
              <w:t xml:space="preserve">e telefone </w:t>
            </w:r>
            <w:r>
              <w:rPr>
                <w:rFonts w:cs="Calibri"/>
                <w:b/>
                <w:bCs/>
                <w:color w:val="FF0000"/>
                <w:sz w:val="24"/>
                <w:szCs w:val="24"/>
              </w:rPr>
              <w:t>[incluir número de telefone]</w:t>
            </w:r>
            <w:r>
              <w:rPr>
                <w:rFonts w:cs="Calibri"/>
                <w:b/>
                <w:bCs/>
                <w:sz w:val="24"/>
                <w:szCs w:val="24"/>
              </w:rPr>
              <w:t>.”</w:t>
            </w:r>
          </w:p>
        </w:tc>
      </w:tr>
    </w:tbl>
    <w:p w14:paraId="22079E3F" w14:textId="77777777" w:rsidR="004B01C1" w:rsidRDefault="00000000">
      <w:pPr>
        <w:spacing w:after="0" w:line="360" w:lineRule="auto"/>
        <w:jc w:val="both"/>
      </w:pPr>
      <w:r>
        <w:rPr>
          <w:rFonts w:cs="Calibri"/>
          <w:b/>
          <w:bCs/>
          <w:sz w:val="24"/>
          <w:szCs w:val="24"/>
        </w:rPr>
        <w:t xml:space="preserve">Link: </w:t>
      </w:r>
      <w:hyperlink r:id="rId70" w:history="1">
        <w:r w:rsidR="004B01C1">
          <w:rPr>
            <w:rStyle w:val="Hyperlink"/>
            <w:rFonts w:cs="Calibri"/>
            <w:b/>
            <w:bCs/>
            <w:sz w:val="24"/>
            <w:szCs w:val="24"/>
          </w:rPr>
          <w:t>https://capital.sp.gov.br/web/controladoria_geral/w/acesso_a_informacao/151866</w:t>
        </w:r>
      </w:hyperlink>
    </w:p>
    <w:p w14:paraId="3C4E2A41" w14:textId="77777777" w:rsidR="004B01C1" w:rsidRDefault="004B01C1">
      <w:pPr>
        <w:spacing w:after="0" w:line="360" w:lineRule="auto"/>
        <w:jc w:val="both"/>
        <w:rPr>
          <w:rFonts w:cs="Calibri"/>
          <w:b/>
          <w:bCs/>
          <w:sz w:val="24"/>
          <w:szCs w:val="24"/>
        </w:rPr>
      </w:pPr>
    </w:p>
    <w:p w14:paraId="1DB7C693" w14:textId="77777777" w:rsidR="004B01C1" w:rsidRDefault="00000000">
      <w:pPr>
        <w:pStyle w:val="PargrafodaLista"/>
        <w:spacing w:after="0" w:line="360" w:lineRule="auto"/>
        <w:ind w:left="0"/>
        <w:jc w:val="both"/>
        <w:rPr>
          <w:rFonts w:cs="Calibri"/>
          <w:b/>
          <w:bCs/>
          <w:sz w:val="26"/>
          <w:szCs w:val="26"/>
        </w:rPr>
      </w:pPr>
      <w:bookmarkStart w:id="35" w:name="_Hlk159410208"/>
      <w:r>
        <w:rPr>
          <w:rFonts w:cs="Calibri"/>
          <w:b/>
          <w:bCs/>
          <w:sz w:val="26"/>
          <w:szCs w:val="26"/>
        </w:rPr>
        <w:t xml:space="preserve">1.4. Agenda da Autoridade </w:t>
      </w:r>
    </w:p>
    <w:p w14:paraId="2E49A967" w14:textId="77777777" w:rsidR="004B01C1" w:rsidRDefault="00000000">
      <w:pPr>
        <w:spacing w:after="0" w:line="360" w:lineRule="auto"/>
        <w:ind w:firstLine="708"/>
        <w:jc w:val="both"/>
      </w:pPr>
      <w:r>
        <w:rPr>
          <w:rFonts w:cs="Calibri"/>
          <w:sz w:val="24"/>
          <w:szCs w:val="24"/>
        </w:rPr>
        <w:t xml:space="preserve">Para cada compromisso agendado ou realizado, interno ou externo (reuniões, palestras, seminários, audiências etc.), devem ser disponibilizadas as seguintes informações: </w:t>
      </w:r>
    </w:p>
    <w:p w14:paraId="5AF4B081" w14:textId="77777777" w:rsidR="004B01C1" w:rsidRDefault="00000000">
      <w:pPr>
        <w:pStyle w:val="PargrafodaLista"/>
        <w:numPr>
          <w:ilvl w:val="0"/>
          <w:numId w:val="13"/>
        </w:numPr>
        <w:spacing w:after="0" w:line="360" w:lineRule="auto"/>
        <w:jc w:val="both"/>
        <w:rPr>
          <w:rFonts w:cs="Calibri"/>
          <w:sz w:val="24"/>
          <w:szCs w:val="24"/>
        </w:rPr>
      </w:pPr>
      <w:r>
        <w:rPr>
          <w:rFonts w:cs="Calibri"/>
          <w:sz w:val="24"/>
          <w:szCs w:val="24"/>
        </w:rPr>
        <w:t>Pauta</w:t>
      </w:r>
    </w:p>
    <w:p w14:paraId="782427C4" w14:textId="77777777" w:rsidR="004B01C1" w:rsidRDefault="00000000">
      <w:pPr>
        <w:pStyle w:val="PargrafodaLista"/>
        <w:numPr>
          <w:ilvl w:val="0"/>
          <w:numId w:val="13"/>
        </w:numPr>
        <w:spacing w:after="0" w:line="360" w:lineRule="auto"/>
        <w:jc w:val="both"/>
        <w:rPr>
          <w:rFonts w:cs="Calibri"/>
          <w:sz w:val="24"/>
          <w:szCs w:val="24"/>
        </w:rPr>
      </w:pPr>
      <w:r>
        <w:rPr>
          <w:rFonts w:cs="Calibri"/>
          <w:sz w:val="24"/>
          <w:szCs w:val="24"/>
        </w:rPr>
        <w:t>Horário</w:t>
      </w:r>
    </w:p>
    <w:p w14:paraId="1E16816B" w14:textId="77777777" w:rsidR="004B01C1" w:rsidRDefault="00000000">
      <w:pPr>
        <w:pStyle w:val="PargrafodaLista"/>
        <w:numPr>
          <w:ilvl w:val="0"/>
          <w:numId w:val="13"/>
        </w:numPr>
        <w:spacing w:after="0" w:line="360" w:lineRule="auto"/>
        <w:jc w:val="both"/>
        <w:rPr>
          <w:rFonts w:cs="Calibri"/>
          <w:sz w:val="24"/>
          <w:szCs w:val="24"/>
        </w:rPr>
      </w:pPr>
      <w:r>
        <w:rPr>
          <w:rFonts w:cs="Calibri"/>
          <w:sz w:val="24"/>
          <w:szCs w:val="24"/>
        </w:rPr>
        <w:t>Local</w:t>
      </w:r>
    </w:p>
    <w:p w14:paraId="606F990C" w14:textId="77777777" w:rsidR="004B01C1" w:rsidRDefault="00000000">
      <w:pPr>
        <w:pStyle w:val="PargrafodaLista"/>
        <w:numPr>
          <w:ilvl w:val="0"/>
          <w:numId w:val="13"/>
        </w:numPr>
        <w:spacing w:after="0" w:line="360" w:lineRule="auto"/>
        <w:jc w:val="both"/>
        <w:rPr>
          <w:rFonts w:cs="Calibri"/>
          <w:sz w:val="24"/>
          <w:szCs w:val="24"/>
        </w:rPr>
      </w:pPr>
      <w:r>
        <w:rPr>
          <w:rFonts w:cs="Calibri"/>
          <w:sz w:val="24"/>
          <w:szCs w:val="24"/>
        </w:rPr>
        <w:t>Nome completo dos participantes</w:t>
      </w:r>
    </w:p>
    <w:p w14:paraId="344F3D86" w14:textId="77777777" w:rsidR="004B01C1" w:rsidRDefault="00000000">
      <w:pPr>
        <w:pStyle w:val="PargrafodaLista"/>
        <w:numPr>
          <w:ilvl w:val="0"/>
          <w:numId w:val="13"/>
        </w:numPr>
        <w:spacing w:after="0" w:line="360" w:lineRule="auto"/>
        <w:jc w:val="both"/>
        <w:rPr>
          <w:rFonts w:cs="Calibri"/>
          <w:sz w:val="24"/>
          <w:szCs w:val="24"/>
        </w:rPr>
      </w:pPr>
      <w:r>
        <w:rPr>
          <w:rFonts w:cs="Calibri"/>
          <w:sz w:val="24"/>
          <w:szCs w:val="24"/>
        </w:rPr>
        <w:t xml:space="preserve">Nome completo da unidade (interna) órgão/entidade (externa) dos participantes </w:t>
      </w:r>
    </w:p>
    <w:tbl>
      <w:tblPr>
        <w:tblW w:w="5000" w:type="pct"/>
        <w:tblCellMar>
          <w:left w:w="10" w:type="dxa"/>
          <w:right w:w="10" w:type="dxa"/>
        </w:tblCellMar>
        <w:tblLook w:val="04A0" w:firstRow="1" w:lastRow="0" w:firstColumn="1" w:lastColumn="0" w:noHBand="0" w:noVBand="1"/>
      </w:tblPr>
      <w:tblGrid>
        <w:gridCol w:w="3398"/>
        <w:gridCol w:w="5663"/>
      </w:tblGrid>
      <w:tr w:rsidR="004B01C1" w14:paraId="4B2F3CD9" w14:textId="77777777">
        <w:trPr>
          <w:trHeight w:val="321"/>
        </w:trPr>
        <w:tc>
          <w:tcPr>
            <w:tcW w:w="3398" w:type="dxa"/>
            <w:tcBorders>
              <w:top w:val="single" w:sz="4" w:space="0" w:color="D0CECE"/>
              <w:left w:val="single" w:sz="4" w:space="0" w:color="D0CECE"/>
              <w:bottom w:val="single" w:sz="4" w:space="0" w:color="D0CECE"/>
              <w:right w:val="single" w:sz="4" w:space="0" w:color="D0CECE"/>
            </w:tcBorders>
            <w:shd w:val="clear" w:color="auto" w:fill="A5A5A5"/>
            <w:tcMar>
              <w:top w:w="0" w:type="dxa"/>
              <w:left w:w="108" w:type="dxa"/>
              <w:bottom w:w="0" w:type="dxa"/>
              <w:right w:w="108" w:type="dxa"/>
            </w:tcMar>
            <w:vAlign w:val="center"/>
          </w:tcPr>
          <w:bookmarkEnd w:id="35"/>
          <w:p w14:paraId="6B528186" w14:textId="77777777" w:rsidR="004B01C1" w:rsidRDefault="00000000">
            <w:pPr>
              <w:spacing w:after="0" w:line="360" w:lineRule="auto"/>
              <w:jc w:val="center"/>
              <w:rPr>
                <w:rFonts w:cs="Calibri"/>
                <w:b/>
                <w:bCs/>
                <w:color w:val="FFFFFF"/>
                <w:sz w:val="24"/>
                <w:szCs w:val="24"/>
              </w:rPr>
            </w:pPr>
            <w:r>
              <w:rPr>
                <w:rFonts w:cs="Calibri"/>
                <w:b/>
                <w:bCs/>
                <w:color w:val="FFFFFF"/>
                <w:sz w:val="24"/>
                <w:szCs w:val="24"/>
              </w:rPr>
              <w:lastRenderedPageBreak/>
              <w:t>Observações</w:t>
            </w:r>
          </w:p>
        </w:tc>
        <w:tc>
          <w:tcPr>
            <w:tcW w:w="5663" w:type="dxa"/>
            <w:tcBorders>
              <w:top w:val="single" w:sz="4" w:space="0" w:color="D0CECE"/>
              <w:left w:val="single" w:sz="4" w:space="0" w:color="D0CECE"/>
              <w:bottom w:val="single" w:sz="4" w:space="0" w:color="D0CECE"/>
              <w:right w:val="single" w:sz="4" w:space="0" w:color="D0CECE"/>
            </w:tcBorders>
            <w:shd w:val="clear" w:color="auto" w:fill="A5A5A5"/>
            <w:tcMar>
              <w:top w:w="0" w:type="dxa"/>
              <w:left w:w="108" w:type="dxa"/>
              <w:bottom w:w="0" w:type="dxa"/>
              <w:right w:w="108" w:type="dxa"/>
            </w:tcMar>
            <w:vAlign w:val="center"/>
          </w:tcPr>
          <w:p w14:paraId="573FF1E2" w14:textId="77777777" w:rsidR="004B01C1" w:rsidRDefault="00000000">
            <w:pPr>
              <w:spacing w:after="0" w:line="360" w:lineRule="auto"/>
              <w:jc w:val="center"/>
              <w:rPr>
                <w:rFonts w:cs="Calibri"/>
                <w:b/>
                <w:bCs/>
                <w:color w:val="FFFFFF"/>
                <w:sz w:val="24"/>
                <w:szCs w:val="24"/>
              </w:rPr>
            </w:pPr>
            <w:r>
              <w:rPr>
                <w:rFonts w:cs="Calibri"/>
                <w:b/>
                <w:bCs/>
                <w:color w:val="FFFFFF"/>
                <w:sz w:val="24"/>
                <w:szCs w:val="24"/>
              </w:rPr>
              <w:t>Orientações</w:t>
            </w:r>
          </w:p>
        </w:tc>
      </w:tr>
      <w:tr w:rsidR="004B01C1" w14:paraId="5F34D34D" w14:textId="77777777">
        <w:trPr>
          <w:trHeight w:val="2178"/>
        </w:trPr>
        <w:tc>
          <w:tcPr>
            <w:tcW w:w="3398" w:type="dxa"/>
            <w:tcBorders>
              <w:top w:val="single" w:sz="4" w:space="0" w:color="D0CECE"/>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6E3E3130" w14:textId="77777777" w:rsidR="004B01C1" w:rsidRDefault="00000000">
            <w:pPr>
              <w:spacing w:after="0" w:line="360" w:lineRule="auto"/>
              <w:jc w:val="center"/>
              <w:rPr>
                <w:rFonts w:cs="Calibri"/>
                <w:b/>
                <w:bCs/>
              </w:rPr>
            </w:pPr>
            <w:r>
              <w:rPr>
                <w:rFonts w:cs="Calibri"/>
                <w:b/>
                <w:bCs/>
              </w:rPr>
              <w:t>Não utilizar siglas</w:t>
            </w:r>
          </w:p>
        </w:tc>
        <w:tc>
          <w:tcPr>
            <w:tcW w:w="5663" w:type="dxa"/>
            <w:tcBorders>
              <w:top w:val="single" w:sz="4" w:space="0" w:color="D0CECE"/>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62F1EEE7" w14:textId="77777777" w:rsidR="004B01C1" w:rsidRDefault="004B01C1">
            <w:pPr>
              <w:spacing w:after="0" w:line="360" w:lineRule="auto"/>
              <w:rPr>
                <w:rFonts w:cs="Calibri"/>
              </w:rPr>
            </w:pPr>
          </w:p>
          <w:p w14:paraId="7667067B" w14:textId="77777777" w:rsidR="004B01C1" w:rsidRDefault="00000000">
            <w:pPr>
              <w:spacing w:after="0" w:line="360" w:lineRule="auto"/>
              <w:rPr>
                <w:rFonts w:cs="Calibri"/>
              </w:rPr>
            </w:pPr>
            <w:r>
              <w:rPr>
                <w:rFonts w:cs="Calibri"/>
              </w:rPr>
              <w:t>Publicar o nome completo dos órgãos, departamentos etc.</w:t>
            </w:r>
          </w:p>
          <w:p w14:paraId="69709278" w14:textId="77777777" w:rsidR="004B01C1" w:rsidRDefault="00000000">
            <w:pPr>
              <w:spacing w:after="0" w:line="360" w:lineRule="auto"/>
            </w:pPr>
            <w:r>
              <w:rPr>
                <w:rFonts w:cs="Calibri"/>
                <w:b/>
                <w:bCs/>
                <w:color w:val="EE0000"/>
              </w:rPr>
              <w:t>ERRADO</w:t>
            </w:r>
            <w:r>
              <w:rPr>
                <w:rFonts w:cs="Calibri"/>
                <w:color w:val="EE0000"/>
              </w:rPr>
              <w:t xml:space="preserve">: </w:t>
            </w:r>
            <w:r>
              <w:rPr>
                <w:rFonts w:cs="Calibri"/>
              </w:rPr>
              <w:t>Local: CGM</w:t>
            </w:r>
          </w:p>
          <w:p w14:paraId="1EAFF41E" w14:textId="77777777" w:rsidR="004B01C1" w:rsidRDefault="00000000">
            <w:pPr>
              <w:spacing w:after="0" w:line="360" w:lineRule="auto"/>
            </w:pPr>
            <w:r>
              <w:rPr>
                <w:rFonts w:cs="Calibri"/>
                <w:b/>
                <w:bCs/>
                <w:color w:val="00B050"/>
              </w:rPr>
              <w:t>CORRETO:</w:t>
            </w:r>
            <w:r>
              <w:rPr>
                <w:rFonts w:cs="Calibri"/>
                <w:color w:val="00B050"/>
              </w:rPr>
              <w:t xml:space="preserve"> </w:t>
            </w:r>
            <w:r>
              <w:rPr>
                <w:rFonts w:cs="Calibri"/>
              </w:rPr>
              <w:t>Local: Controladoria Geral do Município</w:t>
            </w:r>
          </w:p>
        </w:tc>
      </w:tr>
      <w:tr w:rsidR="004B01C1" w14:paraId="2A204210" w14:textId="77777777">
        <w:trPr>
          <w:trHeight w:val="4459"/>
        </w:trPr>
        <w:tc>
          <w:tcPr>
            <w:tcW w:w="3398" w:type="dxa"/>
            <w:tcBorders>
              <w:top w:val="single" w:sz="4" w:space="0" w:color="C9C9C9"/>
              <w:left w:val="single" w:sz="4" w:space="0" w:color="C9C9C9"/>
              <w:bottom w:val="single" w:sz="4" w:space="0" w:color="C9C9C9"/>
              <w:right w:val="single" w:sz="4" w:space="0" w:color="C9C9C9"/>
            </w:tcBorders>
            <w:tcMar>
              <w:top w:w="0" w:type="dxa"/>
              <w:left w:w="108" w:type="dxa"/>
              <w:bottom w:w="0" w:type="dxa"/>
              <w:right w:w="108" w:type="dxa"/>
            </w:tcMar>
            <w:vAlign w:val="center"/>
          </w:tcPr>
          <w:p w14:paraId="089B17DA" w14:textId="77777777" w:rsidR="004B01C1" w:rsidRDefault="00000000">
            <w:pPr>
              <w:spacing w:after="0" w:line="360" w:lineRule="auto"/>
              <w:jc w:val="center"/>
              <w:rPr>
                <w:rFonts w:cs="Calibri"/>
                <w:b/>
                <w:bCs/>
              </w:rPr>
            </w:pPr>
            <w:r>
              <w:rPr>
                <w:rFonts w:cs="Calibri"/>
                <w:b/>
                <w:bCs/>
              </w:rPr>
              <w:t>Reuniões/despachos internos</w:t>
            </w:r>
          </w:p>
        </w:tc>
        <w:tc>
          <w:tcPr>
            <w:tcW w:w="5663" w:type="dxa"/>
            <w:tcBorders>
              <w:top w:val="single" w:sz="4" w:space="0" w:color="C9C9C9"/>
              <w:left w:val="single" w:sz="4" w:space="0" w:color="C9C9C9"/>
              <w:bottom w:val="single" w:sz="4" w:space="0" w:color="C9C9C9"/>
              <w:right w:val="single" w:sz="4" w:space="0" w:color="C9C9C9"/>
            </w:tcBorders>
            <w:tcMar>
              <w:top w:w="0" w:type="dxa"/>
              <w:left w:w="108" w:type="dxa"/>
              <w:bottom w:w="0" w:type="dxa"/>
              <w:right w:w="108" w:type="dxa"/>
            </w:tcMar>
            <w:vAlign w:val="center"/>
          </w:tcPr>
          <w:p w14:paraId="40EEC8BB" w14:textId="77777777" w:rsidR="004B01C1" w:rsidRDefault="004B01C1">
            <w:pPr>
              <w:spacing w:after="0" w:line="360" w:lineRule="auto"/>
              <w:rPr>
                <w:rFonts w:cs="Calibri"/>
              </w:rPr>
            </w:pPr>
          </w:p>
          <w:p w14:paraId="2397932A" w14:textId="77777777" w:rsidR="004B01C1" w:rsidRDefault="00000000">
            <w:pPr>
              <w:spacing w:after="0" w:line="360" w:lineRule="auto"/>
              <w:rPr>
                <w:rFonts w:cs="Calibri"/>
              </w:rPr>
            </w:pPr>
            <w:r>
              <w:rPr>
                <w:rFonts w:cs="Calibri"/>
              </w:rPr>
              <w:t>Publicar o nome dos participantes e suas respectivas unidades.</w:t>
            </w:r>
          </w:p>
          <w:p w14:paraId="08F574F3" w14:textId="77777777" w:rsidR="004B01C1" w:rsidRDefault="00000000">
            <w:pPr>
              <w:spacing w:after="0" w:line="360" w:lineRule="auto"/>
              <w:rPr>
                <w:rFonts w:cs="Calibri"/>
                <w:b/>
                <w:bCs/>
              </w:rPr>
            </w:pPr>
            <w:r>
              <w:rPr>
                <w:rFonts w:cs="Calibri"/>
                <w:b/>
                <w:bCs/>
              </w:rPr>
              <w:t>Exemplo:</w:t>
            </w:r>
          </w:p>
          <w:p w14:paraId="4B9434B7" w14:textId="77777777" w:rsidR="004B01C1" w:rsidRDefault="00000000">
            <w:pPr>
              <w:spacing w:after="0" w:line="360" w:lineRule="auto"/>
              <w:rPr>
                <w:rFonts w:cs="Calibri"/>
              </w:rPr>
            </w:pPr>
            <w:r>
              <w:rPr>
                <w:rFonts w:cs="Calibri"/>
              </w:rPr>
              <w:t>Pauta: Assuntos Relacionados ao Gabinete</w:t>
            </w:r>
          </w:p>
          <w:p w14:paraId="0FB7314B" w14:textId="77777777" w:rsidR="004B01C1" w:rsidRDefault="00000000">
            <w:pPr>
              <w:spacing w:after="0" w:line="360" w:lineRule="auto"/>
              <w:rPr>
                <w:rFonts w:cs="Calibri"/>
              </w:rPr>
            </w:pPr>
            <w:r>
              <w:rPr>
                <w:rFonts w:cs="Calibri"/>
              </w:rPr>
              <w:t>Horário: 16h30</w:t>
            </w:r>
          </w:p>
          <w:p w14:paraId="01EAB170" w14:textId="77777777" w:rsidR="004B01C1" w:rsidRDefault="00000000">
            <w:pPr>
              <w:spacing w:after="0" w:line="360" w:lineRule="auto"/>
              <w:rPr>
                <w:rFonts w:cs="Calibri"/>
              </w:rPr>
            </w:pPr>
            <w:r>
              <w:rPr>
                <w:rFonts w:cs="Calibri"/>
              </w:rPr>
              <w:t>Local: Gabinete da Controladoria Geral do Município</w:t>
            </w:r>
          </w:p>
          <w:p w14:paraId="23A5C917" w14:textId="77777777" w:rsidR="004B01C1" w:rsidRDefault="00000000">
            <w:pPr>
              <w:spacing w:after="0" w:line="360" w:lineRule="auto"/>
              <w:rPr>
                <w:rFonts w:cs="Calibri"/>
              </w:rPr>
            </w:pPr>
            <w:r>
              <w:rPr>
                <w:rFonts w:cs="Calibri"/>
              </w:rPr>
              <w:t xml:space="preserve">Participantes: Thalita Abdala </w:t>
            </w:r>
            <w:proofErr w:type="spellStart"/>
            <w:r>
              <w:rPr>
                <w:rFonts w:cs="Calibri"/>
              </w:rPr>
              <w:t>Aris</w:t>
            </w:r>
            <w:proofErr w:type="spellEnd"/>
            <w:r>
              <w:rPr>
                <w:rFonts w:cs="Calibri"/>
              </w:rPr>
              <w:t>, Gabinete da Controladoria Geral do Município; Fabiana Lemes, Coordenadoria de Administração e Finanças da Controladoria Geral do Município</w:t>
            </w:r>
          </w:p>
        </w:tc>
      </w:tr>
      <w:tr w:rsidR="004B01C1" w14:paraId="60B9E5FD" w14:textId="77777777">
        <w:trPr>
          <w:trHeight w:val="5346"/>
        </w:trPr>
        <w:tc>
          <w:tcPr>
            <w:tcW w:w="3398"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32932DF7" w14:textId="77777777" w:rsidR="004B01C1" w:rsidRDefault="00000000">
            <w:pPr>
              <w:spacing w:after="0" w:line="360" w:lineRule="auto"/>
              <w:jc w:val="center"/>
              <w:rPr>
                <w:rFonts w:cs="Calibri"/>
                <w:b/>
                <w:bCs/>
              </w:rPr>
            </w:pPr>
            <w:r>
              <w:rPr>
                <w:rFonts w:cs="Calibri"/>
                <w:b/>
                <w:bCs/>
              </w:rPr>
              <w:t>Em reuniões com munícipes</w:t>
            </w:r>
          </w:p>
        </w:tc>
        <w:tc>
          <w:tcPr>
            <w:tcW w:w="5663"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53572184" w14:textId="77777777" w:rsidR="004B01C1" w:rsidRDefault="004B01C1">
            <w:pPr>
              <w:spacing w:after="0" w:line="360" w:lineRule="auto"/>
              <w:rPr>
                <w:rFonts w:cs="Calibri"/>
              </w:rPr>
            </w:pPr>
          </w:p>
          <w:p w14:paraId="50AD950D" w14:textId="77777777" w:rsidR="004B01C1" w:rsidRDefault="00000000">
            <w:pPr>
              <w:spacing w:after="0" w:line="360" w:lineRule="auto"/>
              <w:rPr>
                <w:rFonts w:cs="Calibri"/>
              </w:rPr>
            </w:pPr>
            <w:r>
              <w:rPr>
                <w:rFonts w:cs="Calibri"/>
              </w:rPr>
              <w:t>Indicar a participação do munícipe com seu nome completo.</w:t>
            </w:r>
          </w:p>
          <w:p w14:paraId="2E3BF43B" w14:textId="77777777" w:rsidR="004B01C1" w:rsidRDefault="00000000">
            <w:pPr>
              <w:spacing w:after="0" w:line="360" w:lineRule="auto"/>
            </w:pPr>
            <w:r>
              <w:rPr>
                <w:rFonts w:cs="Calibri"/>
                <w:b/>
                <w:bCs/>
              </w:rPr>
              <w:t>Exemplo:</w:t>
            </w:r>
            <w:r>
              <w:rPr>
                <w:rFonts w:cs="Calibri"/>
              </w:rPr>
              <w:t xml:space="preserve"> José da Silva (Munícipe)</w:t>
            </w:r>
          </w:p>
          <w:p w14:paraId="4D155379" w14:textId="77777777" w:rsidR="004B01C1" w:rsidRDefault="004B01C1">
            <w:pPr>
              <w:spacing w:after="0" w:line="360" w:lineRule="auto"/>
              <w:rPr>
                <w:rFonts w:cs="Calibri"/>
              </w:rPr>
            </w:pPr>
          </w:p>
          <w:p w14:paraId="46303335" w14:textId="77777777" w:rsidR="004B01C1" w:rsidRDefault="00000000">
            <w:pPr>
              <w:spacing w:after="0" w:line="360" w:lineRule="auto"/>
            </w:pPr>
            <w:r>
              <w:rPr>
                <w:rFonts w:cs="Calibri"/>
                <w:i/>
                <w:iCs/>
              </w:rPr>
              <w:t>Lei Nº 13.709, Artigo 7º, inciso II e III</w:t>
            </w:r>
            <w:r>
              <w:rPr>
                <w:rFonts w:cs="Calibri"/>
              </w:rPr>
              <w:t xml:space="preserve"> </w:t>
            </w:r>
            <w:r>
              <w:rPr>
                <w:rFonts w:cs="Calibri"/>
                <w:lang w:val="en-US"/>
              </w:rPr>
              <w:t>​</w:t>
            </w:r>
          </w:p>
          <w:p w14:paraId="42294176" w14:textId="77777777" w:rsidR="004B01C1" w:rsidRDefault="00000000">
            <w:pPr>
              <w:spacing w:after="0" w:line="360" w:lineRule="auto"/>
            </w:pPr>
            <w:r>
              <w:rPr>
                <w:rFonts w:cs="Calibri"/>
              </w:rPr>
              <w:t>O tratamento de dados pessoais somente poderá ser realizado nas seguintes hipóteses:</w:t>
            </w:r>
            <w:r>
              <w:rPr>
                <w:rFonts w:cs="Calibri"/>
                <w:lang w:val="en-US"/>
              </w:rPr>
              <w:t xml:space="preserve"> ​</w:t>
            </w:r>
          </w:p>
          <w:p w14:paraId="43C1111A" w14:textId="77777777" w:rsidR="004B01C1" w:rsidRDefault="00000000">
            <w:pPr>
              <w:spacing w:after="0" w:line="360" w:lineRule="auto"/>
            </w:pPr>
            <w:r>
              <w:rPr>
                <w:rFonts w:cs="Calibri"/>
              </w:rPr>
              <w:t>II. para o cumprimento de obrigação legal ou regulatória pelo controlador;</w:t>
            </w:r>
            <w:r>
              <w:rPr>
                <w:rFonts w:cs="Calibri"/>
                <w:lang w:val="en-US"/>
              </w:rPr>
              <w:t>​</w:t>
            </w:r>
            <w:r>
              <w:rPr>
                <w:rFonts w:cs="Calibri"/>
                <w:lang w:val="en-US"/>
              </w:rPr>
              <w:br/>
            </w:r>
            <w:r>
              <w:rPr>
                <w:rFonts w:cs="Calibri"/>
              </w:rPr>
              <w:t>III - pela administração pública, para o tratamento e uso compartilhado de dados necessários à execução de políticas públicas previstas em leis e regulamentos ou respaldadas em contratos, convênios ou instrumentos congêneres;</w:t>
            </w:r>
            <w:r>
              <w:rPr>
                <w:rFonts w:cs="Calibri"/>
                <w:lang w:val="en-US"/>
              </w:rPr>
              <w:t>​</w:t>
            </w:r>
          </w:p>
        </w:tc>
      </w:tr>
      <w:tr w:rsidR="004B01C1" w14:paraId="27F5F463" w14:textId="77777777">
        <w:trPr>
          <w:trHeight w:val="5346"/>
        </w:trPr>
        <w:tc>
          <w:tcPr>
            <w:tcW w:w="3398" w:type="dxa"/>
            <w:tcBorders>
              <w:top w:val="single" w:sz="4" w:space="0" w:color="C9C9C9"/>
              <w:left w:val="single" w:sz="4" w:space="0" w:color="C9C9C9"/>
              <w:bottom w:val="single" w:sz="4" w:space="0" w:color="C9C9C9"/>
              <w:right w:val="single" w:sz="4" w:space="0" w:color="C9C9C9"/>
            </w:tcBorders>
            <w:tcMar>
              <w:top w:w="0" w:type="dxa"/>
              <w:left w:w="108" w:type="dxa"/>
              <w:bottom w:w="0" w:type="dxa"/>
              <w:right w:w="108" w:type="dxa"/>
            </w:tcMar>
            <w:vAlign w:val="center"/>
          </w:tcPr>
          <w:p w14:paraId="56B9090E" w14:textId="77777777" w:rsidR="004B01C1" w:rsidRDefault="00000000">
            <w:pPr>
              <w:spacing w:after="0" w:line="360" w:lineRule="auto"/>
              <w:jc w:val="center"/>
            </w:pPr>
            <w:r>
              <w:rPr>
                <w:rFonts w:cs="Calibri"/>
                <w:b/>
                <w:bCs/>
              </w:rPr>
              <w:lastRenderedPageBreak/>
              <w:t>Ausência/afastamento da autoridade máxima</w:t>
            </w:r>
          </w:p>
        </w:tc>
        <w:tc>
          <w:tcPr>
            <w:tcW w:w="5663" w:type="dxa"/>
            <w:tcBorders>
              <w:top w:val="single" w:sz="4" w:space="0" w:color="C9C9C9"/>
              <w:left w:val="single" w:sz="4" w:space="0" w:color="C9C9C9"/>
              <w:bottom w:val="single" w:sz="4" w:space="0" w:color="C9C9C9"/>
              <w:right w:val="single" w:sz="4" w:space="0" w:color="C9C9C9"/>
            </w:tcBorders>
            <w:tcMar>
              <w:top w:w="0" w:type="dxa"/>
              <w:left w:w="108" w:type="dxa"/>
              <w:bottom w:w="0" w:type="dxa"/>
              <w:right w:w="108" w:type="dxa"/>
            </w:tcMar>
            <w:vAlign w:val="center"/>
          </w:tcPr>
          <w:p w14:paraId="139D3861" w14:textId="77777777" w:rsidR="004B01C1" w:rsidRDefault="004B01C1">
            <w:pPr>
              <w:spacing w:after="0" w:line="360" w:lineRule="auto"/>
              <w:rPr>
                <w:rFonts w:cs="Calibri"/>
              </w:rPr>
            </w:pPr>
          </w:p>
          <w:p w14:paraId="11888FFF" w14:textId="77777777" w:rsidR="004B01C1" w:rsidRDefault="00000000">
            <w:pPr>
              <w:pStyle w:val="PargrafodaLista"/>
              <w:numPr>
                <w:ilvl w:val="0"/>
                <w:numId w:val="14"/>
              </w:numPr>
              <w:spacing w:after="0" w:line="360" w:lineRule="auto"/>
              <w:rPr>
                <w:rFonts w:cs="Calibri"/>
              </w:rPr>
            </w:pPr>
            <w:r>
              <w:rPr>
                <w:rFonts w:cs="Calibri"/>
              </w:rPr>
              <w:t>Divulgar o nome da pessoa em substituição e sua respectiva agenda.</w:t>
            </w:r>
          </w:p>
          <w:p w14:paraId="3F08EA4D" w14:textId="77777777" w:rsidR="004B01C1" w:rsidRDefault="00000000">
            <w:pPr>
              <w:pStyle w:val="PargrafodaLista"/>
              <w:numPr>
                <w:ilvl w:val="0"/>
                <w:numId w:val="14"/>
              </w:numPr>
              <w:spacing w:after="0" w:line="360" w:lineRule="auto"/>
              <w:rPr>
                <w:rFonts w:cs="Calibri"/>
              </w:rPr>
            </w:pPr>
            <w:r>
              <w:rPr>
                <w:rFonts w:cs="Calibri"/>
              </w:rPr>
              <w:t>Publicar no início da página: o motivo do afastamento e o período</w:t>
            </w:r>
          </w:p>
          <w:p w14:paraId="54115C72" w14:textId="77777777" w:rsidR="004B01C1" w:rsidRDefault="00000000">
            <w:pPr>
              <w:spacing w:after="0" w:line="360" w:lineRule="auto"/>
              <w:rPr>
                <w:rFonts w:cs="Calibri"/>
                <w:b/>
                <w:bCs/>
              </w:rPr>
            </w:pPr>
            <w:r>
              <w:rPr>
                <w:rFonts w:cs="Calibri"/>
                <w:b/>
                <w:bCs/>
              </w:rPr>
              <w:t>Exemplo:</w:t>
            </w:r>
          </w:p>
          <w:p w14:paraId="39145E67" w14:textId="77777777" w:rsidR="004B01C1" w:rsidRDefault="00000000">
            <w:pPr>
              <w:spacing w:after="0" w:line="360" w:lineRule="auto"/>
              <w:rPr>
                <w:rFonts w:cs="Calibri"/>
              </w:rPr>
            </w:pPr>
            <w:r>
              <w:rPr>
                <w:rFonts w:cs="Calibri"/>
              </w:rPr>
              <w:t xml:space="preserve">Daniel Gustavo Falcão Pimentel dos Reis - Afastado para participar do Evento CPDP </w:t>
            </w:r>
            <w:proofErr w:type="spellStart"/>
            <w:r>
              <w:rPr>
                <w:rFonts w:cs="Calibri"/>
              </w:rPr>
              <w:t>LatAm</w:t>
            </w:r>
            <w:proofErr w:type="spellEnd"/>
            <w:r>
              <w:rPr>
                <w:rFonts w:cs="Calibri"/>
              </w:rPr>
              <w:t xml:space="preserve"> FGV - Rio de Janeiro/RJ, de 16 a 18 de julho de 2025.</w:t>
            </w:r>
          </w:p>
          <w:p w14:paraId="5D7658DA" w14:textId="77777777" w:rsidR="004B01C1" w:rsidRDefault="00000000">
            <w:pPr>
              <w:spacing w:after="0" w:line="360" w:lineRule="auto"/>
              <w:rPr>
                <w:rFonts w:cs="Calibri"/>
              </w:rPr>
            </w:pPr>
            <w:r>
              <w:rPr>
                <w:rFonts w:cs="Calibri"/>
              </w:rPr>
              <w:t xml:space="preserve">Agenda da Controladora Substituta Thalita Abdala </w:t>
            </w:r>
            <w:proofErr w:type="spellStart"/>
            <w:r>
              <w:rPr>
                <w:rFonts w:cs="Calibri"/>
              </w:rPr>
              <w:t>Aris</w:t>
            </w:r>
            <w:proofErr w:type="spellEnd"/>
          </w:p>
          <w:p w14:paraId="203B8F52" w14:textId="77777777" w:rsidR="004B01C1" w:rsidRDefault="00000000">
            <w:pPr>
              <w:spacing w:after="0" w:line="360" w:lineRule="auto"/>
              <w:rPr>
                <w:rFonts w:cs="Calibri"/>
              </w:rPr>
            </w:pPr>
            <w:r>
              <w:rPr>
                <w:rFonts w:cs="Calibri"/>
              </w:rPr>
              <w:t>[...]</w:t>
            </w:r>
          </w:p>
        </w:tc>
      </w:tr>
      <w:tr w:rsidR="004B01C1" w14:paraId="2AD71783" w14:textId="77777777">
        <w:trPr>
          <w:trHeight w:val="1648"/>
        </w:trPr>
        <w:tc>
          <w:tcPr>
            <w:tcW w:w="3398"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21AD4B44" w14:textId="77777777" w:rsidR="004B01C1" w:rsidRDefault="00000000">
            <w:pPr>
              <w:spacing w:after="0" w:line="360" w:lineRule="auto"/>
              <w:jc w:val="center"/>
              <w:rPr>
                <w:rFonts w:cs="Calibri"/>
                <w:b/>
                <w:bCs/>
              </w:rPr>
            </w:pPr>
            <w:r>
              <w:rPr>
                <w:rFonts w:cs="Calibri"/>
                <w:b/>
                <w:bCs/>
              </w:rPr>
              <w:t>Caso não existam compromissos agendados</w:t>
            </w:r>
          </w:p>
        </w:tc>
        <w:tc>
          <w:tcPr>
            <w:tcW w:w="5663"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102D2641" w14:textId="77777777" w:rsidR="004B01C1" w:rsidRDefault="00000000">
            <w:pPr>
              <w:spacing w:after="0" w:line="360" w:lineRule="auto"/>
              <w:rPr>
                <w:rFonts w:cs="Calibri"/>
              </w:rPr>
            </w:pPr>
            <w:r>
              <w:rPr>
                <w:rFonts w:cs="Calibri"/>
              </w:rPr>
              <w:t>Indicar a seguinte frase:</w:t>
            </w:r>
          </w:p>
          <w:p w14:paraId="2F214815" w14:textId="77777777" w:rsidR="004B01C1" w:rsidRDefault="00000000">
            <w:pPr>
              <w:spacing w:after="0" w:line="360" w:lineRule="auto"/>
              <w:ind w:hanging="153"/>
              <w:rPr>
                <w:rFonts w:cs="Calibri"/>
              </w:rPr>
            </w:pPr>
            <w:r>
              <w:rPr>
                <w:rFonts w:cs="Calibri"/>
              </w:rPr>
              <w:t>“Não há compromissos institucionais agendados neste dia.”</w:t>
            </w:r>
          </w:p>
        </w:tc>
      </w:tr>
      <w:tr w:rsidR="004B01C1" w14:paraId="2CA005C2" w14:textId="77777777">
        <w:trPr>
          <w:trHeight w:val="1814"/>
        </w:trPr>
        <w:tc>
          <w:tcPr>
            <w:tcW w:w="3398" w:type="dxa"/>
            <w:tcBorders>
              <w:top w:val="single" w:sz="4" w:space="0" w:color="C9C9C9"/>
              <w:left w:val="single" w:sz="4" w:space="0" w:color="C9C9C9"/>
              <w:bottom w:val="single" w:sz="4" w:space="0" w:color="C9C9C9"/>
              <w:right w:val="single" w:sz="4" w:space="0" w:color="C9C9C9"/>
            </w:tcBorders>
            <w:tcMar>
              <w:top w:w="0" w:type="dxa"/>
              <w:left w:w="108" w:type="dxa"/>
              <w:bottom w:w="0" w:type="dxa"/>
              <w:right w:w="108" w:type="dxa"/>
            </w:tcMar>
            <w:vAlign w:val="center"/>
          </w:tcPr>
          <w:p w14:paraId="18ADB3D1" w14:textId="77777777" w:rsidR="004B01C1" w:rsidRDefault="00000000">
            <w:pPr>
              <w:spacing w:after="0" w:line="360" w:lineRule="auto"/>
              <w:jc w:val="center"/>
              <w:rPr>
                <w:rFonts w:cs="Calibri"/>
                <w:b/>
                <w:bCs/>
              </w:rPr>
            </w:pPr>
            <w:r>
              <w:rPr>
                <w:rFonts w:cs="Calibri"/>
                <w:b/>
                <w:bCs/>
              </w:rPr>
              <w:t>Compromisso agendado online</w:t>
            </w:r>
          </w:p>
        </w:tc>
        <w:tc>
          <w:tcPr>
            <w:tcW w:w="5663" w:type="dxa"/>
            <w:tcBorders>
              <w:top w:val="single" w:sz="4" w:space="0" w:color="C9C9C9"/>
              <w:left w:val="single" w:sz="4" w:space="0" w:color="C9C9C9"/>
              <w:bottom w:val="single" w:sz="4" w:space="0" w:color="C9C9C9"/>
              <w:right w:val="single" w:sz="4" w:space="0" w:color="C9C9C9"/>
            </w:tcBorders>
            <w:tcMar>
              <w:top w:w="0" w:type="dxa"/>
              <w:left w:w="108" w:type="dxa"/>
              <w:bottom w:w="0" w:type="dxa"/>
              <w:right w:w="108" w:type="dxa"/>
            </w:tcMar>
            <w:vAlign w:val="center"/>
          </w:tcPr>
          <w:p w14:paraId="5AD80761" w14:textId="77777777" w:rsidR="004B01C1" w:rsidRDefault="00000000">
            <w:pPr>
              <w:spacing w:after="0" w:line="360" w:lineRule="auto"/>
              <w:rPr>
                <w:rFonts w:cs="Calibri"/>
              </w:rPr>
            </w:pPr>
            <w:r>
              <w:rPr>
                <w:rFonts w:cs="Calibri"/>
              </w:rPr>
              <w:t>Indicar a plataforma utilizada (Teams, Meet, etc.) no item “local”</w:t>
            </w:r>
          </w:p>
        </w:tc>
      </w:tr>
      <w:tr w:rsidR="004B01C1" w14:paraId="63FB8210" w14:textId="77777777">
        <w:trPr>
          <w:trHeight w:val="2268"/>
        </w:trPr>
        <w:tc>
          <w:tcPr>
            <w:tcW w:w="3398"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12099E13" w14:textId="77777777" w:rsidR="004B01C1" w:rsidRDefault="00000000">
            <w:pPr>
              <w:spacing w:after="0" w:line="360" w:lineRule="auto"/>
              <w:jc w:val="center"/>
              <w:rPr>
                <w:rFonts w:cs="Calibri"/>
                <w:b/>
                <w:bCs/>
              </w:rPr>
            </w:pPr>
            <w:r>
              <w:rPr>
                <w:rFonts w:cs="Calibri"/>
                <w:b/>
                <w:bCs/>
              </w:rPr>
              <w:t>Se houver algum tipo de restrição quanto à divulgação da agenda</w:t>
            </w:r>
          </w:p>
        </w:tc>
        <w:tc>
          <w:tcPr>
            <w:tcW w:w="5663" w:type="dxa"/>
            <w:tcBorders>
              <w:top w:val="single" w:sz="4" w:space="0" w:color="C9C9C9"/>
              <w:left w:val="single" w:sz="4" w:space="0" w:color="C9C9C9"/>
              <w:bottom w:val="single" w:sz="4" w:space="0" w:color="C9C9C9"/>
              <w:right w:val="single" w:sz="4" w:space="0" w:color="C9C9C9"/>
            </w:tcBorders>
            <w:shd w:val="clear" w:color="auto" w:fill="EDEDED"/>
            <w:tcMar>
              <w:top w:w="0" w:type="dxa"/>
              <w:left w:w="108" w:type="dxa"/>
              <w:bottom w:w="0" w:type="dxa"/>
              <w:right w:w="108" w:type="dxa"/>
            </w:tcMar>
            <w:vAlign w:val="center"/>
          </w:tcPr>
          <w:p w14:paraId="1601F408" w14:textId="77777777" w:rsidR="004B01C1" w:rsidRDefault="00000000">
            <w:pPr>
              <w:spacing w:after="0" w:line="360" w:lineRule="auto"/>
              <w:rPr>
                <w:rFonts w:cs="Calibri"/>
              </w:rPr>
            </w:pPr>
            <w:r>
              <w:rPr>
                <w:rFonts w:cs="Calibri"/>
              </w:rPr>
              <w:t>Informar a norma jurídica que respalda o sigilo aplicado.</w:t>
            </w:r>
          </w:p>
        </w:tc>
      </w:tr>
    </w:tbl>
    <w:p w14:paraId="42B991A1" w14:textId="77777777" w:rsidR="004B01C1" w:rsidRDefault="004B01C1">
      <w:pPr>
        <w:spacing w:after="0" w:line="360" w:lineRule="auto"/>
        <w:jc w:val="both"/>
        <w:rPr>
          <w:rFonts w:cs="Calibri"/>
          <w:sz w:val="24"/>
          <w:szCs w:val="24"/>
        </w:rPr>
      </w:pPr>
    </w:p>
    <w:p w14:paraId="6414A3F4" w14:textId="77777777" w:rsidR="004B01C1" w:rsidRDefault="00000000">
      <w:pPr>
        <w:spacing w:after="0" w:line="360" w:lineRule="auto"/>
        <w:jc w:val="both"/>
      </w:pPr>
      <w:r>
        <w:rPr>
          <w:rFonts w:cs="Calibri"/>
          <w:b/>
          <w:bCs/>
          <w:sz w:val="24"/>
          <w:szCs w:val="24"/>
        </w:rPr>
        <w:t>Link:</w:t>
      </w:r>
      <w:r>
        <w:rPr>
          <w:rFonts w:cs="Calibri"/>
          <w:sz w:val="24"/>
          <w:szCs w:val="24"/>
        </w:rPr>
        <w:t xml:space="preserve"> </w:t>
      </w:r>
      <w:bookmarkStart w:id="36" w:name="_Hlk159410236"/>
      <w:r>
        <w:fldChar w:fldCharType="begin"/>
      </w:r>
      <w:r>
        <w:instrText xml:space="preserve"> HYPERLINK  "https://prefeitura.sp.gov.br/web/controladoria_geral/agenda" </w:instrText>
      </w:r>
      <w:r>
        <w:fldChar w:fldCharType="separate"/>
      </w:r>
      <w:r>
        <w:rPr>
          <w:rStyle w:val="Hyperlink"/>
          <w:rFonts w:cs="Calibri"/>
          <w:b/>
          <w:bCs/>
          <w:sz w:val="24"/>
          <w:szCs w:val="24"/>
        </w:rPr>
        <w:t>https://prefeitura.sp.gov.br/web/controladoria_geral/agenda</w:t>
      </w:r>
      <w:r>
        <w:fldChar w:fldCharType="end"/>
      </w:r>
    </w:p>
    <w:p w14:paraId="06E2B903" w14:textId="77777777" w:rsidR="004B01C1" w:rsidRDefault="004B01C1">
      <w:pPr>
        <w:spacing w:after="0" w:line="360" w:lineRule="auto"/>
        <w:jc w:val="both"/>
      </w:pPr>
    </w:p>
    <w:p w14:paraId="42E054BF" w14:textId="77777777" w:rsidR="004B01C1" w:rsidRDefault="004B01C1">
      <w:pPr>
        <w:spacing w:after="0" w:line="360" w:lineRule="auto"/>
        <w:jc w:val="both"/>
      </w:pPr>
    </w:p>
    <w:p w14:paraId="0A9323F0" w14:textId="77777777" w:rsidR="004B01C1" w:rsidRDefault="00000000">
      <w:pPr>
        <w:pStyle w:val="Ttulo2"/>
        <w:spacing w:before="0" w:line="360" w:lineRule="auto"/>
        <w:rPr>
          <w:rFonts w:ascii="Calibri" w:hAnsi="Calibri" w:cs="Calibri"/>
          <w:b/>
          <w:bCs/>
          <w:color w:val="EC8F4A"/>
          <w:sz w:val="32"/>
          <w:szCs w:val="32"/>
        </w:rPr>
      </w:pPr>
      <w:bookmarkStart w:id="37" w:name="_Toc226972097"/>
      <w:bookmarkEnd w:id="36"/>
      <w:r>
        <w:rPr>
          <w:rFonts w:ascii="Calibri" w:hAnsi="Calibri" w:cs="Calibri"/>
          <w:b/>
          <w:bCs/>
          <w:color w:val="EC8F4A"/>
          <w:sz w:val="32"/>
          <w:szCs w:val="32"/>
        </w:rPr>
        <w:lastRenderedPageBreak/>
        <w:t>2. Ações e Programas</w:t>
      </w:r>
      <w:bookmarkEnd w:id="37"/>
    </w:p>
    <w:p w14:paraId="49D66A32" w14:textId="77777777" w:rsidR="004B01C1" w:rsidRDefault="00000000">
      <w:pPr>
        <w:spacing w:after="0" w:line="360" w:lineRule="auto"/>
        <w:jc w:val="center"/>
        <w:rPr>
          <w:rFonts w:cs="Calibri"/>
          <w:b/>
          <w:bCs/>
          <w:sz w:val="24"/>
          <w:szCs w:val="24"/>
        </w:rPr>
      </w:pPr>
      <w:bookmarkStart w:id="38" w:name="_Hlk198122858"/>
      <w:r>
        <w:rPr>
          <w:rFonts w:cs="Calibri"/>
          <w:b/>
          <w:bCs/>
          <w:sz w:val="24"/>
          <w:szCs w:val="24"/>
        </w:rPr>
        <w:t>[TEXTO PADRÃO]</w:t>
      </w:r>
    </w:p>
    <w:tbl>
      <w:tblPr>
        <w:tblW w:w="5000" w:type="pct"/>
        <w:tblInd w:w="-5" w:type="dxa"/>
        <w:tblCellMar>
          <w:left w:w="10" w:type="dxa"/>
          <w:right w:w="10" w:type="dxa"/>
        </w:tblCellMar>
        <w:tblLook w:val="04A0" w:firstRow="1" w:lastRow="0" w:firstColumn="1" w:lastColumn="0" w:noHBand="0" w:noVBand="1"/>
      </w:tblPr>
      <w:tblGrid>
        <w:gridCol w:w="9061"/>
      </w:tblGrid>
      <w:tr w:rsidR="004B01C1" w14:paraId="5014F096"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41B4DDB4" w14:textId="77777777" w:rsidR="004B01C1" w:rsidRDefault="00000000">
            <w:pPr>
              <w:spacing w:after="0" w:line="360" w:lineRule="auto"/>
              <w:ind w:firstLine="708"/>
              <w:jc w:val="both"/>
            </w:pPr>
            <w:bookmarkStart w:id="39" w:name="_Hlk197532857"/>
            <w:r>
              <w:rPr>
                <w:rFonts w:cs="Calibri"/>
                <w:sz w:val="24"/>
                <w:szCs w:val="24"/>
                <w:shd w:val="clear" w:color="auto" w:fill="FFFFFF"/>
              </w:rPr>
              <w:t>A </w:t>
            </w:r>
            <w:hyperlink r:id="rId71" w:history="1">
              <w:r w:rsidR="004B01C1">
                <w:rPr>
                  <w:rStyle w:val="Hyperlink"/>
                  <w:rFonts w:cs="Calibri"/>
                  <w:sz w:val="24"/>
                  <w:szCs w:val="24"/>
                  <w:shd w:val="clear" w:color="auto" w:fill="FFFFFF"/>
                </w:rPr>
                <w:t>Execução Orçamentária </w:t>
              </w:r>
            </w:hyperlink>
            <w:r>
              <w:rPr>
                <w:rFonts w:cs="Calibri"/>
                <w:sz w:val="24"/>
                <w:szCs w:val="24"/>
                <w:shd w:val="clear" w:color="auto" w:fill="FFFFFF"/>
              </w:rPr>
              <w:t>consiste no</w:t>
            </w:r>
            <w:r>
              <w:rPr>
                <w:rStyle w:val="Forte"/>
                <w:rFonts w:cs="Calibri"/>
                <w:sz w:val="24"/>
                <w:szCs w:val="24"/>
                <w:shd w:val="clear" w:color="auto" w:fill="FFFFFF"/>
              </w:rPr>
              <w:t> </w:t>
            </w:r>
            <w:r>
              <w:rPr>
                <w:rStyle w:val="Forte"/>
                <w:rFonts w:cs="Calibri"/>
                <w:b w:val="0"/>
                <w:bCs w:val="0"/>
                <w:sz w:val="24"/>
                <w:szCs w:val="24"/>
                <w:shd w:val="clear" w:color="auto" w:fill="FFFFFF"/>
              </w:rPr>
              <w:t>cumprimento das regras</w:t>
            </w:r>
            <w:r>
              <w:rPr>
                <w:rFonts w:cs="Calibri"/>
                <w:sz w:val="24"/>
                <w:szCs w:val="24"/>
                <w:shd w:val="clear" w:color="auto" w:fill="FFFFFF"/>
              </w:rPr>
              <w:t> para a realização da despesa tributária, conforme a</w:t>
            </w:r>
            <w:r>
              <w:rPr>
                <w:rFonts w:cs="Calibri"/>
                <w:b/>
                <w:bCs/>
                <w:sz w:val="24"/>
                <w:szCs w:val="24"/>
                <w:shd w:val="clear" w:color="auto" w:fill="FFFFFF"/>
              </w:rPr>
              <w:t> </w:t>
            </w:r>
            <w:r>
              <w:rPr>
                <w:rStyle w:val="Forte"/>
                <w:rFonts w:cs="Calibri"/>
                <w:b w:val="0"/>
                <w:bCs w:val="0"/>
                <w:sz w:val="24"/>
                <w:szCs w:val="24"/>
                <w:shd w:val="clear" w:color="auto" w:fill="FFFFFF"/>
              </w:rPr>
              <w:t>disponibilidade financeira</w:t>
            </w:r>
            <w:r>
              <w:rPr>
                <w:rFonts w:cs="Calibri"/>
                <w:sz w:val="24"/>
                <w:szCs w:val="24"/>
                <w:shd w:val="clear" w:color="auto" w:fill="FFFFFF"/>
              </w:rPr>
              <w:t> da Prefeitura Municipal de São Paulo (PMSP). Dessa forma, a execução orçamentária pode ser entendida como a </w:t>
            </w:r>
            <w:r>
              <w:rPr>
                <w:rStyle w:val="Forte"/>
                <w:rFonts w:cs="Calibri"/>
                <w:sz w:val="24"/>
                <w:szCs w:val="24"/>
                <w:shd w:val="clear" w:color="auto" w:fill="FFFFFF"/>
              </w:rPr>
              <w:t>trajetória da despesa pública</w:t>
            </w:r>
            <w:r>
              <w:rPr>
                <w:rFonts w:cs="Calibri"/>
                <w:sz w:val="24"/>
                <w:szCs w:val="24"/>
                <w:shd w:val="clear" w:color="auto" w:fill="FFFFFF"/>
              </w:rPr>
              <w:t>, com </w:t>
            </w:r>
            <w:r>
              <w:rPr>
                <w:rStyle w:val="Forte"/>
                <w:rFonts w:cs="Calibri"/>
                <w:sz w:val="24"/>
                <w:szCs w:val="24"/>
                <w:shd w:val="clear" w:color="auto" w:fill="FFFFFF"/>
              </w:rPr>
              <w:t>identificação</w:t>
            </w:r>
            <w:r>
              <w:rPr>
                <w:rFonts w:cs="Calibri"/>
                <w:sz w:val="24"/>
                <w:szCs w:val="24"/>
                <w:shd w:val="clear" w:color="auto" w:fill="FFFFFF"/>
              </w:rPr>
              <w:t> das condições de seu</w:t>
            </w:r>
            <w:r>
              <w:rPr>
                <w:rStyle w:val="Forte"/>
                <w:rFonts w:cs="Calibri"/>
                <w:sz w:val="24"/>
                <w:szCs w:val="24"/>
                <w:shd w:val="clear" w:color="auto" w:fill="FFFFFF"/>
              </w:rPr>
              <w:t xml:space="preserve"> início </w:t>
            </w:r>
            <w:r>
              <w:rPr>
                <w:rStyle w:val="Forte"/>
                <w:rFonts w:cs="Calibri"/>
                <w:b w:val="0"/>
                <w:bCs w:val="0"/>
                <w:sz w:val="24"/>
                <w:szCs w:val="24"/>
                <w:shd w:val="clear" w:color="auto" w:fill="FFFFFF"/>
              </w:rPr>
              <w:t>e</w:t>
            </w:r>
            <w:r>
              <w:rPr>
                <w:rStyle w:val="Forte"/>
                <w:rFonts w:cs="Calibri"/>
                <w:sz w:val="24"/>
                <w:szCs w:val="24"/>
                <w:shd w:val="clear" w:color="auto" w:fill="FFFFFF"/>
              </w:rPr>
              <w:t xml:space="preserve"> </w:t>
            </w:r>
            <w:r>
              <w:rPr>
                <w:rStyle w:val="Forte"/>
                <w:rFonts w:cs="Calibri"/>
                <w:b w:val="0"/>
                <w:bCs w:val="0"/>
                <w:sz w:val="24"/>
                <w:szCs w:val="24"/>
                <w:shd w:val="clear" w:color="auto" w:fill="FFFFFF"/>
              </w:rPr>
              <w:t>seu</w:t>
            </w:r>
            <w:r>
              <w:rPr>
                <w:rStyle w:val="Forte"/>
                <w:rFonts w:cs="Calibri"/>
                <w:sz w:val="24"/>
                <w:szCs w:val="24"/>
                <w:shd w:val="clear" w:color="auto" w:fill="FFFFFF"/>
              </w:rPr>
              <w:t xml:space="preserve"> término</w:t>
            </w:r>
            <w:r>
              <w:rPr>
                <w:rFonts w:cs="Calibri"/>
                <w:sz w:val="24"/>
                <w:szCs w:val="24"/>
                <w:shd w:val="clear" w:color="auto" w:fill="FFFFFF"/>
              </w:rPr>
              <w:t>.</w:t>
            </w:r>
          </w:p>
          <w:p w14:paraId="52AA17A9" w14:textId="77777777" w:rsidR="004B01C1" w:rsidRDefault="00000000">
            <w:pPr>
              <w:spacing w:after="0" w:line="360" w:lineRule="auto"/>
              <w:ind w:firstLine="708"/>
              <w:jc w:val="both"/>
            </w:pPr>
            <w:r>
              <w:rPr>
                <w:rFonts w:cs="Calibri"/>
                <w:sz w:val="24"/>
                <w:szCs w:val="24"/>
                <w:shd w:val="clear" w:color="auto" w:fill="FFFFFF"/>
              </w:rPr>
              <w:t>O </w:t>
            </w:r>
            <w:hyperlink r:id="rId72" w:history="1">
              <w:r w:rsidR="004B01C1">
                <w:rPr>
                  <w:rStyle w:val="Hyperlink"/>
                  <w:rFonts w:cs="Calibri"/>
                  <w:sz w:val="24"/>
                  <w:szCs w:val="24"/>
                  <w:shd w:val="clear" w:color="auto" w:fill="FFFFFF"/>
                </w:rPr>
                <w:t>Plano Plurianual (PPA)</w:t>
              </w:r>
            </w:hyperlink>
            <w:r>
              <w:rPr>
                <w:rFonts w:cs="Calibri"/>
                <w:sz w:val="24"/>
                <w:szCs w:val="24"/>
                <w:shd w:val="clear" w:color="auto" w:fill="FFFFFF"/>
              </w:rPr>
              <w:t xml:space="preserve">, previsto no art. 165, I da </w:t>
            </w:r>
            <w:hyperlink r:id="rId73" w:history="1">
              <w:r w:rsidR="004B01C1">
                <w:rPr>
                  <w:rStyle w:val="Hyperlink"/>
                  <w:rFonts w:cs="Calibri"/>
                  <w:sz w:val="24"/>
                  <w:szCs w:val="24"/>
                  <w:shd w:val="clear" w:color="auto" w:fill="FFFFFF"/>
                </w:rPr>
                <w:t>Constituição Federal</w:t>
              </w:r>
            </w:hyperlink>
            <w:r>
              <w:rPr>
                <w:rFonts w:cs="Calibri"/>
                <w:sz w:val="24"/>
                <w:szCs w:val="24"/>
                <w:shd w:val="clear" w:color="auto" w:fill="FFFFFF"/>
              </w:rPr>
              <w:t>, é o principal </w:t>
            </w:r>
            <w:r>
              <w:rPr>
                <w:rStyle w:val="Forte"/>
                <w:rFonts w:cs="Calibri"/>
                <w:sz w:val="24"/>
                <w:szCs w:val="24"/>
                <w:shd w:val="clear" w:color="auto" w:fill="FFFFFF"/>
              </w:rPr>
              <w:t>instrumento de planejamento</w:t>
            </w:r>
            <w:r>
              <w:rPr>
                <w:rFonts w:cs="Calibri"/>
                <w:sz w:val="24"/>
                <w:szCs w:val="24"/>
                <w:shd w:val="clear" w:color="auto" w:fill="FFFFFF"/>
              </w:rPr>
              <w:t xml:space="preserve"> público para orientação estratégica, que estabelecerá, de forma regionalizada, as diretrizes, objetivos e metas da administração pública para as despesas de capital e outras delas decorrentes e para as relativas aos programas de duração continuada. </w:t>
            </w:r>
          </w:p>
          <w:p w14:paraId="625A7CFE" w14:textId="77777777" w:rsidR="004B01C1" w:rsidRDefault="00000000">
            <w:pPr>
              <w:spacing w:after="0" w:line="360" w:lineRule="auto"/>
              <w:ind w:firstLine="708"/>
              <w:jc w:val="both"/>
            </w:pPr>
            <w:r>
              <w:rPr>
                <w:rFonts w:cs="Calibri"/>
                <w:sz w:val="24"/>
                <w:szCs w:val="24"/>
                <w:shd w:val="clear" w:color="auto" w:fill="FFFFFF"/>
              </w:rPr>
              <w:t xml:space="preserve">A </w:t>
            </w:r>
            <w:r>
              <w:rPr>
                <w:rFonts w:cs="Calibri"/>
                <w:b/>
                <w:bCs/>
                <w:sz w:val="24"/>
                <w:szCs w:val="24"/>
                <w:shd w:val="clear" w:color="auto" w:fill="FFFFFF"/>
              </w:rPr>
              <w:t>programação da execução orçamentária</w:t>
            </w:r>
            <w:r>
              <w:rPr>
                <w:rFonts w:cs="Calibri"/>
                <w:sz w:val="24"/>
                <w:szCs w:val="24"/>
                <w:shd w:val="clear" w:color="auto" w:fill="FFFFFF"/>
              </w:rPr>
              <w:t xml:space="preserve"> deverá seguir o disposto na </w:t>
            </w:r>
            <w:hyperlink r:id="rId74" w:history="1">
              <w:r w:rsidR="004B01C1">
                <w:rPr>
                  <w:rStyle w:val="Hyperlink"/>
                  <w:rFonts w:cs="Calibri"/>
                  <w:sz w:val="24"/>
                  <w:szCs w:val="24"/>
                  <w:shd w:val="clear" w:color="auto" w:fill="FFFFFF"/>
                </w:rPr>
                <w:t>Lei de Diretrizes Orçamentárias (LDO)</w:t>
              </w:r>
            </w:hyperlink>
            <w:r>
              <w:rPr>
                <w:rFonts w:cs="Calibri"/>
                <w:sz w:val="24"/>
                <w:szCs w:val="24"/>
                <w:shd w:val="clear" w:color="auto" w:fill="FFFFFF"/>
              </w:rPr>
              <w:t>, prevista no art. 165, II da </w:t>
            </w:r>
            <w:hyperlink r:id="rId75" w:tooltip="Site Externo" w:history="1">
              <w:r w:rsidR="004B01C1">
                <w:rPr>
                  <w:rStyle w:val="Hyperlink"/>
                  <w:rFonts w:cs="Calibri"/>
                  <w:color w:val="337AB7"/>
                  <w:sz w:val="24"/>
                  <w:szCs w:val="24"/>
                  <w:shd w:val="clear" w:color="auto" w:fill="FFFFFF"/>
                </w:rPr>
                <w:t>Constituição Federal</w:t>
              </w:r>
            </w:hyperlink>
            <w:r>
              <w:rPr>
                <w:rFonts w:cs="Calibri"/>
                <w:sz w:val="24"/>
                <w:szCs w:val="24"/>
                <w:shd w:val="clear" w:color="auto" w:fill="FFFFFF"/>
              </w:rPr>
              <w:t>, que é o </w:t>
            </w:r>
            <w:r>
              <w:rPr>
                <w:rStyle w:val="Forte"/>
                <w:rFonts w:cs="Calibri"/>
                <w:sz w:val="24"/>
                <w:szCs w:val="24"/>
                <w:shd w:val="clear" w:color="auto" w:fill="FFFFFF"/>
              </w:rPr>
              <w:t>instrumento</w:t>
            </w:r>
            <w:r>
              <w:rPr>
                <w:rFonts w:cs="Calibri"/>
                <w:sz w:val="24"/>
                <w:szCs w:val="24"/>
                <w:shd w:val="clear" w:color="auto" w:fill="FFFFFF"/>
              </w:rPr>
              <w:t>, de iniciativa do Poder Executivo, para o estabelecimento de </w:t>
            </w:r>
            <w:r>
              <w:rPr>
                <w:rStyle w:val="Forte"/>
                <w:rFonts w:cs="Calibri"/>
                <w:sz w:val="24"/>
                <w:szCs w:val="24"/>
                <w:shd w:val="clear" w:color="auto" w:fill="FFFFFF"/>
              </w:rPr>
              <w:t>metas e prioridades</w:t>
            </w:r>
            <w:r>
              <w:rPr>
                <w:rFonts w:cs="Calibri"/>
                <w:sz w:val="24"/>
                <w:szCs w:val="24"/>
                <w:shd w:val="clear" w:color="auto" w:fill="FFFFFF"/>
              </w:rPr>
              <w:t> do exercício financeiro da PMSP, pelo período de um ano. Além disso, a </w:t>
            </w:r>
            <w:r>
              <w:rPr>
                <w:rStyle w:val="Forte"/>
                <w:rFonts w:cs="Calibri"/>
                <w:sz w:val="24"/>
                <w:szCs w:val="24"/>
                <w:shd w:val="clear" w:color="auto" w:fill="FFFFFF"/>
              </w:rPr>
              <w:t>execução orçamentária</w:t>
            </w:r>
            <w:r>
              <w:rPr>
                <w:rFonts w:cs="Calibri"/>
                <w:sz w:val="24"/>
                <w:szCs w:val="24"/>
                <w:shd w:val="clear" w:color="auto" w:fill="FFFFFF"/>
              </w:rPr>
              <w:t> deverá atender as </w:t>
            </w:r>
            <w:r>
              <w:rPr>
                <w:rStyle w:val="Forte"/>
                <w:rFonts w:cs="Calibri"/>
                <w:sz w:val="24"/>
                <w:szCs w:val="24"/>
                <w:shd w:val="clear" w:color="auto" w:fill="FFFFFF"/>
              </w:rPr>
              <w:t>receitas</w:t>
            </w:r>
            <w:r>
              <w:rPr>
                <w:rFonts w:cs="Calibri"/>
                <w:sz w:val="24"/>
                <w:szCs w:val="24"/>
                <w:shd w:val="clear" w:color="auto" w:fill="FFFFFF"/>
              </w:rPr>
              <w:t> vinculadas às</w:t>
            </w:r>
            <w:r>
              <w:rPr>
                <w:rStyle w:val="Forte"/>
                <w:rFonts w:cs="Calibri"/>
                <w:sz w:val="24"/>
                <w:szCs w:val="24"/>
                <w:shd w:val="clear" w:color="auto" w:fill="FFFFFF"/>
              </w:rPr>
              <w:t> finalidades</w:t>
            </w:r>
            <w:r>
              <w:rPr>
                <w:rFonts w:cs="Calibri"/>
                <w:sz w:val="24"/>
                <w:szCs w:val="24"/>
                <w:shd w:val="clear" w:color="auto" w:fill="FFFFFF"/>
              </w:rPr>
              <w:t> específicas, independentemente do exercício de ingresso.</w:t>
            </w:r>
          </w:p>
          <w:p w14:paraId="447A0ADE" w14:textId="77777777" w:rsidR="004B01C1" w:rsidRDefault="00000000">
            <w:pPr>
              <w:spacing w:after="0" w:line="360" w:lineRule="auto"/>
              <w:ind w:firstLine="708"/>
              <w:jc w:val="both"/>
            </w:pPr>
            <w:r>
              <w:rPr>
                <w:rFonts w:cs="Calibri"/>
                <w:sz w:val="24"/>
                <w:szCs w:val="24"/>
                <w:shd w:val="clear" w:color="auto" w:fill="FFFFFF"/>
              </w:rPr>
              <w:t>Nesse sentido, a </w:t>
            </w:r>
            <w:r>
              <w:rPr>
                <w:rStyle w:val="Forte"/>
                <w:rFonts w:cs="Calibri"/>
                <w:sz w:val="24"/>
                <w:szCs w:val="24"/>
                <w:shd w:val="clear" w:color="auto" w:fill="FFFFFF"/>
              </w:rPr>
              <w:t>Lei de Diretrizes Orçamentárias (LDO)</w:t>
            </w:r>
            <w:r>
              <w:rPr>
                <w:rFonts w:cs="Calibri"/>
                <w:sz w:val="24"/>
                <w:szCs w:val="24"/>
                <w:shd w:val="clear" w:color="auto" w:fill="FFFFFF"/>
              </w:rPr>
              <w:t xml:space="preserve"> prevê a realização das despesas de capital para o exercício seguinte e confere a possibilidade de realização mais imediata do PPA. Além disso, tem como função a orientação da elaboração da</w:t>
            </w:r>
            <w:r>
              <w:rPr>
                <w:rStyle w:val="Forte"/>
                <w:rFonts w:cs="Calibri"/>
                <w:color w:val="333333"/>
                <w:sz w:val="24"/>
                <w:szCs w:val="24"/>
                <w:shd w:val="clear" w:color="auto" w:fill="FFFFFF"/>
              </w:rPr>
              <w:t> </w:t>
            </w:r>
            <w:hyperlink r:id="rId76" w:history="1">
              <w:r w:rsidR="004B01C1">
                <w:rPr>
                  <w:rStyle w:val="Hyperlink"/>
                  <w:rFonts w:cs="Calibri"/>
                  <w:sz w:val="24"/>
                  <w:szCs w:val="24"/>
                  <w:shd w:val="clear" w:color="auto" w:fill="FFFFFF"/>
                </w:rPr>
                <w:t>Lei Orçamentária Anual (LOA)</w:t>
              </w:r>
            </w:hyperlink>
            <w:r>
              <w:rPr>
                <w:rFonts w:cs="Calibri"/>
                <w:sz w:val="24"/>
                <w:szCs w:val="24"/>
                <w:shd w:val="clear" w:color="auto" w:fill="FFFFFF"/>
              </w:rPr>
              <w:t xml:space="preserve">, que dispõe sobre as </w:t>
            </w:r>
            <w:r>
              <w:rPr>
                <w:rStyle w:val="Forte"/>
                <w:rFonts w:cs="Calibri"/>
                <w:color w:val="333333"/>
                <w:sz w:val="24"/>
                <w:szCs w:val="24"/>
                <w:shd w:val="clear" w:color="auto" w:fill="FFFFFF"/>
              </w:rPr>
              <w:t>alterações</w:t>
            </w:r>
            <w:r>
              <w:rPr>
                <w:rFonts w:cs="Calibri"/>
                <w:sz w:val="24"/>
                <w:szCs w:val="24"/>
                <w:shd w:val="clear" w:color="auto" w:fill="FFFFFF"/>
              </w:rPr>
              <w:t> na legislação tributária, o estabelecimento da política de </w:t>
            </w:r>
            <w:r>
              <w:rPr>
                <w:rStyle w:val="Forte"/>
                <w:rFonts w:cs="Calibri"/>
                <w:color w:val="333333"/>
                <w:sz w:val="24"/>
                <w:szCs w:val="24"/>
                <w:shd w:val="clear" w:color="auto" w:fill="FFFFFF"/>
              </w:rPr>
              <w:t>aplicação</w:t>
            </w:r>
            <w:r>
              <w:rPr>
                <w:rFonts w:cs="Calibri"/>
                <w:sz w:val="24"/>
                <w:szCs w:val="24"/>
                <w:shd w:val="clear" w:color="auto" w:fill="FFFFFF"/>
              </w:rPr>
              <w:t> das agências financeiras oficiais de fomento e a manutenção do </w:t>
            </w:r>
            <w:r>
              <w:rPr>
                <w:rStyle w:val="Forte"/>
                <w:rFonts w:cs="Calibri"/>
                <w:color w:val="333333"/>
                <w:sz w:val="24"/>
                <w:szCs w:val="24"/>
                <w:shd w:val="clear" w:color="auto" w:fill="FFFFFF"/>
              </w:rPr>
              <w:t>equilíbrio entre receitas e despesas</w:t>
            </w:r>
            <w:r>
              <w:rPr>
                <w:rFonts w:cs="Calibri"/>
                <w:sz w:val="24"/>
                <w:szCs w:val="24"/>
                <w:shd w:val="clear" w:color="auto" w:fill="FFFFFF"/>
              </w:rPr>
              <w:t>.</w:t>
            </w:r>
          </w:p>
          <w:p w14:paraId="18FFC463" w14:textId="77777777" w:rsidR="004B01C1" w:rsidRDefault="00000000">
            <w:pPr>
              <w:spacing w:after="0" w:line="360" w:lineRule="auto"/>
              <w:ind w:firstLine="708"/>
              <w:jc w:val="both"/>
            </w:pPr>
            <w:r>
              <w:rPr>
                <w:rFonts w:cs="Calibri"/>
                <w:sz w:val="24"/>
                <w:szCs w:val="24"/>
                <w:shd w:val="clear" w:color="auto" w:fill="FFFFFF"/>
              </w:rPr>
              <w:t>A LOA também institui </w:t>
            </w:r>
            <w:r>
              <w:rPr>
                <w:rStyle w:val="Forte"/>
                <w:rFonts w:cs="Calibri"/>
                <w:b w:val="0"/>
                <w:bCs w:val="0"/>
                <w:sz w:val="24"/>
                <w:szCs w:val="24"/>
                <w:shd w:val="clear" w:color="auto" w:fill="FFFFFF"/>
              </w:rPr>
              <w:t>critérios</w:t>
            </w:r>
            <w:r>
              <w:rPr>
                <w:rFonts w:cs="Calibri"/>
                <w:sz w:val="24"/>
                <w:szCs w:val="24"/>
                <w:shd w:val="clear" w:color="auto" w:fill="FFFFFF"/>
              </w:rPr>
              <w:t> e formas de limitação de empenho, a determinação das normas relativas ao controle de custos, e a avaliação dos </w:t>
            </w:r>
            <w:r>
              <w:rPr>
                <w:rStyle w:val="Forte"/>
                <w:rFonts w:cs="Calibri"/>
                <w:sz w:val="24"/>
                <w:szCs w:val="24"/>
                <w:shd w:val="clear" w:color="auto" w:fill="FFFFFF"/>
              </w:rPr>
              <w:t>resultados dos programas</w:t>
            </w:r>
            <w:r>
              <w:rPr>
                <w:rFonts w:cs="Calibri"/>
                <w:sz w:val="24"/>
                <w:szCs w:val="24"/>
                <w:shd w:val="clear" w:color="auto" w:fill="FFFFFF"/>
              </w:rPr>
              <w:t> financiados com recursos dos orçamentos, estabelecendo </w:t>
            </w:r>
            <w:r>
              <w:rPr>
                <w:rStyle w:val="Forte"/>
                <w:rFonts w:cs="Calibri"/>
                <w:b w:val="0"/>
                <w:bCs w:val="0"/>
                <w:sz w:val="24"/>
                <w:szCs w:val="24"/>
                <w:shd w:val="clear" w:color="auto" w:fill="FFFFFF"/>
              </w:rPr>
              <w:t>condições e exigências</w:t>
            </w:r>
            <w:r>
              <w:rPr>
                <w:rFonts w:cs="Calibri"/>
                <w:sz w:val="24"/>
                <w:szCs w:val="24"/>
                <w:shd w:val="clear" w:color="auto" w:fill="FFFFFF"/>
              </w:rPr>
              <w:t> para transferências de recursos a entidades públicas e privadas.</w:t>
            </w:r>
          </w:p>
          <w:p w14:paraId="271DC65C" w14:textId="77777777" w:rsidR="004B01C1" w:rsidRDefault="00000000">
            <w:pPr>
              <w:spacing w:after="0" w:line="360" w:lineRule="auto"/>
              <w:ind w:firstLine="708"/>
              <w:jc w:val="both"/>
              <w:rPr>
                <w:rFonts w:cs="Calibri"/>
                <w:sz w:val="24"/>
                <w:szCs w:val="24"/>
              </w:rPr>
            </w:pPr>
            <w:r>
              <w:rPr>
                <w:rFonts w:cs="Calibri"/>
                <w:sz w:val="24"/>
                <w:szCs w:val="24"/>
              </w:rPr>
              <w:lastRenderedPageBreak/>
              <w:t xml:space="preserve">Todos esses instrumentos: PPA, LDO e LOA, em conjunto, garantem organização, controle e transparência nas finanças públicas. </w:t>
            </w:r>
          </w:p>
          <w:p w14:paraId="3C4F7A55" w14:textId="77777777" w:rsidR="004B01C1" w:rsidRDefault="00000000">
            <w:pPr>
              <w:spacing w:after="0" w:line="360" w:lineRule="auto"/>
              <w:ind w:firstLine="708"/>
              <w:jc w:val="both"/>
            </w:pPr>
            <w:r>
              <w:rPr>
                <w:rFonts w:cs="Calibri"/>
                <w:sz w:val="24"/>
                <w:szCs w:val="24"/>
                <w:shd w:val="clear" w:color="auto" w:fill="FFFFFF"/>
              </w:rPr>
              <w:t xml:space="preserve">Outras informações a respeito dos instrumentos de orçamento público podem ser encontradas </w:t>
            </w:r>
            <w:r>
              <w:rPr>
                <w:rFonts w:cs="Calibri"/>
                <w:color w:val="333333"/>
                <w:sz w:val="24"/>
                <w:szCs w:val="24"/>
                <w:shd w:val="clear" w:color="auto" w:fill="FFFFFF"/>
              </w:rPr>
              <w:t>site da </w:t>
            </w:r>
            <w:hyperlink r:id="rId77" w:history="1">
              <w:r w:rsidR="004B01C1">
                <w:rPr>
                  <w:rStyle w:val="Hyperlink"/>
                  <w:rFonts w:cs="Calibri"/>
                  <w:sz w:val="24"/>
                  <w:szCs w:val="24"/>
                  <w:shd w:val="clear" w:color="auto" w:fill="FFFFFF"/>
                </w:rPr>
                <w:t>Secretaria Municipal da Fazenda</w:t>
              </w:r>
            </w:hyperlink>
            <w:r>
              <w:rPr>
                <w:rFonts w:cs="Calibri"/>
                <w:sz w:val="24"/>
                <w:szCs w:val="24"/>
                <w:shd w:val="clear" w:color="auto" w:fill="FFFFFF"/>
              </w:rPr>
              <w:t xml:space="preserve"> e na página de </w:t>
            </w:r>
            <w:hyperlink r:id="rId78" w:history="1">
              <w:r w:rsidR="004B01C1">
                <w:rPr>
                  <w:rStyle w:val="Hyperlink"/>
                  <w:rFonts w:cs="Calibri"/>
                  <w:sz w:val="24"/>
                  <w:szCs w:val="24"/>
                  <w:shd w:val="clear" w:color="auto" w:fill="FFFFFF"/>
                </w:rPr>
                <w:t>Receitas e Despesas</w:t>
              </w:r>
            </w:hyperlink>
            <w:r>
              <w:rPr>
                <w:rFonts w:cs="Calibri"/>
                <w:sz w:val="24"/>
                <w:szCs w:val="24"/>
                <w:shd w:val="clear" w:color="auto" w:fill="FFFFFF"/>
              </w:rPr>
              <w:t xml:space="preserve"> do Portal de Transparência.</w:t>
            </w:r>
            <w:bookmarkEnd w:id="39"/>
          </w:p>
        </w:tc>
      </w:tr>
    </w:tbl>
    <w:p w14:paraId="4E5E7EF0" w14:textId="77777777" w:rsidR="004B01C1" w:rsidRDefault="004B01C1">
      <w:pPr>
        <w:spacing w:after="0" w:line="360" w:lineRule="auto"/>
        <w:rPr>
          <w:rFonts w:cs="Calibri"/>
          <w:b/>
          <w:bCs/>
          <w:sz w:val="24"/>
          <w:szCs w:val="24"/>
        </w:rPr>
      </w:pPr>
      <w:bookmarkStart w:id="40" w:name="_Hlk198122965"/>
      <w:bookmarkEnd w:id="38"/>
    </w:p>
    <w:p w14:paraId="1A388BDD"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bookmarkEnd w:id="40"/>
    <w:p w14:paraId="065A6C7D" w14:textId="77777777" w:rsidR="004B01C1" w:rsidRDefault="00000000">
      <w:pPr>
        <w:spacing w:after="0" w:line="360" w:lineRule="auto"/>
        <w:rPr>
          <w:rFonts w:cs="Calibri"/>
          <w:b/>
          <w:bCs/>
          <w:sz w:val="26"/>
          <w:szCs w:val="26"/>
          <w:shd w:val="clear" w:color="auto" w:fill="FFFFFF"/>
        </w:rPr>
      </w:pPr>
      <w:r>
        <w:rPr>
          <w:rFonts w:cs="Calibri"/>
          <w:b/>
          <w:bCs/>
          <w:sz w:val="26"/>
          <w:szCs w:val="26"/>
          <w:shd w:val="clear" w:color="auto" w:fill="FFFFFF"/>
        </w:rPr>
        <w:t xml:space="preserve">2.1. Orçamento </w:t>
      </w:r>
    </w:p>
    <w:p w14:paraId="5600AAA9" w14:textId="77777777" w:rsidR="004B01C1" w:rsidRDefault="00000000">
      <w:pPr>
        <w:spacing w:after="0" w:line="360" w:lineRule="auto"/>
        <w:ind w:firstLine="708"/>
      </w:pPr>
      <w:r>
        <w:rPr>
          <w:rFonts w:cs="Calibri"/>
          <w:sz w:val="24"/>
          <w:szCs w:val="24"/>
        </w:rPr>
        <w:t xml:space="preserve">Disponibilizar o orçamento individualizado, para o ano vigente, incluindo os valores: orçado, atualizado, empenhado e liquidado. Indicar a data de atualização das informações. Vide </w:t>
      </w:r>
      <w:hyperlink w:anchor="_Anexo_2_–" w:history="1">
        <w:r w:rsidR="004B01C1">
          <w:rPr>
            <w:rStyle w:val="Hyperlink"/>
            <w:rFonts w:cs="Calibri"/>
            <w:sz w:val="24"/>
            <w:szCs w:val="24"/>
          </w:rPr>
          <w:t>Anexo 2</w:t>
        </w:r>
      </w:hyperlink>
      <w:r>
        <w:rPr>
          <w:rFonts w:cs="Calibri"/>
          <w:sz w:val="24"/>
          <w:szCs w:val="24"/>
        </w:rPr>
        <w:t xml:space="preserve">. </w:t>
      </w:r>
    </w:p>
    <w:p w14:paraId="729FF886" w14:textId="77777777" w:rsidR="004B01C1" w:rsidRDefault="00000000">
      <w:pPr>
        <w:spacing w:after="0" w:line="360" w:lineRule="auto"/>
        <w:jc w:val="center"/>
        <w:rPr>
          <w:rFonts w:cs="Calibri"/>
          <w:sz w:val="24"/>
          <w:szCs w:val="24"/>
        </w:rPr>
      </w:pPr>
      <w:r>
        <w:rPr>
          <w:rFonts w:cs="Calibri"/>
          <w:sz w:val="24"/>
          <w:szCs w:val="24"/>
        </w:rPr>
        <w:t>Exemplo Administração Direta:</w:t>
      </w:r>
    </w:p>
    <w:p w14:paraId="7E0E126E" w14:textId="77777777" w:rsidR="004B01C1" w:rsidRDefault="00000000">
      <w:pPr>
        <w:spacing w:after="0" w:line="360" w:lineRule="auto"/>
        <w:jc w:val="center"/>
      </w:pPr>
      <w:r>
        <w:rPr>
          <w:rFonts w:cs="Calibri"/>
          <w:noProof/>
          <w:lang w:eastAsia="pt-BR"/>
        </w:rPr>
        <w:drawing>
          <wp:inline distT="0" distB="0" distL="0" distR="0" wp14:anchorId="57824214" wp14:editId="3B2DE204">
            <wp:extent cx="3639824" cy="725174"/>
            <wp:effectExtent l="0" t="0" r="0" b="0"/>
            <wp:docPr id="389133509" name="Imagem 1" descr="Interface gráfica do usuário, Tabela&#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639824" cy="725174"/>
                    </a:xfrm>
                    <a:prstGeom prst="rect">
                      <a:avLst/>
                    </a:prstGeom>
                    <a:noFill/>
                    <a:ln>
                      <a:noFill/>
                      <a:prstDash/>
                    </a:ln>
                  </pic:spPr>
                </pic:pic>
              </a:graphicData>
            </a:graphic>
          </wp:inline>
        </w:drawing>
      </w:r>
    </w:p>
    <w:p w14:paraId="7CE5F992" w14:textId="77777777" w:rsidR="004B01C1" w:rsidRDefault="00000000">
      <w:pPr>
        <w:spacing w:line="360" w:lineRule="auto"/>
        <w:ind w:firstLine="708"/>
        <w:jc w:val="center"/>
      </w:pPr>
      <w:r>
        <w:rPr>
          <w:rFonts w:cs="Calibri"/>
          <w:b/>
          <w:sz w:val="21"/>
          <w:szCs w:val="21"/>
          <w:shd w:val="clear" w:color="auto" w:fill="FFFFFF"/>
        </w:rPr>
        <w:t xml:space="preserve">Data de atualização: </w:t>
      </w:r>
      <w:proofErr w:type="spellStart"/>
      <w:r>
        <w:rPr>
          <w:rFonts w:cs="Calibri"/>
          <w:b/>
          <w:sz w:val="21"/>
          <w:szCs w:val="21"/>
          <w:shd w:val="clear" w:color="auto" w:fill="FFFFFF"/>
        </w:rPr>
        <w:t>xx</w:t>
      </w:r>
      <w:proofErr w:type="spellEnd"/>
      <w:r>
        <w:rPr>
          <w:rFonts w:cs="Calibri"/>
          <w:b/>
          <w:sz w:val="21"/>
          <w:szCs w:val="21"/>
          <w:shd w:val="clear" w:color="auto" w:fill="FFFFFF"/>
        </w:rPr>
        <w:t>/</w:t>
      </w:r>
      <w:proofErr w:type="spellStart"/>
      <w:r>
        <w:rPr>
          <w:rFonts w:cs="Calibri"/>
          <w:b/>
          <w:sz w:val="21"/>
          <w:szCs w:val="21"/>
          <w:shd w:val="clear" w:color="auto" w:fill="FFFFFF"/>
        </w:rPr>
        <w:t>xx</w:t>
      </w:r>
      <w:proofErr w:type="spellEnd"/>
      <w:r>
        <w:rPr>
          <w:rFonts w:cs="Calibri"/>
          <w:b/>
          <w:sz w:val="21"/>
          <w:szCs w:val="21"/>
          <w:shd w:val="clear" w:color="auto" w:fill="FFFFFF"/>
        </w:rPr>
        <w:t>/</w:t>
      </w:r>
      <w:proofErr w:type="spellStart"/>
      <w:r>
        <w:rPr>
          <w:rFonts w:cs="Calibri"/>
          <w:b/>
          <w:sz w:val="21"/>
          <w:szCs w:val="21"/>
          <w:shd w:val="clear" w:color="auto" w:fill="FFFFFF"/>
        </w:rPr>
        <w:t>xxxx</w:t>
      </w:r>
      <w:proofErr w:type="spellEnd"/>
    </w:p>
    <w:p w14:paraId="1DA460BC" w14:textId="77777777" w:rsidR="004B01C1" w:rsidRDefault="00000000">
      <w:pPr>
        <w:spacing w:line="360" w:lineRule="auto"/>
        <w:ind w:firstLine="708"/>
      </w:pPr>
      <w:r>
        <w:rPr>
          <w:rFonts w:cs="Calibri"/>
          <w:sz w:val="24"/>
          <w:szCs w:val="24"/>
          <w:u w:val="single"/>
        </w:rPr>
        <w:t>Administração Indireta</w:t>
      </w:r>
      <w:r>
        <w:rPr>
          <w:rFonts w:cs="Calibri"/>
          <w:sz w:val="24"/>
          <w:szCs w:val="24"/>
        </w:rPr>
        <w:t>, indicar os valores: orçado, atualizado e realizado.</w:t>
      </w:r>
    </w:p>
    <w:p w14:paraId="461FC82A"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7886C2AC"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4C4ED21E" w14:textId="77777777" w:rsidR="004B01C1" w:rsidRDefault="00000000">
            <w:pPr>
              <w:spacing w:after="0" w:line="360" w:lineRule="auto"/>
              <w:ind w:firstLine="708"/>
              <w:jc w:val="both"/>
            </w:pPr>
            <w:bookmarkStart w:id="41" w:name="_Hlk197533072"/>
            <w:r>
              <w:rPr>
                <w:rFonts w:cs="Calibri"/>
                <w:sz w:val="24"/>
                <w:szCs w:val="24"/>
                <w:shd w:val="clear" w:color="auto" w:fill="FFFFFF"/>
              </w:rPr>
              <w:t xml:space="preserve">Para pesquisar as informações sobre Repasses e Transferências, acesse a página </w:t>
            </w:r>
            <w:hyperlink r:id="rId80" w:history="1">
              <w:r w:rsidR="004B01C1">
                <w:rPr>
                  <w:rStyle w:val="Hyperlink"/>
                  <w:rFonts w:cs="Calibri"/>
                  <w:sz w:val="24"/>
                  <w:szCs w:val="24"/>
                  <w:shd w:val="clear" w:color="auto" w:fill="FFFFFF"/>
                </w:rPr>
                <w:t>Repasses e Transferências de Recursos Financeiros</w:t>
              </w:r>
            </w:hyperlink>
            <w:r>
              <w:rPr>
                <w:rFonts w:cs="Calibri"/>
                <w:sz w:val="24"/>
                <w:szCs w:val="24"/>
                <w:shd w:val="clear" w:color="auto" w:fill="FFFFFF"/>
              </w:rPr>
              <w:t xml:space="preserve"> no Portal da Transparência, e a página </w:t>
            </w:r>
            <w:hyperlink r:id="rId81" w:history="1">
              <w:r w:rsidR="004B01C1">
                <w:rPr>
                  <w:rStyle w:val="Hyperlink"/>
                  <w:rFonts w:cs="Calibri"/>
                  <w:sz w:val="24"/>
                  <w:szCs w:val="24"/>
                  <w:shd w:val="clear" w:color="auto" w:fill="FFFFFF"/>
                </w:rPr>
                <w:t>Emendas Parlamentares</w:t>
              </w:r>
            </w:hyperlink>
            <w:r>
              <w:rPr>
                <w:rFonts w:cs="Calibri"/>
                <w:sz w:val="24"/>
                <w:szCs w:val="24"/>
                <w:shd w:val="clear" w:color="auto" w:fill="FFFFFF"/>
              </w:rPr>
              <w:t>.</w:t>
            </w:r>
          </w:p>
          <w:p w14:paraId="06DFA118" w14:textId="77777777" w:rsidR="004B01C1" w:rsidRDefault="00000000">
            <w:pPr>
              <w:spacing w:after="0" w:line="360" w:lineRule="auto"/>
              <w:ind w:firstLine="708"/>
              <w:jc w:val="both"/>
            </w:pPr>
            <w:bookmarkStart w:id="42" w:name="_Hlk166844764"/>
            <w:r>
              <w:rPr>
                <w:rFonts w:cs="Calibri"/>
                <w:sz w:val="24"/>
                <w:szCs w:val="24"/>
                <w:shd w:val="clear" w:color="auto" w:fill="FFFFFF"/>
              </w:rPr>
              <w:t xml:space="preserve">Acesse também informações relativas às diárias e passagens aéreas dos servidores públicos municipais, na página </w:t>
            </w:r>
            <w:hyperlink r:id="rId82" w:history="1">
              <w:r w:rsidR="004B01C1">
                <w:rPr>
                  <w:rStyle w:val="Hyperlink"/>
                  <w:rFonts w:cs="Calibri"/>
                  <w:sz w:val="24"/>
                  <w:szCs w:val="24"/>
                  <w:shd w:val="clear" w:color="auto" w:fill="FFFFFF"/>
                </w:rPr>
                <w:t>Diárias e Passagens</w:t>
              </w:r>
            </w:hyperlink>
            <w:r>
              <w:rPr>
                <w:rFonts w:cs="Calibri"/>
                <w:sz w:val="24"/>
                <w:szCs w:val="24"/>
                <w:shd w:val="clear" w:color="auto" w:fill="FFFFFF"/>
              </w:rPr>
              <w:t xml:space="preserve"> no Portal da Transparência.</w:t>
            </w:r>
          </w:p>
          <w:p w14:paraId="4C33C12D" w14:textId="77777777" w:rsidR="004B01C1" w:rsidRDefault="00000000">
            <w:pPr>
              <w:spacing w:after="0" w:line="360" w:lineRule="auto"/>
              <w:ind w:firstLine="708"/>
              <w:jc w:val="both"/>
            </w:pPr>
            <w:r>
              <w:rPr>
                <w:rFonts w:cs="Calibri"/>
                <w:sz w:val="24"/>
                <w:szCs w:val="24"/>
                <w:shd w:val="clear" w:color="auto" w:fill="FFFFFF"/>
              </w:rPr>
              <w:t xml:space="preserve">Informações sobre Obras Públicas podem ser acessadas no </w:t>
            </w:r>
            <w:hyperlink r:id="rId83" w:history="1">
              <w:r w:rsidR="004B01C1">
                <w:rPr>
                  <w:rStyle w:val="Hyperlink"/>
                  <w:rFonts w:cs="Calibri"/>
                  <w:sz w:val="24"/>
                  <w:szCs w:val="24"/>
                  <w:shd w:val="clear" w:color="auto" w:fill="FFFFFF"/>
                </w:rPr>
                <w:t>Portal Obras Abertas</w:t>
              </w:r>
            </w:hyperlink>
            <w:bookmarkEnd w:id="41"/>
            <w:r>
              <w:rPr>
                <w:rFonts w:cs="Calibri"/>
                <w:sz w:val="24"/>
                <w:szCs w:val="24"/>
                <w:shd w:val="clear" w:color="auto" w:fill="FFFFFF"/>
              </w:rPr>
              <w:t xml:space="preserve"> </w:t>
            </w:r>
            <w:bookmarkEnd w:id="42"/>
          </w:p>
        </w:tc>
      </w:tr>
    </w:tbl>
    <w:p w14:paraId="64E72CD4" w14:textId="77777777" w:rsidR="004B01C1" w:rsidRDefault="004B01C1">
      <w:pPr>
        <w:spacing w:before="240" w:after="0" w:line="360" w:lineRule="auto"/>
        <w:rPr>
          <w:rFonts w:cs="Calibri"/>
          <w:b/>
          <w:bCs/>
          <w:sz w:val="26"/>
          <w:szCs w:val="26"/>
        </w:rPr>
      </w:pPr>
    </w:p>
    <w:p w14:paraId="13AFB409" w14:textId="77777777" w:rsidR="004B01C1" w:rsidRDefault="00000000">
      <w:pPr>
        <w:spacing w:before="240" w:after="0" w:line="360" w:lineRule="auto"/>
        <w:rPr>
          <w:rFonts w:cs="Calibri"/>
          <w:b/>
          <w:bCs/>
          <w:sz w:val="26"/>
          <w:szCs w:val="26"/>
        </w:rPr>
      </w:pPr>
      <w:r>
        <w:rPr>
          <w:rFonts w:cs="Calibri"/>
          <w:b/>
          <w:bCs/>
          <w:sz w:val="26"/>
          <w:szCs w:val="26"/>
        </w:rPr>
        <w:lastRenderedPageBreak/>
        <w:t>2.2. Programa de Metas</w:t>
      </w:r>
    </w:p>
    <w:p w14:paraId="569A69C7"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24409E02"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7CD8CD15" w14:textId="77777777" w:rsidR="004B01C1" w:rsidRDefault="00000000">
            <w:pPr>
              <w:spacing w:after="0" w:line="360" w:lineRule="auto"/>
              <w:ind w:firstLine="708"/>
              <w:jc w:val="both"/>
            </w:pPr>
            <w:r>
              <w:rPr>
                <w:rFonts w:cs="Calibri"/>
                <w:sz w:val="24"/>
                <w:szCs w:val="24"/>
              </w:rPr>
              <w:t xml:space="preserve"> O </w:t>
            </w:r>
            <w:r>
              <w:rPr>
                <w:rStyle w:val="Forte"/>
                <w:rFonts w:cs="Calibri"/>
                <w:sz w:val="24"/>
                <w:szCs w:val="24"/>
              </w:rPr>
              <w:t>Programa de Metas</w:t>
            </w:r>
            <w:r>
              <w:rPr>
                <w:rFonts w:cs="Calibri"/>
                <w:sz w:val="24"/>
                <w:szCs w:val="24"/>
              </w:rPr>
              <w:t xml:space="preserve"> define as prioridades do governo, as ações estratégicas, os indicadores e as metas quantitativas para cada um dos setores da administração, sendo uma ferramenta de análise de desempenho, de monitoramento de ações, de fiscalização e de transparência. É possível consultar o conteúdo do programa e acompanhar o desenvolvimento das metas através da página </w:t>
            </w:r>
            <w:bookmarkStart w:id="43" w:name="_Hlk197533146"/>
            <w:r>
              <w:fldChar w:fldCharType="begin"/>
            </w:r>
            <w:r>
              <w:instrText xml:space="preserve"> HYPERLINK  "https://drive.google.com/file/d/1emTBSjDT8C6f238POAibLuTb8a-0Lue9/view" </w:instrText>
            </w:r>
            <w:r>
              <w:fldChar w:fldCharType="separate"/>
            </w:r>
            <w:r>
              <w:rPr>
                <w:rStyle w:val="Hyperlink"/>
                <w:rFonts w:cs="Calibri"/>
                <w:sz w:val="24"/>
                <w:szCs w:val="24"/>
              </w:rPr>
              <w:t>Programa de Metas 2025-2028.</w:t>
            </w:r>
            <w:r>
              <w:fldChar w:fldCharType="end"/>
            </w:r>
            <w:bookmarkEnd w:id="43"/>
            <w:r>
              <w:rPr>
                <w:rFonts w:cs="Calibri"/>
                <w:sz w:val="24"/>
                <w:szCs w:val="24"/>
              </w:rPr>
              <w:t xml:space="preserve"> </w:t>
            </w:r>
          </w:p>
        </w:tc>
      </w:tr>
    </w:tbl>
    <w:p w14:paraId="5DFA8479" w14:textId="77777777" w:rsidR="004B01C1" w:rsidRDefault="004B01C1">
      <w:pPr>
        <w:spacing w:after="0" w:line="360" w:lineRule="auto"/>
        <w:rPr>
          <w:rFonts w:cs="Calibri"/>
          <w:b/>
          <w:bCs/>
          <w:sz w:val="24"/>
          <w:szCs w:val="24"/>
        </w:rPr>
      </w:pPr>
    </w:p>
    <w:p w14:paraId="6EB8F650" w14:textId="77777777" w:rsidR="004B01C1" w:rsidRDefault="00000000">
      <w:pPr>
        <w:spacing w:after="0" w:line="360" w:lineRule="auto"/>
        <w:rPr>
          <w:rFonts w:cs="Calibri"/>
          <w:b/>
          <w:bCs/>
          <w:sz w:val="24"/>
          <w:szCs w:val="24"/>
        </w:rPr>
      </w:pPr>
      <w:r>
        <w:rPr>
          <w:rFonts w:cs="Calibri"/>
          <w:b/>
          <w:bCs/>
          <w:sz w:val="24"/>
          <w:szCs w:val="24"/>
        </w:rPr>
        <w:t>[ORIENTAÇÃO PARA PUBLICAÇÃO]</w:t>
      </w:r>
    </w:p>
    <w:p w14:paraId="48CE4B88" w14:textId="77777777" w:rsidR="004B01C1" w:rsidRDefault="00000000">
      <w:pPr>
        <w:spacing w:after="0" w:line="360" w:lineRule="auto"/>
        <w:ind w:firstLine="708"/>
        <w:jc w:val="both"/>
        <w:rPr>
          <w:rFonts w:cs="Calibri"/>
          <w:sz w:val="24"/>
          <w:szCs w:val="24"/>
        </w:rPr>
      </w:pPr>
      <w:r>
        <w:rPr>
          <w:rFonts w:cs="Calibri"/>
          <w:sz w:val="24"/>
          <w:szCs w:val="24"/>
        </w:rPr>
        <w:t>Publicar a lista com as metas vinculadas ao órgão/entidade, localizadas no Programa de Metas 2025-2028:</w:t>
      </w:r>
    </w:p>
    <w:p w14:paraId="2D346C9C"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1560D1EE"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4F376C18" w14:textId="77777777" w:rsidR="004B01C1" w:rsidRDefault="00000000">
            <w:pPr>
              <w:spacing w:after="0" w:line="360" w:lineRule="auto"/>
              <w:jc w:val="center"/>
            </w:pPr>
            <w:r>
              <w:rPr>
                <w:rFonts w:cs="Calibri"/>
                <w:b/>
                <w:bCs/>
                <w:sz w:val="24"/>
                <w:szCs w:val="24"/>
              </w:rPr>
              <w:t>Metas vinculadas ao [</w:t>
            </w:r>
            <w:r>
              <w:rPr>
                <w:rFonts w:cs="Calibri"/>
                <w:b/>
                <w:bCs/>
                <w:color w:val="FF0000"/>
                <w:sz w:val="24"/>
                <w:szCs w:val="24"/>
              </w:rPr>
              <w:t>nome do órgão/entidade</w:t>
            </w:r>
            <w:r>
              <w:rPr>
                <w:rFonts w:cs="Calibri"/>
                <w:b/>
                <w:bCs/>
                <w:sz w:val="24"/>
                <w:szCs w:val="24"/>
              </w:rPr>
              <w:t>] no Programa de Metas 2025-2028:</w:t>
            </w:r>
          </w:p>
          <w:p w14:paraId="1C3AC33E" w14:textId="77777777" w:rsidR="004B01C1" w:rsidRDefault="00000000">
            <w:pPr>
              <w:spacing w:after="0" w:line="360" w:lineRule="auto"/>
              <w:jc w:val="center"/>
              <w:rPr>
                <w:rFonts w:cs="Calibri"/>
                <w:sz w:val="24"/>
                <w:szCs w:val="24"/>
              </w:rPr>
            </w:pPr>
            <w:r>
              <w:rPr>
                <w:rFonts w:cs="Calibri"/>
                <w:sz w:val="24"/>
                <w:szCs w:val="24"/>
              </w:rPr>
              <w:t>Número da meta – descrição da meta</w:t>
            </w:r>
          </w:p>
        </w:tc>
      </w:tr>
    </w:tbl>
    <w:p w14:paraId="3E6257FA" w14:textId="77777777" w:rsidR="004B01C1" w:rsidRDefault="004B01C1">
      <w:pPr>
        <w:spacing w:after="0" w:line="360" w:lineRule="auto"/>
        <w:ind w:firstLine="708"/>
        <w:jc w:val="both"/>
        <w:rPr>
          <w:rFonts w:cs="Calibri"/>
          <w:b/>
          <w:bCs/>
          <w:sz w:val="24"/>
          <w:szCs w:val="24"/>
        </w:rPr>
      </w:pPr>
    </w:p>
    <w:p w14:paraId="5DD5D45B" w14:textId="77777777" w:rsidR="004B01C1" w:rsidRDefault="00000000">
      <w:pPr>
        <w:spacing w:after="0" w:line="360" w:lineRule="auto"/>
        <w:ind w:firstLine="708"/>
        <w:jc w:val="both"/>
      </w:pPr>
      <w:r>
        <w:rPr>
          <w:rFonts w:cs="Calibri"/>
          <w:sz w:val="24"/>
          <w:szCs w:val="24"/>
        </w:rPr>
        <w:t xml:space="preserve">Caso o órgão </w:t>
      </w:r>
      <w:r>
        <w:rPr>
          <w:rFonts w:cs="Calibri"/>
          <w:color w:val="FF0000"/>
          <w:sz w:val="24"/>
          <w:szCs w:val="24"/>
        </w:rPr>
        <w:t>NÃO</w:t>
      </w:r>
      <w:r>
        <w:rPr>
          <w:rFonts w:cs="Calibri"/>
          <w:sz w:val="24"/>
          <w:szCs w:val="24"/>
        </w:rPr>
        <w:t xml:space="preserve"> possua metas vinculadas ao Programa de Metas 2025-2028, publicar a seguinte frase </w:t>
      </w:r>
      <w:r>
        <w:rPr>
          <w:rFonts w:cs="Calibri"/>
          <w:b/>
          <w:bCs/>
          <w:sz w:val="24"/>
          <w:szCs w:val="24"/>
        </w:rPr>
        <w:t>após o texto padrão</w:t>
      </w:r>
      <w:r>
        <w:rPr>
          <w:rFonts w:cs="Calibri"/>
          <w:sz w:val="24"/>
          <w:szCs w:val="24"/>
        </w:rPr>
        <w:t>:</w:t>
      </w:r>
    </w:p>
    <w:p w14:paraId="6F408C49"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720C6EFD"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1A52B592" w14:textId="77777777" w:rsidR="004B01C1" w:rsidRDefault="00000000">
            <w:pPr>
              <w:spacing w:after="0" w:line="360" w:lineRule="auto"/>
              <w:jc w:val="center"/>
            </w:pPr>
            <w:r>
              <w:rPr>
                <w:rFonts w:cs="Calibri"/>
                <w:b/>
                <w:bCs/>
                <w:sz w:val="24"/>
                <w:szCs w:val="24"/>
              </w:rPr>
              <w:t xml:space="preserve">“Não consta meta vinculada ao </w:t>
            </w:r>
            <w:r>
              <w:rPr>
                <w:rFonts w:cs="Calibri"/>
                <w:b/>
                <w:bCs/>
                <w:color w:val="FF0000"/>
                <w:sz w:val="24"/>
                <w:szCs w:val="24"/>
              </w:rPr>
              <w:t xml:space="preserve">[órgão/entidade] </w:t>
            </w:r>
            <w:r>
              <w:rPr>
                <w:rFonts w:cs="Calibri"/>
                <w:b/>
                <w:bCs/>
                <w:sz w:val="24"/>
                <w:szCs w:val="24"/>
              </w:rPr>
              <w:t xml:space="preserve">no Programa de Metas 2025-2028” </w:t>
            </w:r>
          </w:p>
        </w:tc>
      </w:tr>
    </w:tbl>
    <w:p w14:paraId="620ACEA7" w14:textId="77777777" w:rsidR="004B01C1" w:rsidRDefault="004B01C1">
      <w:pPr>
        <w:spacing w:after="0" w:line="360" w:lineRule="auto"/>
        <w:rPr>
          <w:rFonts w:cs="Calibri"/>
          <w:b/>
          <w:bCs/>
          <w:sz w:val="26"/>
          <w:szCs w:val="26"/>
        </w:rPr>
      </w:pPr>
    </w:p>
    <w:p w14:paraId="53A6C87D" w14:textId="77777777" w:rsidR="004B01C1" w:rsidRDefault="004B01C1">
      <w:pPr>
        <w:spacing w:after="0" w:line="360" w:lineRule="auto"/>
        <w:rPr>
          <w:rFonts w:cs="Calibri"/>
          <w:b/>
          <w:bCs/>
          <w:sz w:val="26"/>
          <w:szCs w:val="26"/>
        </w:rPr>
      </w:pPr>
    </w:p>
    <w:p w14:paraId="40664BDC" w14:textId="77777777" w:rsidR="004B01C1" w:rsidRDefault="004B01C1">
      <w:pPr>
        <w:spacing w:after="0" w:line="360" w:lineRule="auto"/>
        <w:rPr>
          <w:rFonts w:cs="Calibri"/>
          <w:b/>
          <w:bCs/>
          <w:sz w:val="26"/>
          <w:szCs w:val="26"/>
        </w:rPr>
      </w:pPr>
    </w:p>
    <w:p w14:paraId="2F7918B4" w14:textId="77777777" w:rsidR="004B01C1" w:rsidRDefault="004B01C1">
      <w:pPr>
        <w:spacing w:after="0" w:line="360" w:lineRule="auto"/>
        <w:rPr>
          <w:rFonts w:cs="Calibri"/>
          <w:b/>
          <w:bCs/>
          <w:sz w:val="26"/>
          <w:szCs w:val="26"/>
        </w:rPr>
      </w:pPr>
    </w:p>
    <w:p w14:paraId="53B58CCD" w14:textId="77777777" w:rsidR="004B01C1" w:rsidRDefault="004B01C1">
      <w:pPr>
        <w:spacing w:after="0" w:line="360" w:lineRule="auto"/>
        <w:rPr>
          <w:rFonts w:cs="Calibri"/>
          <w:b/>
          <w:bCs/>
          <w:sz w:val="26"/>
          <w:szCs w:val="26"/>
        </w:rPr>
      </w:pPr>
    </w:p>
    <w:p w14:paraId="76E78563" w14:textId="77777777" w:rsidR="004B01C1" w:rsidRDefault="004B01C1">
      <w:pPr>
        <w:spacing w:after="0" w:line="360" w:lineRule="auto"/>
        <w:rPr>
          <w:rFonts w:cs="Calibri"/>
          <w:b/>
          <w:bCs/>
          <w:sz w:val="26"/>
          <w:szCs w:val="26"/>
        </w:rPr>
      </w:pPr>
    </w:p>
    <w:p w14:paraId="2AF51CE7" w14:textId="77777777" w:rsidR="004B01C1" w:rsidRDefault="00000000">
      <w:pPr>
        <w:spacing w:after="0" w:line="360" w:lineRule="auto"/>
        <w:rPr>
          <w:rFonts w:cs="Calibri"/>
          <w:b/>
          <w:bCs/>
          <w:sz w:val="26"/>
          <w:szCs w:val="26"/>
        </w:rPr>
      </w:pPr>
      <w:r>
        <w:rPr>
          <w:rFonts w:cs="Calibri"/>
          <w:b/>
          <w:bCs/>
          <w:sz w:val="26"/>
          <w:szCs w:val="26"/>
        </w:rPr>
        <w:lastRenderedPageBreak/>
        <w:t xml:space="preserve">2.3 </w:t>
      </w:r>
      <w:bookmarkStart w:id="44" w:name="_Hlk166846485"/>
      <w:r>
        <w:rPr>
          <w:rFonts w:cs="Calibri"/>
          <w:b/>
          <w:bCs/>
          <w:sz w:val="26"/>
          <w:szCs w:val="26"/>
        </w:rPr>
        <w:t>Plano de Ação da Agenda 2030</w:t>
      </w:r>
    </w:p>
    <w:bookmarkEnd w:id="44"/>
    <w:p w14:paraId="1862A02A"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18B77F72"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1AA7215C" w14:textId="77777777" w:rsidR="004B01C1" w:rsidRDefault="00000000">
            <w:pPr>
              <w:pStyle w:val="SemEspaamento"/>
              <w:spacing w:line="360" w:lineRule="auto"/>
              <w:ind w:firstLine="708"/>
              <w:jc w:val="both"/>
            </w:pPr>
            <w:bookmarkStart w:id="45" w:name="_Hlk166846490"/>
            <w:bookmarkStart w:id="46" w:name="_Hlk181892091"/>
            <w:r>
              <w:rPr>
                <w:rFonts w:cs="Calibri"/>
                <w:sz w:val="24"/>
                <w:szCs w:val="24"/>
              </w:rPr>
              <w:t xml:space="preserve">A </w:t>
            </w:r>
            <w:hyperlink r:id="rId84" w:history="1">
              <w:r w:rsidR="004B01C1">
                <w:rPr>
                  <w:rStyle w:val="Hyperlink"/>
                  <w:rFonts w:cs="Calibri"/>
                  <w:sz w:val="24"/>
                  <w:szCs w:val="24"/>
                </w:rPr>
                <w:t>Agenda 2030 para o Desenvolvimento Sustentável da Organização das Nações Unidas (ONU)</w:t>
              </w:r>
            </w:hyperlink>
            <w:r>
              <w:rPr>
                <w:rFonts w:cs="Calibri"/>
                <w:sz w:val="24"/>
                <w:szCs w:val="24"/>
              </w:rPr>
              <w:t xml:space="preserve"> é adotada como uma diretriz de políticas públicas em âmbito municipal, conforme estabelecido pela </w:t>
            </w:r>
            <w:hyperlink r:id="rId85" w:history="1">
              <w:r w:rsidR="004B01C1">
                <w:rPr>
                  <w:rStyle w:val="Hyperlink"/>
                  <w:rFonts w:cs="Calibri"/>
                  <w:sz w:val="24"/>
                  <w:szCs w:val="24"/>
                </w:rPr>
                <w:t>Lei Municipal nº 16.817/2018</w:t>
              </w:r>
            </w:hyperlink>
            <w:r>
              <w:rPr>
                <w:rFonts w:cs="Calibri"/>
                <w:sz w:val="24"/>
                <w:szCs w:val="24"/>
              </w:rPr>
              <w:t xml:space="preserve">. A Agenda está integrada a outros instrumentos de planejamento, orçamento e gestão, incluindo o Plano Plurianual (PPA), a Lei Orçamentária Anual (LOA), o Programa de Metas e os planos setoriais da cidade. Cada órgão municipal tem compromissos específicos definidos na Agenda Municipal 2030 e em seu respectivo Plano de Ação, que tem um período de quatro anos, alinhados às suas áreas de atuação. O monitoramento das ações vinculadas à Agenda 2030 é concentrado na Secretaria Executiva de Planejamento e Entregas Prioritárias (SEPEP), integrante da Secretaria de Governo Municipal. </w:t>
            </w:r>
            <w:hyperlink r:id="rId86" w:history="1">
              <w:r w:rsidR="004B01C1">
                <w:rPr>
                  <w:rStyle w:val="Hyperlink"/>
                  <w:rFonts w:cs="Calibri"/>
                  <w:sz w:val="24"/>
                  <w:szCs w:val="24"/>
                </w:rPr>
                <w:t>Acesse o Plano de Ação da Agenda 2030</w:t>
              </w:r>
            </w:hyperlink>
            <w:r>
              <w:rPr>
                <w:rFonts w:cs="Calibri"/>
                <w:b/>
                <w:bCs/>
                <w:sz w:val="24"/>
                <w:szCs w:val="24"/>
                <w:shd w:val="clear" w:color="auto" w:fill="FFFF00"/>
              </w:rPr>
              <w:t xml:space="preserve"> </w:t>
            </w:r>
            <w:bookmarkEnd w:id="45"/>
            <w:bookmarkEnd w:id="46"/>
          </w:p>
        </w:tc>
      </w:tr>
    </w:tbl>
    <w:p w14:paraId="52A0F4A8" w14:textId="77777777" w:rsidR="004B01C1" w:rsidRDefault="004B01C1">
      <w:pPr>
        <w:spacing w:after="0" w:line="360" w:lineRule="auto"/>
        <w:jc w:val="center"/>
        <w:rPr>
          <w:rFonts w:cs="Calibri"/>
          <w:b/>
          <w:bCs/>
          <w:sz w:val="24"/>
          <w:szCs w:val="24"/>
        </w:rPr>
      </w:pPr>
    </w:p>
    <w:p w14:paraId="03D6AC5F"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5D9F7C18" w14:textId="77777777" w:rsidR="004B01C1" w:rsidRDefault="00000000">
      <w:pPr>
        <w:spacing w:after="0" w:line="360" w:lineRule="auto"/>
        <w:ind w:firstLine="708"/>
        <w:jc w:val="both"/>
        <w:rPr>
          <w:rFonts w:cs="Calibri"/>
          <w:sz w:val="24"/>
          <w:szCs w:val="24"/>
        </w:rPr>
      </w:pPr>
      <w:r>
        <w:rPr>
          <w:rFonts w:cs="Calibri"/>
          <w:sz w:val="24"/>
          <w:szCs w:val="24"/>
        </w:rPr>
        <w:t>Publicar a lista com as metas vinculadas ao órgão/entidade, localizadas no Plano de Ação Agenda 2030:</w:t>
      </w:r>
    </w:p>
    <w:p w14:paraId="4A689EC7"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7B232394"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2AA00E03" w14:textId="77777777" w:rsidR="004B01C1" w:rsidRDefault="00000000">
            <w:pPr>
              <w:spacing w:after="0" w:line="360" w:lineRule="auto"/>
              <w:jc w:val="center"/>
            </w:pPr>
            <w:r>
              <w:rPr>
                <w:rFonts w:cs="Calibri"/>
                <w:b/>
                <w:bCs/>
                <w:sz w:val="24"/>
                <w:szCs w:val="24"/>
              </w:rPr>
              <w:t>Metas vinculadas ao [</w:t>
            </w:r>
            <w:r>
              <w:rPr>
                <w:rFonts w:cs="Calibri"/>
                <w:b/>
                <w:bCs/>
                <w:color w:val="FF0000"/>
                <w:sz w:val="24"/>
                <w:szCs w:val="24"/>
              </w:rPr>
              <w:t>nome do órgão/entidade</w:t>
            </w:r>
            <w:r>
              <w:rPr>
                <w:rFonts w:cs="Calibri"/>
                <w:b/>
                <w:bCs/>
                <w:sz w:val="24"/>
                <w:szCs w:val="24"/>
              </w:rPr>
              <w:t>] no Plano de Ação Agenda 2030:</w:t>
            </w:r>
          </w:p>
          <w:p w14:paraId="59465B23" w14:textId="77777777" w:rsidR="004B01C1" w:rsidRDefault="00000000">
            <w:pPr>
              <w:spacing w:after="0" w:line="360" w:lineRule="auto"/>
              <w:jc w:val="center"/>
              <w:rPr>
                <w:rFonts w:cs="Calibri"/>
                <w:sz w:val="24"/>
                <w:szCs w:val="24"/>
              </w:rPr>
            </w:pPr>
            <w:r>
              <w:rPr>
                <w:rFonts w:cs="Calibri"/>
                <w:sz w:val="24"/>
                <w:szCs w:val="24"/>
              </w:rPr>
              <w:t>Número da meta – descrição da meta</w:t>
            </w:r>
          </w:p>
        </w:tc>
      </w:tr>
    </w:tbl>
    <w:p w14:paraId="0E18EB1E" w14:textId="77777777" w:rsidR="004B01C1" w:rsidRDefault="004B01C1">
      <w:pPr>
        <w:spacing w:after="0" w:line="360" w:lineRule="auto"/>
        <w:ind w:firstLine="708"/>
        <w:jc w:val="both"/>
        <w:rPr>
          <w:rFonts w:cs="Calibri"/>
          <w:b/>
          <w:bCs/>
          <w:sz w:val="24"/>
          <w:szCs w:val="24"/>
        </w:rPr>
      </w:pPr>
    </w:p>
    <w:p w14:paraId="6D00853C" w14:textId="77777777" w:rsidR="004B01C1" w:rsidRDefault="00000000">
      <w:pPr>
        <w:spacing w:after="0" w:line="360" w:lineRule="auto"/>
        <w:ind w:firstLine="708"/>
        <w:jc w:val="both"/>
      </w:pPr>
      <w:r>
        <w:rPr>
          <w:rFonts w:cs="Calibri"/>
          <w:sz w:val="24"/>
          <w:szCs w:val="24"/>
        </w:rPr>
        <w:t xml:space="preserve">Caso o órgão </w:t>
      </w:r>
      <w:r>
        <w:rPr>
          <w:rFonts w:cs="Calibri"/>
          <w:color w:val="FF0000"/>
          <w:sz w:val="24"/>
          <w:szCs w:val="24"/>
        </w:rPr>
        <w:t>NÃO</w:t>
      </w:r>
      <w:r>
        <w:rPr>
          <w:rFonts w:cs="Calibri"/>
          <w:sz w:val="24"/>
          <w:szCs w:val="24"/>
        </w:rPr>
        <w:t xml:space="preserve"> possua metas vinculadas ao Plano de Ação Agenda 2030, publicar a seguinte frase </w:t>
      </w:r>
      <w:r>
        <w:rPr>
          <w:rFonts w:cs="Calibri"/>
          <w:b/>
          <w:bCs/>
          <w:sz w:val="24"/>
          <w:szCs w:val="24"/>
        </w:rPr>
        <w:t>após o texto padrão</w:t>
      </w:r>
      <w:r>
        <w:rPr>
          <w:rFonts w:cs="Calibri"/>
          <w:sz w:val="24"/>
          <w:szCs w:val="24"/>
        </w:rPr>
        <w:t>:</w:t>
      </w:r>
    </w:p>
    <w:p w14:paraId="4804367F"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249851A1"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64AB8EF6" w14:textId="77777777" w:rsidR="004B01C1" w:rsidRDefault="00000000">
            <w:pPr>
              <w:spacing w:after="0" w:line="360" w:lineRule="auto"/>
              <w:jc w:val="center"/>
            </w:pPr>
            <w:r>
              <w:rPr>
                <w:rFonts w:cs="Calibri"/>
                <w:b/>
                <w:bCs/>
                <w:sz w:val="24"/>
                <w:szCs w:val="24"/>
              </w:rPr>
              <w:t xml:space="preserve">“Não consta meta vinculada ao </w:t>
            </w:r>
            <w:r>
              <w:rPr>
                <w:rFonts w:cs="Calibri"/>
                <w:b/>
                <w:bCs/>
                <w:color w:val="FF0000"/>
                <w:sz w:val="24"/>
                <w:szCs w:val="24"/>
              </w:rPr>
              <w:t xml:space="preserve">[órgão/entidade] </w:t>
            </w:r>
            <w:r>
              <w:rPr>
                <w:rFonts w:cs="Calibri"/>
                <w:b/>
                <w:bCs/>
                <w:sz w:val="24"/>
                <w:szCs w:val="24"/>
              </w:rPr>
              <w:t>no Plano de Ação Agenda 2030”</w:t>
            </w:r>
          </w:p>
        </w:tc>
      </w:tr>
    </w:tbl>
    <w:p w14:paraId="0280544D" w14:textId="77777777" w:rsidR="004B01C1" w:rsidRDefault="00000000">
      <w:pPr>
        <w:spacing w:after="0" w:line="360" w:lineRule="auto"/>
      </w:pPr>
      <w:r>
        <w:rPr>
          <w:rFonts w:cs="Calibri"/>
          <w:b/>
          <w:bCs/>
        </w:rPr>
        <w:t>Link:</w:t>
      </w:r>
      <w:r>
        <w:rPr>
          <w:rStyle w:val="Hyperlink"/>
          <w:rFonts w:cs="Calibri"/>
          <w:b/>
          <w:bCs/>
        </w:rPr>
        <w:t xml:space="preserve"> https://prefeitura.sp.gov.br/web/controladoria_geral/w/acesso_a_informacao/149481</w:t>
      </w:r>
    </w:p>
    <w:p w14:paraId="102EB40A" w14:textId="77777777" w:rsidR="004B01C1" w:rsidRDefault="00000000">
      <w:pPr>
        <w:pageBreakBefore/>
        <w:suppressAutoHyphens w:val="0"/>
        <w:rPr>
          <w:rFonts w:cs="Calibri"/>
          <w:b/>
          <w:bCs/>
          <w:color w:val="EC8F4A"/>
          <w:sz w:val="32"/>
          <w:szCs w:val="32"/>
        </w:rPr>
      </w:pPr>
      <w:bookmarkStart w:id="47" w:name="_Toc226972098"/>
      <w:r>
        <w:rPr>
          <w:rFonts w:cs="Calibri"/>
          <w:b/>
          <w:bCs/>
          <w:color w:val="EC8F4A"/>
          <w:sz w:val="32"/>
          <w:szCs w:val="32"/>
        </w:rPr>
        <w:lastRenderedPageBreak/>
        <w:t>3. Perguntas Frequentes</w:t>
      </w:r>
      <w:bookmarkEnd w:id="47"/>
    </w:p>
    <w:p w14:paraId="6ABDA199"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722FE7F7"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07ED63BF" w14:textId="77777777" w:rsidR="004B01C1" w:rsidRDefault="00000000">
            <w:pPr>
              <w:pStyle w:val="NormalWeb"/>
              <w:shd w:val="clear" w:color="auto" w:fill="FFFFFF"/>
              <w:spacing w:before="0" w:after="0" w:line="360" w:lineRule="auto"/>
              <w:ind w:firstLine="708"/>
              <w:jc w:val="both"/>
              <w:rPr>
                <w:rFonts w:ascii="Calibri" w:hAnsi="Calibri" w:cs="Calibri"/>
                <w:lang w:eastAsia="en-US"/>
              </w:rPr>
            </w:pPr>
            <w:bookmarkStart w:id="48" w:name="_Hlk166847948"/>
            <w:r>
              <w:rPr>
                <w:rFonts w:ascii="Calibri" w:hAnsi="Calibri" w:cs="Calibri"/>
                <w:lang w:eastAsia="en-US"/>
              </w:rPr>
              <w:t xml:space="preserve">Nesta seção, podem ser consultadas as perguntas e respostas mais frequentes relacionadas ao trabalho desenvolvido pelo órgão. </w:t>
            </w:r>
          </w:p>
          <w:p w14:paraId="39183ED9" w14:textId="77777777" w:rsidR="004B01C1" w:rsidRDefault="00000000">
            <w:pPr>
              <w:pStyle w:val="NormalWeb"/>
              <w:shd w:val="clear" w:color="auto" w:fill="FFFFFF"/>
              <w:spacing w:before="0" w:after="0" w:line="360" w:lineRule="auto"/>
              <w:ind w:firstLine="708"/>
              <w:jc w:val="both"/>
            </w:pPr>
            <w:r>
              <w:rPr>
                <w:rFonts w:ascii="Calibri" w:hAnsi="Calibri" w:cs="Calibri"/>
                <w:lang w:eastAsia="en-US"/>
              </w:rPr>
              <w:t xml:space="preserve">A Controladoria Geral do Município de São Paulo disponibiliza o acesso à base de dados dos </w:t>
            </w:r>
            <w:r>
              <w:rPr>
                <w:rFonts w:ascii="Calibri" w:hAnsi="Calibri" w:cs="Calibri"/>
                <w:b/>
                <w:bCs/>
                <w:lang w:eastAsia="en-US"/>
              </w:rPr>
              <w:t>Pedidos Respondidos</w:t>
            </w:r>
            <w:r>
              <w:rPr>
                <w:rFonts w:ascii="Calibri" w:hAnsi="Calibri" w:cs="Calibri"/>
                <w:lang w:eastAsia="en-US"/>
              </w:rPr>
              <w:t xml:space="preserve">, contendo todos os pedidos de acesso à informação e todas as respostas fornecidas pelos órgãos da administração pública direta e indireta desde a implantação do Sistema </w:t>
            </w:r>
            <w:proofErr w:type="spellStart"/>
            <w:r>
              <w:rPr>
                <w:rFonts w:ascii="Calibri" w:hAnsi="Calibri" w:cs="Calibri"/>
                <w:lang w:eastAsia="en-US"/>
              </w:rPr>
              <w:t>e-SIC</w:t>
            </w:r>
            <w:proofErr w:type="spellEnd"/>
            <w:r>
              <w:rPr>
                <w:rFonts w:ascii="Calibri" w:hAnsi="Calibri" w:cs="Calibri"/>
                <w:lang w:eastAsia="en-US"/>
              </w:rPr>
              <w:t xml:space="preserve"> (Sistema Eletrônico de Informação ao Cidadão). </w:t>
            </w:r>
            <w:hyperlink r:id="rId87" w:history="1">
              <w:r w:rsidR="004B01C1">
                <w:rPr>
                  <w:rStyle w:val="Hyperlink"/>
                  <w:rFonts w:ascii="Calibri" w:hAnsi="Calibri" w:cs="Calibri"/>
                  <w:lang w:eastAsia="en-US"/>
                </w:rPr>
                <w:t>Acesse a base de dados dos Pedidos Respondidos.</w:t>
              </w:r>
            </w:hyperlink>
            <w:bookmarkEnd w:id="48"/>
          </w:p>
        </w:tc>
      </w:tr>
    </w:tbl>
    <w:p w14:paraId="32E2E678" w14:textId="77777777" w:rsidR="004B01C1" w:rsidRDefault="004B01C1">
      <w:pPr>
        <w:pStyle w:val="NormalWeb"/>
        <w:shd w:val="clear" w:color="auto" w:fill="FFFFFF"/>
        <w:spacing w:before="0" w:after="0" w:line="360" w:lineRule="auto"/>
        <w:jc w:val="both"/>
        <w:rPr>
          <w:rFonts w:ascii="Calibri" w:hAnsi="Calibri" w:cs="Calibri"/>
          <w:lang w:eastAsia="en-US"/>
        </w:rPr>
      </w:pPr>
    </w:p>
    <w:p w14:paraId="45B04742"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16AA9BA0" w14:textId="77777777" w:rsidR="004B01C1" w:rsidRDefault="00000000">
      <w:pPr>
        <w:spacing w:after="0" w:line="360" w:lineRule="auto"/>
        <w:rPr>
          <w:rFonts w:cs="Calibri"/>
          <w:b/>
          <w:bCs/>
          <w:sz w:val="26"/>
          <w:szCs w:val="26"/>
        </w:rPr>
      </w:pPr>
      <w:r>
        <w:rPr>
          <w:rFonts w:cs="Calibri"/>
          <w:b/>
          <w:bCs/>
          <w:sz w:val="26"/>
          <w:szCs w:val="26"/>
        </w:rPr>
        <w:t xml:space="preserve">3.1. Lista de Perguntas e Respostas </w:t>
      </w:r>
    </w:p>
    <w:p w14:paraId="2A210B23" w14:textId="77777777" w:rsidR="004B01C1" w:rsidRDefault="00000000">
      <w:pPr>
        <w:spacing w:after="0" w:line="360" w:lineRule="auto"/>
        <w:ind w:firstLine="708"/>
        <w:jc w:val="both"/>
        <w:rPr>
          <w:rFonts w:cs="Calibri"/>
          <w:sz w:val="24"/>
          <w:szCs w:val="24"/>
        </w:rPr>
      </w:pPr>
      <w:r>
        <w:rPr>
          <w:rFonts w:cs="Calibri"/>
          <w:sz w:val="24"/>
          <w:szCs w:val="24"/>
        </w:rPr>
        <w:t>Publicar as perguntas mais frequentes enviadas pela sociedade que ao órgão/ entidade, seguidas de suas respectivas respostas.</w:t>
      </w:r>
    </w:p>
    <w:p w14:paraId="50B51887" w14:textId="77777777" w:rsidR="004B01C1" w:rsidRDefault="00000000">
      <w:pPr>
        <w:spacing w:after="0" w:line="360" w:lineRule="auto"/>
        <w:ind w:firstLine="708"/>
        <w:jc w:val="both"/>
        <w:rPr>
          <w:rFonts w:cs="Calibri"/>
          <w:sz w:val="24"/>
          <w:szCs w:val="24"/>
        </w:rPr>
      </w:pPr>
      <w:r>
        <w:rPr>
          <w:rFonts w:cs="Calibri"/>
          <w:sz w:val="24"/>
          <w:szCs w:val="24"/>
        </w:rPr>
        <w:t>Verificar se as perguntas disponibilizadas na página estão diretamente relacionadas às atribuições do órgão/entidade.</w:t>
      </w:r>
    </w:p>
    <w:p w14:paraId="4E7AD293" w14:textId="77777777" w:rsidR="004B01C1" w:rsidRDefault="00000000">
      <w:pPr>
        <w:spacing w:after="0" w:line="360" w:lineRule="auto"/>
      </w:pPr>
      <w:r>
        <w:rPr>
          <w:rFonts w:cs="Calibri"/>
          <w:b/>
          <w:bCs/>
          <w:sz w:val="24"/>
          <w:szCs w:val="24"/>
        </w:rPr>
        <w:t>Link:</w:t>
      </w:r>
      <w:r>
        <w:rPr>
          <w:rFonts w:cs="Calibri"/>
          <w:sz w:val="24"/>
          <w:szCs w:val="24"/>
        </w:rPr>
        <w:t xml:space="preserve"> </w:t>
      </w:r>
      <w:hyperlink r:id="rId88" w:history="1">
        <w:r w:rsidR="004B01C1">
          <w:rPr>
            <w:rStyle w:val="Hyperlink"/>
            <w:rFonts w:cs="Calibri"/>
            <w:b/>
            <w:bCs/>
            <w:sz w:val="24"/>
            <w:szCs w:val="24"/>
          </w:rPr>
          <w:t>https://prefeitura.sp.gov.br/web/controladoria_geral/w/acesso_a_informacao/149485</w:t>
        </w:r>
      </w:hyperlink>
    </w:p>
    <w:p w14:paraId="58ED41F2" w14:textId="77777777" w:rsidR="004B01C1" w:rsidRDefault="004B01C1">
      <w:pPr>
        <w:spacing w:after="0" w:line="360" w:lineRule="auto"/>
      </w:pPr>
    </w:p>
    <w:p w14:paraId="2107B403" w14:textId="77777777" w:rsidR="004B01C1" w:rsidRDefault="004B01C1">
      <w:pPr>
        <w:spacing w:after="0" w:line="360" w:lineRule="auto"/>
      </w:pPr>
    </w:p>
    <w:p w14:paraId="3F919B6D" w14:textId="77777777" w:rsidR="004B01C1" w:rsidRDefault="004B01C1">
      <w:pPr>
        <w:spacing w:after="0" w:line="360" w:lineRule="auto"/>
      </w:pPr>
    </w:p>
    <w:p w14:paraId="50047140" w14:textId="77777777" w:rsidR="004B01C1" w:rsidRDefault="004B01C1">
      <w:pPr>
        <w:spacing w:after="0" w:line="360" w:lineRule="auto"/>
      </w:pPr>
    </w:p>
    <w:p w14:paraId="5579771F" w14:textId="77777777" w:rsidR="004B01C1" w:rsidRDefault="004B01C1">
      <w:pPr>
        <w:spacing w:after="0" w:line="360" w:lineRule="auto"/>
      </w:pPr>
    </w:p>
    <w:p w14:paraId="2FDBB60E" w14:textId="77777777" w:rsidR="004B01C1" w:rsidRDefault="004B01C1">
      <w:pPr>
        <w:spacing w:after="0" w:line="360" w:lineRule="auto"/>
      </w:pPr>
    </w:p>
    <w:p w14:paraId="1AE4101A" w14:textId="77777777" w:rsidR="004B01C1" w:rsidRDefault="004B01C1">
      <w:pPr>
        <w:spacing w:after="0" w:line="360" w:lineRule="auto"/>
      </w:pPr>
    </w:p>
    <w:p w14:paraId="3A4A8731" w14:textId="77777777" w:rsidR="004B01C1" w:rsidRDefault="004B01C1">
      <w:pPr>
        <w:spacing w:after="0" w:line="360" w:lineRule="auto"/>
      </w:pPr>
    </w:p>
    <w:p w14:paraId="58314328" w14:textId="77777777" w:rsidR="004B01C1" w:rsidRDefault="004B01C1">
      <w:pPr>
        <w:spacing w:after="0" w:line="360" w:lineRule="auto"/>
      </w:pPr>
    </w:p>
    <w:p w14:paraId="74EA45FF" w14:textId="77777777" w:rsidR="004B01C1" w:rsidRDefault="00000000">
      <w:pPr>
        <w:pStyle w:val="Ttulo2"/>
        <w:spacing w:before="0" w:line="360" w:lineRule="auto"/>
        <w:rPr>
          <w:rFonts w:ascii="Calibri" w:hAnsi="Calibri" w:cs="Calibri"/>
          <w:b/>
          <w:bCs/>
          <w:color w:val="EC8F4A"/>
          <w:sz w:val="32"/>
          <w:szCs w:val="32"/>
        </w:rPr>
      </w:pPr>
      <w:bookmarkStart w:id="49" w:name="_Toc226972099"/>
      <w:r>
        <w:rPr>
          <w:rFonts w:ascii="Calibri" w:hAnsi="Calibri" w:cs="Calibri"/>
          <w:b/>
          <w:bCs/>
          <w:color w:val="EC8F4A"/>
          <w:sz w:val="32"/>
          <w:szCs w:val="32"/>
        </w:rPr>
        <w:lastRenderedPageBreak/>
        <w:t>4. Informações Classificadas e Desclassificadas</w:t>
      </w:r>
      <w:bookmarkEnd w:id="49"/>
    </w:p>
    <w:p w14:paraId="5A8C3A20" w14:textId="77777777" w:rsidR="004B01C1" w:rsidRDefault="00000000">
      <w:pPr>
        <w:spacing w:after="0" w:line="360" w:lineRule="auto"/>
        <w:jc w:val="center"/>
      </w:pPr>
      <w:r>
        <w:rPr>
          <w:rFonts w:cs="Calibri"/>
          <w:b/>
          <w:bCs/>
        </w:rPr>
        <w:t>[</w:t>
      </w: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47351E51" w14:textId="77777777">
        <w:trPr>
          <w:cantSplit/>
          <w:trHeight w:val="1134"/>
        </w:trPr>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509ECC71" w14:textId="77777777" w:rsidR="004B01C1" w:rsidRDefault="00000000">
            <w:pPr>
              <w:spacing w:after="0" w:line="360" w:lineRule="auto"/>
              <w:ind w:firstLine="708"/>
              <w:jc w:val="both"/>
            </w:pPr>
            <w:r>
              <w:rPr>
                <w:sz w:val="24"/>
                <w:szCs w:val="24"/>
              </w:rPr>
              <w:t xml:space="preserve">A  </w:t>
            </w:r>
            <w:hyperlink r:id="rId89" w:tooltip="https://www.planalto.gov.br/ccivil_03/_ato2011-2014/2011/lei/l12527.htm" w:history="1">
              <w:r w:rsidR="004B01C1">
                <w:rPr>
                  <w:rStyle w:val="Hyperlink"/>
                  <w:sz w:val="24"/>
                  <w:szCs w:val="24"/>
                </w:rPr>
                <w:t>Lei Federal n°12.527/2011</w:t>
              </w:r>
            </w:hyperlink>
            <w:r>
              <w:rPr>
                <w:sz w:val="24"/>
                <w:szCs w:val="24"/>
              </w:rPr>
              <w:t xml:space="preserve"> - </w:t>
            </w:r>
            <w:r>
              <w:rPr>
                <w:b/>
                <w:bCs/>
                <w:sz w:val="24"/>
                <w:szCs w:val="24"/>
              </w:rPr>
              <w:t>Lei de Acesso à Informação </w:t>
            </w:r>
            <w:r>
              <w:rPr>
                <w:sz w:val="24"/>
                <w:szCs w:val="24"/>
              </w:rPr>
              <w:t>determina quando uma informação poderá ser considerada sigilosa se incluída nos “Termos de Classificação” de acordo com determinados critérios.</w:t>
            </w:r>
          </w:p>
          <w:p w14:paraId="7715FDB0" w14:textId="77777777" w:rsidR="004B01C1" w:rsidRDefault="00000000">
            <w:pPr>
              <w:spacing w:after="0" w:line="360" w:lineRule="auto"/>
              <w:ind w:firstLine="708"/>
              <w:jc w:val="both"/>
            </w:pPr>
            <w:r>
              <w:rPr>
                <w:b/>
                <w:bCs/>
                <w:sz w:val="24"/>
                <w:szCs w:val="24"/>
              </w:rPr>
              <w:t>Informações classificadas</w:t>
            </w:r>
            <w:r>
              <w:rPr>
                <w:sz w:val="24"/>
                <w:szCs w:val="24"/>
              </w:rPr>
              <w:t> como sigilosas são informações públicas cuja divulgação pode colocar em risco a segurança da sociedade (vida, segurança, saúde da população) ou do Estado (soberania nacional, relações internacionais, atividades de inteligência), conforme artigo 30, do </w:t>
            </w:r>
            <w:hyperlink r:id="rId90" w:tooltip="https://legislacao.prefeitura.sp.gov.br/leis/decreto-53623-de-12-de-dezembro-de-2012" w:history="1">
              <w:r w:rsidR="004B01C1">
                <w:rPr>
                  <w:rStyle w:val="Hyperlink"/>
                  <w:sz w:val="24"/>
                  <w:szCs w:val="24"/>
                </w:rPr>
                <w:t>Decreto Municipal n° 53.623/2012</w:t>
              </w:r>
            </w:hyperlink>
            <w:r>
              <w:rPr>
                <w:sz w:val="24"/>
                <w:szCs w:val="24"/>
              </w:rPr>
              <w:t>.</w:t>
            </w:r>
          </w:p>
          <w:p w14:paraId="21B245B2" w14:textId="77777777" w:rsidR="004B01C1" w:rsidRDefault="00000000">
            <w:pPr>
              <w:spacing w:after="0" w:line="360" w:lineRule="auto"/>
              <w:ind w:firstLine="708"/>
              <w:jc w:val="both"/>
            </w:pPr>
            <w:r>
              <w:rPr>
                <w:b/>
                <w:bCs/>
                <w:sz w:val="24"/>
                <w:szCs w:val="24"/>
              </w:rPr>
              <w:t>Informações desclassificadas</w:t>
            </w:r>
            <w:r>
              <w:rPr>
                <w:sz w:val="24"/>
                <w:szCs w:val="24"/>
              </w:rPr>
              <w:t xml:space="preserve"> são aquelas que já não apresentam mais risco à segurança da sociedade ou do Estado, tornando-se passíveis de divulgação.</w:t>
            </w:r>
          </w:p>
          <w:p w14:paraId="4F2881C6" w14:textId="77777777" w:rsidR="004B01C1" w:rsidRDefault="00000000">
            <w:pPr>
              <w:spacing w:after="0" w:line="360" w:lineRule="auto"/>
              <w:ind w:firstLine="708"/>
              <w:jc w:val="both"/>
            </w:pPr>
            <w:r>
              <w:rPr>
                <w:sz w:val="24"/>
                <w:szCs w:val="24"/>
              </w:rPr>
              <w:t>A partir da publicação do </w:t>
            </w:r>
            <w:hyperlink r:id="rId91" w:tooltip="https://legislacao.prefeitura.sp.gov.br/leis/decreto-56519-de-16-de-outubro-de-2015" w:history="1">
              <w:r w:rsidR="004B01C1">
                <w:rPr>
                  <w:rStyle w:val="Hyperlink"/>
                  <w:sz w:val="24"/>
                  <w:szCs w:val="24"/>
                </w:rPr>
                <w:t>Decreto Municipal n° 56.519/2015</w:t>
              </w:r>
            </w:hyperlink>
            <w:r>
              <w:rPr>
                <w:sz w:val="24"/>
                <w:szCs w:val="24"/>
              </w:rPr>
              <w:t>, a classificação das informações, em qualquer grau de sigilo, passou a ser de competência da </w:t>
            </w:r>
            <w:hyperlink r:id="rId92" w:tooltip="https://transparencia.prefeitura.sp.gov.br/comissao-municipal-de-acesso-a-informacao/" w:history="1">
              <w:r w:rsidR="004B01C1">
                <w:rPr>
                  <w:rStyle w:val="Hyperlink"/>
                  <w:b/>
                  <w:bCs/>
                  <w:sz w:val="24"/>
                  <w:szCs w:val="24"/>
                </w:rPr>
                <w:t>Comissão Municipal de Acesso à Informação (CMAI)</w:t>
              </w:r>
              <w:r w:rsidR="004B01C1">
                <w:rPr>
                  <w:rStyle w:val="Hyperlink"/>
                  <w:sz w:val="24"/>
                  <w:szCs w:val="24"/>
                </w:rPr>
                <w:t>,</w:t>
              </w:r>
            </w:hyperlink>
            <w:r>
              <w:rPr>
                <w:sz w:val="24"/>
                <w:szCs w:val="24"/>
              </w:rPr>
              <w:t xml:space="preserve"> também por meio de Termo de Classificação.</w:t>
            </w:r>
          </w:p>
          <w:p w14:paraId="6007670A" w14:textId="77777777" w:rsidR="004B01C1" w:rsidRDefault="00000000">
            <w:pPr>
              <w:spacing w:after="0" w:line="360" w:lineRule="auto"/>
              <w:ind w:firstLine="708"/>
              <w:jc w:val="both"/>
              <w:rPr>
                <w:sz w:val="24"/>
                <w:szCs w:val="24"/>
              </w:rPr>
            </w:pPr>
            <w:r>
              <w:rPr>
                <w:sz w:val="24"/>
                <w:szCs w:val="24"/>
              </w:rPr>
              <w:t>A CMAI torna-se, portanto, a única autoridade classificadora. A ela também cabe rever, quando provocada, a classificação de informações ultrassecretas, secretas ou reservadas. Além disso, a CMAI pode prorrogar, uma única vez, mediante justificativa, e por período determinado não superior a 25 anos, o prazo de sigilo de informação ultrassecreta.</w:t>
            </w:r>
          </w:p>
          <w:p w14:paraId="1708C9DF" w14:textId="77777777" w:rsidR="004B01C1" w:rsidRDefault="00000000">
            <w:pPr>
              <w:spacing w:after="0" w:line="360" w:lineRule="auto"/>
              <w:ind w:firstLine="708"/>
              <w:jc w:val="both"/>
            </w:pPr>
            <w:r>
              <w:rPr>
                <w:sz w:val="24"/>
                <w:szCs w:val="24"/>
              </w:rPr>
              <w:t>Para verificar todos os termos de classificação vigentes no Município, acesse os </w:t>
            </w:r>
            <w:hyperlink r:id="rId93" w:tooltip="http://transparencia.prefeitura.sp.gov.br/termos-de-classificacao-em-sigilo/" w:history="1">
              <w:r w:rsidR="004B01C1">
                <w:rPr>
                  <w:rStyle w:val="Hyperlink"/>
                  <w:sz w:val="24"/>
                  <w:szCs w:val="24"/>
                </w:rPr>
                <w:t>Termos de Classificação em Sigilo.</w:t>
              </w:r>
            </w:hyperlink>
          </w:p>
        </w:tc>
      </w:tr>
    </w:tbl>
    <w:p w14:paraId="5BD8ED01" w14:textId="77777777" w:rsidR="004B01C1" w:rsidRDefault="004B01C1">
      <w:pPr>
        <w:spacing w:after="0" w:line="360" w:lineRule="auto"/>
        <w:ind w:firstLine="708"/>
        <w:jc w:val="both"/>
        <w:rPr>
          <w:sz w:val="24"/>
          <w:szCs w:val="24"/>
        </w:rPr>
      </w:pPr>
      <w:bookmarkStart w:id="50" w:name="_Hlk166848845"/>
    </w:p>
    <w:bookmarkEnd w:id="50"/>
    <w:p w14:paraId="2C092890" w14:textId="77777777" w:rsidR="004B01C1" w:rsidRDefault="004B01C1">
      <w:pPr>
        <w:suppressAutoHyphens w:val="0"/>
        <w:rPr>
          <w:rFonts w:cs="Calibri"/>
          <w:b/>
          <w:bCs/>
          <w:sz w:val="24"/>
          <w:szCs w:val="24"/>
        </w:rPr>
      </w:pPr>
    </w:p>
    <w:p w14:paraId="7665F70C" w14:textId="77777777" w:rsidR="004B01C1" w:rsidRDefault="00000000">
      <w:pPr>
        <w:pageBreakBefore/>
        <w:spacing w:after="0" w:line="360" w:lineRule="auto"/>
        <w:jc w:val="center"/>
        <w:rPr>
          <w:rFonts w:cs="Calibri"/>
          <w:b/>
          <w:bCs/>
          <w:sz w:val="24"/>
          <w:szCs w:val="24"/>
        </w:rPr>
      </w:pPr>
      <w:r>
        <w:rPr>
          <w:rFonts w:cs="Calibri"/>
          <w:b/>
          <w:bCs/>
          <w:sz w:val="24"/>
          <w:szCs w:val="24"/>
        </w:rPr>
        <w:lastRenderedPageBreak/>
        <w:t>[ORIENTAÇÃO PARA PUBLICAÇÃO]</w:t>
      </w:r>
    </w:p>
    <w:p w14:paraId="40C3864A" w14:textId="77777777" w:rsidR="004B01C1" w:rsidRDefault="00000000">
      <w:pPr>
        <w:spacing w:after="0" w:line="360" w:lineRule="auto"/>
        <w:jc w:val="both"/>
        <w:rPr>
          <w:rFonts w:cs="Calibri"/>
          <w:b/>
          <w:bCs/>
          <w:sz w:val="26"/>
          <w:szCs w:val="26"/>
        </w:rPr>
      </w:pPr>
      <w:r>
        <w:rPr>
          <w:rFonts w:cs="Calibri"/>
          <w:b/>
          <w:bCs/>
          <w:sz w:val="26"/>
          <w:szCs w:val="26"/>
        </w:rPr>
        <w:t>4.1. Termos de Classificação/Desclassificação</w:t>
      </w:r>
    </w:p>
    <w:p w14:paraId="28039356" w14:textId="77777777" w:rsidR="004B01C1" w:rsidRDefault="00000000">
      <w:pPr>
        <w:spacing w:after="0" w:line="360" w:lineRule="auto"/>
        <w:ind w:firstLine="708"/>
        <w:jc w:val="both"/>
      </w:pPr>
      <w:r>
        <w:rPr>
          <w:rFonts w:cs="Calibri"/>
          <w:sz w:val="24"/>
          <w:szCs w:val="24"/>
        </w:rPr>
        <w:t xml:space="preserve">Publicar lista com os termos de classificação e desclassificação, de acordo com os </w:t>
      </w:r>
      <w:hyperlink r:id="rId94" w:history="1">
        <w:r w:rsidR="004B01C1">
          <w:rPr>
            <w:rStyle w:val="Hyperlink"/>
            <w:rFonts w:cs="Calibri"/>
            <w:sz w:val="24"/>
            <w:szCs w:val="24"/>
          </w:rPr>
          <w:t>Termos de Classificação em Sigilo</w:t>
        </w:r>
      </w:hyperlink>
      <w:r>
        <w:rPr>
          <w:rFonts w:cs="Calibri"/>
          <w:sz w:val="24"/>
          <w:szCs w:val="24"/>
        </w:rPr>
        <w:t>.</w:t>
      </w:r>
    </w:p>
    <w:p w14:paraId="2C38048A" w14:textId="77777777" w:rsidR="004B01C1" w:rsidRDefault="00000000">
      <w:pPr>
        <w:spacing w:after="0" w:line="360" w:lineRule="auto"/>
        <w:ind w:firstLine="708"/>
        <w:jc w:val="both"/>
      </w:pPr>
      <w:r>
        <w:rPr>
          <w:rFonts w:cs="Calibri"/>
          <w:sz w:val="24"/>
          <w:szCs w:val="24"/>
        </w:rPr>
        <w:t xml:space="preserve">Caso o órgão </w:t>
      </w:r>
      <w:r>
        <w:rPr>
          <w:rFonts w:cs="Calibri"/>
          <w:color w:val="FF0000"/>
          <w:sz w:val="24"/>
          <w:szCs w:val="24"/>
        </w:rPr>
        <w:t>NÃO</w:t>
      </w:r>
      <w:r>
        <w:rPr>
          <w:rFonts w:cs="Calibri"/>
          <w:sz w:val="24"/>
          <w:szCs w:val="24"/>
        </w:rPr>
        <w:t xml:space="preserve"> possua informações classificadas, publicar a seguinte frase:</w:t>
      </w:r>
    </w:p>
    <w:p w14:paraId="7C12E1BE" w14:textId="77777777" w:rsidR="004B01C1" w:rsidRDefault="004B01C1">
      <w:pPr>
        <w:spacing w:after="0" w:line="360" w:lineRule="auto"/>
        <w:ind w:firstLine="708"/>
        <w:jc w:val="both"/>
      </w:pPr>
    </w:p>
    <w:p w14:paraId="7B6B3E64"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6F4C0891"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vAlign w:val="center"/>
          </w:tcPr>
          <w:p w14:paraId="5C4572A5" w14:textId="77777777" w:rsidR="004B01C1" w:rsidRDefault="00000000">
            <w:pPr>
              <w:spacing w:after="0" w:line="360" w:lineRule="auto"/>
              <w:jc w:val="center"/>
            </w:pPr>
            <w:r>
              <w:rPr>
                <w:rFonts w:cs="Calibri"/>
                <w:b/>
                <w:bCs/>
                <w:sz w:val="24"/>
                <w:szCs w:val="24"/>
              </w:rPr>
              <w:t xml:space="preserve">“O </w:t>
            </w:r>
            <w:r>
              <w:rPr>
                <w:rFonts w:cs="Calibri"/>
                <w:b/>
                <w:bCs/>
                <w:color w:val="FF0000"/>
                <w:sz w:val="24"/>
                <w:szCs w:val="24"/>
              </w:rPr>
              <w:t xml:space="preserve">[órgão/entidade] </w:t>
            </w:r>
            <w:r>
              <w:rPr>
                <w:rFonts w:cs="Calibri"/>
                <w:b/>
                <w:bCs/>
                <w:sz w:val="24"/>
                <w:szCs w:val="24"/>
              </w:rPr>
              <w:t>não possui informações classificadas ou desclassificadas nos graus de sigilo: secreta, ultrassecreta ou reservada.”</w:t>
            </w:r>
          </w:p>
        </w:tc>
      </w:tr>
    </w:tbl>
    <w:p w14:paraId="52F1A0B4" w14:textId="77777777" w:rsidR="004B01C1" w:rsidRDefault="004B01C1">
      <w:pPr>
        <w:spacing w:after="0" w:line="360" w:lineRule="auto"/>
        <w:rPr>
          <w:rFonts w:cs="Calibri"/>
          <w:b/>
          <w:bCs/>
          <w:sz w:val="24"/>
          <w:szCs w:val="24"/>
        </w:rPr>
      </w:pPr>
    </w:p>
    <w:p w14:paraId="1AAF0750" w14:textId="77777777" w:rsidR="004B01C1" w:rsidRDefault="00000000">
      <w:pPr>
        <w:spacing w:after="0" w:line="360" w:lineRule="auto"/>
      </w:pPr>
      <w:r>
        <w:rPr>
          <w:rFonts w:cs="Calibri"/>
          <w:b/>
          <w:bCs/>
          <w:szCs w:val="24"/>
        </w:rPr>
        <w:t>Link:</w:t>
      </w:r>
      <w:r>
        <w:rPr>
          <w:rFonts w:cs="Calibri"/>
          <w:szCs w:val="24"/>
        </w:rPr>
        <w:t xml:space="preserve"> </w:t>
      </w:r>
      <w:hyperlink r:id="rId95" w:history="1">
        <w:r w:rsidR="004B01C1">
          <w:rPr>
            <w:rStyle w:val="Hyperlink"/>
            <w:rFonts w:cs="Calibri"/>
            <w:b/>
            <w:bCs/>
            <w:szCs w:val="24"/>
          </w:rPr>
          <w:t>https://prefeitura.sp.gov.br/web/controladoria_geral/w/acesso_a_informacao/149483</w:t>
        </w:r>
      </w:hyperlink>
    </w:p>
    <w:p w14:paraId="47B84D72" w14:textId="77777777" w:rsidR="004B01C1" w:rsidRDefault="004B01C1">
      <w:pPr>
        <w:spacing w:after="0" w:line="360" w:lineRule="auto"/>
      </w:pPr>
    </w:p>
    <w:p w14:paraId="047FEFE6" w14:textId="77777777" w:rsidR="004B01C1" w:rsidRDefault="004B01C1">
      <w:pPr>
        <w:spacing w:after="0" w:line="360" w:lineRule="auto"/>
      </w:pPr>
    </w:p>
    <w:p w14:paraId="3B230A18" w14:textId="77777777" w:rsidR="004B01C1" w:rsidRDefault="004B01C1">
      <w:pPr>
        <w:spacing w:after="0" w:line="360" w:lineRule="auto"/>
      </w:pPr>
    </w:p>
    <w:p w14:paraId="4A4715C2" w14:textId="77777777" w:rsidR="004B01C1" w:rsidRDefault="004B01C1">
      <w:pPr>
        <w:spacing w:after="0" w:line="360" w:lineRule="auto"/>
      </w:pPr>
    </w:p>
    <w:p w14:paraId="241A818E" w14:textId="77777777" w:rsidR="004B01C1" w:rsidRDefault="004B01C1">
      <w:pPr>
        <w:spacing w:after="0" w:line="360" w:lineRule="auto"/>
      </w:pPr>
    </w:p>
    <w:p w14:paraId="27E8E267" w14:textId="77777777" w:rsidR="004B01C1" w:rsidRDefault="004B01C1">
      <w:pPr>
        <w:spacing w:after="0" w:line="360" w:lineRule="auto"/>
      </w:pPr>
    </w:p>
    <w:p w14:paraId="2C425DA4" w14:textId="77777777" w:rsidR="004B01C1" w:rsidRDefault="004B01C1">
      <w:pPr>
        <w:spacing w:after="0" w:line="360" w:lineRule="auto"/>
      </w:pPr>
    </w:p>
    <w:p w14:paraId="090F165A" w14:textId="77777777" w:rsidR="004B01C1" w:rsidRDefault="004B01C1">
      <w:pPr>
        <w:spacing w:after="0" w:line="360" w:lineRule="auto"/>
      </w:pPr>
    </w:p>
    <w:p w14:paraId="22D92FE6" w14:textId="77777777" w:rsidR="004B01C1" w:rsidRDefault="004B01C1">
      <w:pPr>
        <w:spacing w:after="0" w:line="360" w:lineRule="auto"/>
      </w:pPr>
    </w:p>
    <w:p w14:paraId="010F3CB0" w14:textId="77777777" w:rsidR="004B01C1" w:rsidRDefault="004B01C1">
      <w:pPr>
        <w:spacing w:after="0" w:line="360" w:lineRule="auto"/>
      </w:pPr>
    </w:p>
    <w:p w14:paraId="4097CCE8" w14:textId="77777777" w:rsidR="004B01C1" w:rsidRDefault="004B01C1">
      <w:pPr>
        <w:spacing w:after="0" w:line="360" w:lineRule="auto"/>
      </w:pPr>
    </w:p>
    <w:p w14:paraId="1A9CB720" w14:textId="77777777" w:rsidR="004B01C1" w:rsidRDefault="004B01C1">
      <w:pPr>
        <w:spacing w:after="0" w:line="360" w:lineRule="auto"/>
      </w:pPr>
    </w:p>
    <w:p w14:paraId="092A1993" w14:textId="77777777" w:rsidR="004B01C1" w:rsidRDefault="004B01C1">
      <w:pPr>
        <w:spacing w:after="0" w:line="360" w:lineRule="auto"/>
      </w:pPr>
    </w:p>
    <w:p w14:paraId="2F23D2CD" w14:textId="77777777" w:rsidR="004B01C1" w:rsidRDefault="004B01C1">
      <w:pPr>
        <w:spacing w:after="0" w:line="360" w:lineRule="auto"/>
      </w:pPr>
    </w:p>
    <w:p w14:paraId="0C5AD75F" w14:textId="77777777" w:rsidR="004B01C1" w:rsidRDefault="004B01C1">
      <w:pPr>
        <w:spacing w:after="0" w:line="360" w:lineRule="auto"/>
      </w:pPr>
    </w:p>
    <w:p w14:paraId="14050346" w14:textId="77777777" w:rsidR="004B01C1" w:rsidRDefault="004B01C1">
      <w:pPr>
        <w:spacing w:after="0" w:line="360" w:lineRule="auto"/>
      </w:pPr>
    </w:p>
    <w:p w14:paraId="1F5B4AE8" w14:textId="77777777" w:rsidR="004B01C1" w:rsidRDefault="004B01C1">
      <w:pPr>
        <w:spacing w:after="0" w:line="360" w:lineRule="auto"/>
        <w:rPr>
          <w:rFonts w:cs="Calibri"/>
          <w:sz w:val="24"/>
          <w:szCs w:val="24"/>
        </w:rPr>
      </w:pPr>
    </w:p>
    <w:p w14:paraId="0C555BC9" w14:textId="77777777" w:rsidR="004B01C1" w:rsidRDefault="00000000">
      <w:pPr>
        <w:pStyle w:val="Ttulo2"/>
        <w:spacing w:before="0" w:line="360" w:lineRule="auto"/>
        <w:rPr>
          <w:rFonts w:ascii="Calibri" w:hAnsi="Calibri" w:cs="Calibri"/>
          <w:b/>
          <w:bCs/>
          <w:color w:val="EC8F4A"/>
          <w:sz w:val="32"/>
          <w:szCs w:val="32"/>
        </w:rPr>
      </w:pPr>
      <w:bookmarkStart w:id="51" w:name="_Toc226972100"/>
      <w:r>
        <w:rPr>
          <w:rFonts w:ascii="Calibri" w:hAnsi="Calibri" w:cs="Calibri"/>
          <w:b/>
          <w:bCs/>
          <w:color w:val="EC8F4A"/>
          <w:sz w:val="32"/>
          <w:szCs w:val="32"/>
        </w:rPr>
        <w:lastRenderedPageBreak/>
        <w:t xml:space="preserve">5. </w:t>
      </w:r>
      <w:bookmarkStart w:id="52" w:name="_Hlk159319429"/>
      <w:r>
        <w:rPr>
          <w:rFonts w:ascii="Calibri" w:hAnsi="Calibri" w:cs="Calibri"/>
          <w:b/>
          <w:bCs/>
          <w:color w:val="EC8F4A"/>
          <w:sz w:val="32"/>
          <w:szCs w:val="32"/>
        </w:rPr>
        <w:t>Serviço de Informação ao Cidadão - SIC</w:t>
      </w:r>
      <w:bookmarkEnd w:id="51"/>
    </w:p>
    <w:p w14:paraId="41AED5A8"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6B476B3D" w14:textId="77777777" w:rsidR="004B01C1" w:rsidRDefault="00000000">
      <w:pPr>
        <w:spacing w:after="0" w:line="360" w:lineRule="auto"/>
        <w:jc w:val="both"/>
        <w:rPr>
          <w:rFonts w:cs="Calibri"/>
          <w:sz w:val="24"/>
          <w:szCs w:val="24"/>
        </w:rPr>
      </w:pPr>
      <w:r>
        <w:rPr>
          <w:rFonts w:cs="Calibri"/>
          <w:sz w:val="24"/>
          <w:szCs w:val="24"/>
        </w:rPr>
        <w:t>Incluir:</w:t>
      </w:r>
    </w:p>
    <w:tbl>
      <w:tblPr>
        <w:tblW w:w="5000" w:type="pct"/>
        <w:tblCellMar>
          <w:left w:w="10" w:type="dxa"/>
          <w:right w:w="10" w:type="dxa"/>
        </w:tblCellMar>
        <w:tblLook w:val="04A0" w:firstRow="1" w:lastRow="0" w:firstColumn="1" w:lastColumn="0" w:noHBand="0" w:noVBand="1"/>
      </w:tblPr>
      <w:tblGrid>
        <w:gridCol w:w="9061"/>
      </w:tblGrid>
      <w:tr w:rsidR="004B01C1" w14:paraId="1496F573" w14:textId="77777777">
        <w:tc>
          <w:tcPr>
            <w:tcW w:w="9061" w:type="dxa"/>
            <w:tcBorders>
              <w:top w:val="single" w:sz="4" w:space="0" w:color="D0CECE"/>
              <w:left w:val="single" w:sz="4" w:space="0" w:color="D0CECE"/>
              <w:bottom w:val="single" w:sz="4" w:space="0" w:color="D0CECE"/>
              <w:right w:val="single" w:sz="4" w:space="0" w:color="D0CECE"/>
            </w:tcBorders>
            <w:shd w:val="clear" w:color="auto" w:fill="D0CECE"/>
            <w:tcMar>
              <w:top w:w="284" w:type="dxa"/>
              <w:left w:w="284" w:type="dxa"/>
              <w:bottom w:w="284" w:type="dxa"/>
              <w:right w:w="284" w:type="dxa"/>
            </w:tcMar>
          </w:tcPr>
          <w:p w14:paraId="2DEA01DE" w14:textId="77777777" w:rsidR="004B01C1" w:rsidRDefault="00000000">
            <w:pPr>
              <w:spacing w:after="0" w:line="360" w:lineRule="auto"/>
            </w:pPr>
            <w:r>
              <w:rPr>
                <w:rFonts w:cs="Calibri"/>
                <w:sz w:val="24"/>
                <w:szCs w:val="24"/>
              </w:rPr>
              <w:t xml:space="preserve">- O </w:t>
            </w:r>
            <w:r>
              <w:rPr>
                <w:rFonts w:cs="Calibri"/>
                <w:b/>
                <w:bCs/>
                <w:sz w:val="24"/>
                <w:szCs w:val="24"/>
              </w:rPr>
              <w:t>endereço de atendimento</w:t>
            </w:r>
            <w:r>
              <w:rPr>
                <w:rFonts w:cs="Calibri"/>
                <w:sz w:val="24"/>
                <w:szCs w:val="24"/>
              </w:rPr>
              <w:t xml:space="preserve"> do órgão/entidade no item “2. Pedido Presencial (SIC presencial/SIC Balcão)”</w:t>
            </w:r>
          </w:p>
          <w:p w14:paraId="05565B1F" w14:textId="77777777" w:rsidR="004B01C1" w:rsidRDefault="00000000">
            <w:pPr>
              <w:spacing w:after="0" w:line="360" w:lineRule="auto"/>
              <w:jc w:val="both"/>
            </w:pPr>
            <w:r>
              <w:rPr>
                <w:rFonts w:cs="Calibri"/>
                <w:sz w:val="24"/>
                <w:szCs w:val="24"/>
              </w:rPr>
              <w:t xml:space="preserve">- O </w:t>
            </w:r>
            <w:r>
              <w:rPr>
                <w:rFonts w:cs="Calibri"/>
                <w:b/>
                <w:bCs/>
                <w:sz w:val="24"/>
                <w:szCs w:val="24"/>
              </w:rPr>
              <w:t>endereço de envio de carta</w:t>
            </w:r>
            <w:r>
              <w:rPr>
                <w:rFonts w:cs="Calibri"/>
                <w:sz w:val="24"/>
                <w:szCs w:val="24"/>
              </w:rPr>
              <w:t xml:space="preserve"> do órgão/entidade no item “3. Correspondência Física (SIC cartas)”</w:t>
            </w:r>
          </w:p>
          <w:p w14:paraId="5CF273F3" w14:textId="77777777" w:rsidR="004B01C1" w:rsidRDefault="00000000">
            <w:pPr>
              <w:spacing w:after="0" w:line="360" w:lineRule="auto"/>
              <w:jc w:val="both"/>
            </w:pPr>
            <w:r>
              <w:rPr>
                <w:rFonts w:cs="Calibri"/>
                <w:sz w:val="24"/>
                <w:szCs w:val="24"/>
              </w:rPr>
              <w:t xml:space="preserve">- O </w:t>
            </w:r>
            <w:r>
              <w:rPr>
                <w:rFonts w:cs="Calibri"/>
                <w:b/>
                <w:bCs/>
                <w:sz w:val="24"/>
                <w:szCs w:val="24"/>
              </w:rPr>
              <w:t>telefone para contato</w:t>
            </w:r>
            <w:r>
              <w:rPr>
                <w:rFonts w:cs="Calibri"/>
                <w:sz w:val="24"/>
                <w:szCs w:val="24"/>
              </w:rPr>
              <w:t xml:space="preserve"> do órgão/entidade no item “4. Telefone do SIC”</w:t>
            </w:r>
          </w:p>
          <w:p w14:paraId="5C571A40" w14:textId="77777777" w:rsidR="004B01C1" w:rsidRDefault="00000000">
            <w:pPr>
              <w:spacing w:after="0" w:line="360" w:lineRule="auto"/>
              <w:jc w:val="both"/>
            </w:pPr>
            <w:r>
              <w:rPr>
                <w:rFonts w:cs="Calibri"/>
                <w:sz w:val="24"/>
                <w:szCs w:val="24"/>
              </w:rPr>
              <w:t xml:space="preserve">- O e-mail da </w:t>
            </w:r>
            <w:r>
              <w:rPr>
                <w:rFonts w:cs="Calibri"/>
                <w:b/>
                <w:bCs/>
                <w:sz w:val="24"/>
                <w:szCs w:val="24"/>
              </w:rPr>
              <w:t>Autoridade de Monitoramento da LAI</w:t>
            </w:r>
          </w:p>
        </w:tc>
      </w:tr>
    </w:tbl>
    <w:p w14:paraId="7E52FB57" w14:textId="77777777" w:rsidR="004B01C1" w:rsidRDefault="004B01C1"/>
    <w:p w14:paraId="50812C25"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2E702EFB"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068764E1" w14:textId="77777777" w:rsidR="004B01C1" w:rsidRDefault="00000000">
            <w:pPr>
              <w:pStyle w:val="NormalWeb"/>
              <w:shd w:val="clear" w:color="auto" w:fill="FFFFFF"/>
              <w:spacing w:before="0" w:after="0" w:line="360" w:lineRule="auto"/>
              <w:ind w:firstLine="708"/>
              <w:jc w:val="both"/>
            </w:pPr>
            <w:r>
              <w:rPr>
                <w:rFonts w:ascii="Calibri" w:hAnsi="Calibri" w:cs="Calibri"/>
              </w:rPr>
              <w:t>O </w:t>
            </w:r>
            <w:r>
              <w:rPr>
                <w:rStyle w:val="Forte"/>
                <w:rFonts w:ascii="Calibri" w:hAnsi="Calibri" w:cs="Calibri"/>
              </w:rPr>
              <w:t>Serviço de Informação ao Cidadão</w:t>
            </w:r>
            <w:r>
              <w:rPr>
                <w:rFonts w:ascii="Calibri" w:hAnsi="Calibri" w:cs="Calibri"/>
              </w:rPr>
              <w:t> (SIC) recebe e registra pedidos de acesso à informação feitos por cidadãos e cidadãs aos órgãos da administração direta e indireta da Prefeitura Municipal de São Paulo (PMSP).</w:t>
            </w:r>
          </w:p>
          <w:p w14:paraId="1335D2A0" w14:textId="77777777" w:rsidR="004B01C1" w:rsidRDefault="00000000">
            <w:pPr>
              <w:pStyle w:val="NormalWeb"/>
              <w:shd w:val="clear" w:color="auto" w:fill="FFFFFF"/>
              <w:spacing w:before="0" w:after="0" w:line="360" w:lineRule="auto"/>
              <w:ind w:firstLine="708"/>
              <w:jc w:val="both"/>
              <w:rPr>
                <w:rFonts w:ascii="Calibri" w:hAnsi="Calibri" w:cs="Calibri"/>
              </w:rPr>
            </w:pPr>
            <w:r>
              <w:rPr>
                <w:rFonts w:ascii="Calibri" w:hAnsi="Calibri" w:cs="Calibri"/>
              </w:rPr>
              <w:t>São admitidos pedidos feitos pelo:</w:t>
            </w:r>
          </w:p>
          <w:p w14:paraId="12DDF129" w14:textId="77777777" w:rsidR="004B01C1" w:rsidRDefault="00000000">
            <w:pPr>
              <w:pStyle w:val="NormalWeb"/>
              <w:shd w:val="clear" w:color="auto" w:fill="FFFFFF"/>
              <w:spacing w:before="0" w:after="0" w:line="360" w:lineRule="auto"/>
              <w:ind w:left="708"/>
            </w:pPr>
            <w:r>
              <w:rPr>
                <w:rStyle w:val="Forte"/>
                <w:rFonts w:ascii="Calibri" w:hAnsi="Calibri" w:cs="Calibri"/>
              </w:rPr>
              <w:t>1. Sistema de pedido eletrônico (</w:t>
            </w:r>
            <w:proofErr w:type="spellStart"/>
            <w:r>
              <w:rPr>
                <w:rStyle w:val="Forte"/>
                <w:rFonts w:ascii="Calibri" w:hAnsi="Calibri" w:cs="Calibri"/>
              </w:rPr>
              <w:t>e-SIC</w:t>
            </w:r>
            <w:proofErr w:type="spellEnd"/>
            <w:r>
              <w:rPr>
                <w:rStyle w:val="Forte"/>
                <w:rFonts w:ascii="Calibri" w:hAnsi="Calibri" w:cs="Calibri"/>
              </w:rPr>
              <w:t>)</w:t>
            </w:r>
            <w:r>
              <w:rPr>
                <w:rFonts w:ascii="Calibri" w:hAnsi="Calibri" w:cs="Calibri"/>
                <w:b/>
                <w:bCs/>
                <w:sz w:val="22"/>
                <w:szCs w:val="22"/>
              </w:rPr>
              <w:br/>
            </w:r>
            <w:r>
              <w:rPr>
                <w:rStyle w:val="Forte"/>
                <w:rFonts w:ascii="Calibri" w:hAnsi="Calibri" w:cs="Calibri"/>
              </w:rPr>
              <w:t xml:space="preserve">2. Presencialmente (SIC Presencial/SIC Balcão) </w:t>
            </w:r>
            <w:r>
              <w:rPr>
                <w:rFonts w:ascii="Calibri" w:hAnsi="Calibri" w:cs="Calibri"/>
                <w:sz w:val="22"/>
                <w:szCs w:val="22"/>
              </w:rPr>
              <w:br/>
            </w:r>
            <w:r>
              <w:rPr>
                <w:rStyle w:val="Forte"/>
                <w:rFonts w:ascii="Calibri" w:hAnsi="Calibri" w:cs="Calibri"/>
              </w:rPr>
              <w:t>3. Correspondência física (SIC cartas)</w:t>
            </w:r>
          </w:p>
          <w:p w14:paraId="67796BBD" w14:textId="77777777" w:rsidR="004B01C1" w:rsidRDefault="00000000">
            <w:pPr>
              <w:pStyle w:val="NormalWeb"/>
              <w:shd w:val="clear" w:color="auto" w:fill="FFFFFF"/>
              <w:spacing w:before="0" w:after="0" w:line="360" w:lineRule="auto"/>
              <w:ind w:firstLine="708"/>
            </w:pPr>
            <w:r>
              <w:rPr>
                <w:rStyle w:val="Forte"/>
                <w:rFonts w:ascii="Calibri" w:hAnsi="Calibri" w:cs="Calibri"/>
              </w:rPr>
              <w:t>4. Telefone</w:t>
            </w:r>
          </w:p>
          <w:p w14:paraId="38271431" w14:textId="77777777" w:rsidR="004B01C1" w:rsidRDefault="004B01C1">
            <w:pPr>
              <w:pStyle w:val="NormalWeb"/>
              <w:shd w:val="clear" w:color="auto" w:fill="FFFFFF"/>
              <w:spacing w:before="0" w:after="0" w:line="360" w:lineRule="auto"/>
              <w:jc w:val="both"/>
            </w:pPr>
          </w:p>
          <w:p w14:paraId="4E3E702B" w14:textId="77777777" w:rsidR="004B01C1" w:rsidRDefault="00000000">
            <w:pPr>
              <w:pStyle w:val="NormalWeb"/>
              <w:shd w:val="clear" w:color="auto" w:fill="FFFFFF"/>
              <w:spacing w:before="0" w:after="0" w:line="360" w:lineRule="auto"/>
              <w:jc w:val="both"/>
            </w:pPr>
            <w:r>
              <w:rPr>
                <w:rStyle w:val="Forte"/>
                <w:rFonts w:ascii="Calibri" w:hAnsi="Calibri" w:cs="Calibri"/>
              </w:rPr>
              <w:t>1. Pedido eletrônico</w:t>
            </w:r>
            <w:r>
              <w:rPr>
                <w:rFonts w:ascii="Calibri" w:hAnsi="Calibri" w:cs="Calibri"/>
              </w:rPr>
              <w:t> (</w:t>
            </w:r>
            <w:proofErr w:type="spellStart"/>
            <w:r>
              <w:rPr>
                <w:rFonts w:ascii="Calibri" w:hAnsi="Calibri" w:cs="Calibri"/>
                <w:b/>
                <w:bCs/>
              </w:rPr>
              <w:t>e-SIC</w:t>
            </w:r>
            <w:proofErr w:type="spellEnd"/>
            <w:r>
              <w:rPr>
                <w:rFonts w:ascii="Calibri" w:hAnsi="Calibri" w:cs="Calibri"/>
              </w:rPr>
              <w:t>):</w:t>
            </w:r>
          </w:p>
          <w:p w14:paraId="4C620FB1" w14:textId="77777777" w:rsidR="004B01C1" w:rsidRDefault="00000000">
            <w:pPr>
              <w:pStyle w:val="NormalWeb"/>
              <w:shd w:val="clear" w:color="auto" w:fill="FFFFFF"/>
              <w:spacing w:before="0" w:after="0" w:line="360" w:lineRule="auto"/>
              <w:ind w:firstLine="708"/>
              <w:jc w:val="both"/>
              <w:rPr>
                <w:rFonts w:ascii="Calibri" w:hAnsi="Calibri" w:cs="Calibri"/>
              </w:rPr>
            </w:pPr>
            <w:r>
              <w:rPr>
                <w:rFonts w:ascii="Calibri" w:hAnsi="Calibri" w:cs="Calibri"/>
              </w:rPr>
              <w:t>Instruções para seu pedido:</w:t>
            </w:r>
          </w:p>
          <w:p w14:paraId="6900CC9E" w14:textId="77777777" w:rsidR="004B01C1" w:rsidRDefault="00000000">
            <w:pPr>
              <w:pStyle w:val="NormalWeb"/>
              <w:shd w:val="clear" w:color="auto" w:fill="FFFFFF"/>
              <w:spacing w:before="0" w:after="0" w:line="360" w:lineRule="auto"/>
              <w:ind w:firstLine="708"/>
              <w:jc w:val="both"/>
            </w:pPr>
            <w:r>
              <w:rPr>
                <w:rFonts w:ascii="Calibri" w:hAnsi="Calibri" w:cs="Calibri"/>
                <w:color w:val="333333"/>
              </w:rPr>
              <w:t>1. </w:t>
            </w:r>
            <w:hyperlink r:id="rId96" w:history="1">
              <w:r w:rsidR="004B01C1">
                <w:rPr>
                  <w:rStyle w:val="Forte"/>
                  <w:rFonts w:ascii="Calibri" w:hAnsi="Calibri" w:cs="Calibri"/>
                  <w:color w:val="337AB7"/>
                </w:rPr>
                <w:t xml:space="preserve">Acesse o </w:t>
              </w:r>
              <w:proofErr w:type="spellStart"/>
              <w:r w:rsidR="004B01C1">
                <w:rPr>
                  <w:rStyle w:val="Forte"/>
                  <w:rFonts w:ascii="Calibri" w:hAnsi="Calibri" w:cs="Calibri"/>
                  <w:color w:val="337AB7"/>
                </w:rPr>
                <w:t>e-SIC</w:t>
              </w:r>
              <w:proofErr w:type="spellEnd"/>
            </w:hyperlink>
            <w:r>
              <w:rPr>
                <w:rFonts w:ascii="Calibri" w:hAnsi="Calibri" w:cs="Calibri"/>
                <w:color w:val="333333"/>
              </w:rPr>
              <w:t> </w:t>
            </w:r>
            <w:r>
              <w:rPr>
                <w:rFonts w:ascii="Calibri" w:hAnsi="Calibri" w:cs="Calibri"/>
              </w:rPr>
              <w:t>(Sistema Eletrônico do Serviço de Informações ao Cidadão);</w:t>
            </w:r>
          </w:p>
          <w:p w14:paraId="5EB6C900" w14:textId="77777777" w:rsidR="004B01C1" w:rsidRDefault="00000000">
            <w:pPr>
              <w:pStyle w:val="NormalWeb"/>
              <w:shd w:val="clear" w:color="auto" w:fill="FFFFFF"/>
              <w:spacing w:before="0" w:after="0" w:line="360" w:lineRule="auto"/>
              <w:ind w:left="708"/>
            </w:pPr>
            <w:r>
              <w:rPr>
                <w:rFonts w:ascii="Calibri" w:hAnsi="Calibri" w:cs="Calibri"/>
              </w:rPr>
              <w:t>2. No sistema, clique em </w:t>
            </w:r>
            <w:r>
              <w:rPr>
                <w:rStyle w:val="Forte"/>
                <w:rFonts w:ascii="Calibri" w:hAnsi="Calibri" w:cs="Calibri"/>
              </w:rPr>
              <w:t>“Cadastre-se”</w:t>
            </w:r>
            <w:r>
              <w:rPr>
                <w:rFonts w:ascii="Calibri" w:hAnsi="Calibri" w:cs="Calibri"/>
              </w:rPr>
              <w:t> para realizar o seu cadastro. Na própria tela de cadastro você terá sua identificação e a senha de acesso que você registrou;</w:t>
            </w:r>
            <w:r>
              <w:br/>
            </w:r>
            <w:r>
              <w:rPr>
                <w:rFonts w:ascii="Calibri" w:hAnsi="Calibri" w:cs="Calibri"/>
              </w:rPr>
              <w:t>3. Acesse o sistema com </w:t>
            </w:r>
            <w:r>
              <w:rPr>
                <w:rStyle w:val="Forte"/>
                <w:rFonts w:ascii="Calibri" w:hAnsi="Calibri" w:cs="Calibri"/>
              </w:rPr>
              <w:t>seu endereço eletrônico</w:t>
            </w:r>
            <w:r>
              <w:rPr>
                <w:rFonts w:ascii="Calibri" w:hAnsi="Calibri" w:cs="Calibri"/>
              </w:rPr>
              <w:t> (e-mail pessoal) </w:t>
            </w:r>
            <w:r>
              <w:rPr>
                <w:rStyle w:val="Forte"/>
                <w:rFonts w:ascii="Calibri" w:hAnsi="Calibri" w:cs="Calibri"/>
              </w:rPr>
              <w:t>e senha;</w:t>
            </w:r>
            <w:r>
              <w:br/>
            </w:r>
            <w:r>
              <w:rPr>
                <w:rFonts w:ascii="Calibri" w:hAnsi="Calibri" w:cs="Calibri"/>
              </w:rPr>
              <w:lastRenderedPageBreak/>
              <w:t>4. Clique em </w:t>
            </w:r>
            <w:r>
              <w:rPr>
                <w:rStyle w:val="Forte"/>
                <w:rFonts w:ascii="Calibri" w:hAnsi="Calibri" w:cs="Calibri"/>
              </w:rPr>
              <w:t>“Registrar Pedido”</w:t>
            </w:r>
            <w:r>
              <w:rPr>
                <w:rFonts w:ascii="Calibri" w:hAnsi="Calibri" w:cs="Calibri"/>
              </w:rPr>
              <w:t> e preencha o formulário de solicitação da informação pública que você deseja.</w:t>
            </w:r>
          </w:p>
          <w:p w14:paraId="2549EBA7" w14:textId="77777777" w:rsidR="004B01C1" w:rsidRDefault="00000000">
            <w:pPr>
              <w:spacing w:after="0" w:line="360" w:lineRule="auto"/>
              <w:ind w:firstLine="708"/>
              <w:jc w:val="both"/>
            </w:pPr>
            <w:r>
              <w:rPr>
                <w:b/>
                <w:bCs/>
                <w:sz w:val="24"/>
                <w:szCs w:val="24"/>
              </w:rPr>
              <w:t>Atenção:</w:t>
            </w:r>
            <w:r>
              <w:rPr>
                <w:sz w:val="24"/>
                <w:szCs w:val="24"/>
              </w:rPr>
              <w:t> Antes de realizar o pedido de informação pública, leia atentamente o Termo de Uso, a Política de Privacidade e as dicas para o seu registro. Também</w:t>
            </w:r>
          </w:p>
          <w:p w14:paraId="1FE239AA" w14:textId="77777777" w:rsidR="004B01C1" w:rsidRDefault="00000000">
            <w:pPr>
              <w:spacing w:after="0" w:line="360" w:lineRule="auto"/>
              <w:jc w:val="both"/>
              <w:rPr>
                <w:sz w:val="24"/>
                <w:szCs w:val="24"/>
              </w:rPr>
            </w:pPr>
            <w:r>
              <w:rPr>
                <w:sz w:val="24"/>
                <w:szCs w:val="24"/>
              </w:rPr>
              <w:t>conheça os procedimentos que devem ser adotados para fazer sua solicitação.</w:t>
            </w:r>
          </w:p>
          <w:p w14:paraId="44CAF9FC" w14:textId="77777777" w:rsidR="004B01C1" w:rsidRDefault="004B01C1">
            <w:pPr>
              <w:pStyle w:val="NormalWeb"/>
              <w:shd w:val="clear" w:color="auto" w:fill="FFFFFF"/>
              <w:spacing w:before="0" w:after="0" w:line="360" w:lineRule="auto"/>
              <w:ind w:firstLine="708"/>
              <w:jc w:val="both"/>
            </w:pPr>
            <w:hyperlink r:id="rId97" w:history="1">
              <w:r>
                <w:rPr>
                  <w:rStyle w:val="Hyperlink"/>
                  <w:rFonts w:ascii="Calibri" w:hAnsi="Calibri" w:cs="Calibri"/>
                  <w:b/>
                  <w:bCs/>
                  <w:color w:val="337AB7"/>
                </w:rPr>
                <w:t>Acesse aqui as Orientações para o Registro de Pedidos de Acesso à informação na Cidade de São Paulo</w:t>
              </w:r>
            </w:hyperlink>
            <w:r w:rsidR="00000000">
              <w:rPr>
                <w:rStyle w:val="Hyperlink"/>
                <w:rFonts w:ascii="Calibri" w:hAnsi="Calibri" w:cs="Calibri"/>
                <w:b/>
                <w:bCs/>
                <w:color w:val="337AB7"/>
              </w:rPr>
              <w:t>.</w:t>
            </w:r>
          </w:p>
          <w:p w14:paraId="39E52079" w14:textId="77777777" w:rsidR="004B01C1" w:rsidRDefault="00000000">
            <w:pPr>
              <w:pStyle w:val="NormalWeb"/>
              <w:shd w:val="clear" w:color="auto" w:fill="FFFFFF"/>
              <w:spacing w:before="0" w:after="0" w:line="360" w:lineRule="auto"/>
              <w:ind w:left="708"/>
              <w:jc w:val="both"/>
            </w:pPr>
            <w:r>
              <w:rPr>
                <w:rFonts w:ascii="Calibri" w:hAnsi="Calibri" w:cs="Calibri"/>
              </w:rPr>
              <w:t xml:space="preserve">5. No </w:t>
            </w:r>
            <w:proofErr w:type="spellStart"/>
            <w:r>
              <w:rPr>
                <w:rFonts w:ascii="Calibri" w:hAnsi="Calibri" w:cs="Calibri"/>
              </w:rPr>
              <w:t>e-SIC</w:t>
            </w:r>
            <w:proofErr w:type="spellEnd"/>
            <w:r>
              <w:rPr>
                <w:rFonts w:ascii="Calibri" w:hAnsi="Calibri" w:cs="Calibri"/>
              </w:rPr>
              <w:t>, será disponibilizado um </w:t>
            </w:r>
            <w:r>
              <w:rPr>
                <w:rStyle w:val="Forte"/>
                <w:rFonts w:ascii="Calibri" w:hAnsi="Calibri" w:cs="Calibri"/>
              </w:rPr>
              <w:t>número de protocolo</w:t>
            </w:r>
            <w:r>
              <w:rPr>
                <w:rFonts w:ascii="Calibri" w:hAnsi="Calibri" w:cs="Calibri"/>
              </w:rPr>
              <w:t> que será enviado para o e-mail cadastrado. </w:t>
            </w:r>
            <w:r>
              <w:rPr>
                <w:rStyle w:val="Forte"/>
                <w:rFonts w:ascii="Calibri" w:hAnsi="Calibri" w:cs="Calibri"/>
              </w:rPr>
              <w:t>Guarde</w:t>
            </w:r>
            <w:r>
              <w:rPr>
                <w:rFonts w:ascii="Calibri" w:hAnsi="Calibri" w:cs="Calibri"/>
              </w:rPr>
              <w:t> o número do seu protocolo, pois ele é o </w:t>
            </w:r>
            <w:r>
              <w:rPr>
                <w:rStyle w:val="Forte"/>
                <w:rFonts w:ascii="Calibri" w:hAnsi="Calibri" w:cs="Calibri"/>
              </w:rPr>
              <w:t>comprovante</w:t>
            </w:r>
            <w:r>
              <w:rPr>
                <w:rFonts w:ascii="Calibri" w:hAnsi="Calibri" w:cs="Calibri"/>
              </w:rPr>
              <w:t> do registro da solicitação via sistema;</w:t>
            </w:r>
          </w:p>
          <w:p w14:paraId="261B9953" w14:textId="77777777" w:rsidR="004B01C1" w:rsidRDefault="00000000">
            <w:pPr>
              <w:pStyle w:val="NormalWeb"/>
              <w:shd w:val="clear" w:color="auto" w:fill="FFFFFF"/>
              <w:spacing w:before="0" w:after="0" w:line="360" w:lineRule="auto"/>
              <w:ind w:firstLine="708"/>
              <w:jc w:val="both"/>
              <w:rPr>
                <w:rFonts w:ascii="Calibri" w:hAnsi="Calibri" w:cs="Calibri"/>
              </w:rPr>
            </w:pPr>
            <w:r>
              <w:rPr>
                <w:rFonts w:ascii="Calibri" w:hAnsi="Calibri" w:cs="Calibri"/>
              </w:rPr>
              <w:t xml:space="preserve">Para consulta das informações pertinentes ao funcionamento do </w:t>
            </w:r>
            <w:proofErr w:type="spellStart"/>
            <w:r>
              <w:rPr>
                <w:rFonts w:ascii="Calibri" w:hAnsi="Calibri" w:cs="Calibri"/>
              </w:rPr>
              <w:t>e-SIC</w:t>
            </w:r>
            <w:proofErr w:type="spellEnd"/>
            <w:r>
              <w:rPr>
                <w:rFonts w:ascii="Calibri" w:hAnsi="Calibri" w:cs="Calibri"/>
              </w:rPr>
              <w:t xml:space="preserve"> da cidade de São Paulo, acesse também:</w:t>
            </w:r>
          </w:p>
          <w:p w14:paraId="0BD5D70D" w14:textId="77777777" w:rsidR="004B01C1" w:rsidRDefault="00000000">
            <w:pPr>
              <w:pStyle w:val="NormalWeb"/>
              <w:shd w:val="clear" w:color="auto" w:fill="FFFFFF"/>
              <w:spacing w:before="0" w:after="0" w:line="360" w:lineRule="auto"/>
              <w:ind w:firstLine="708"/>
              <w:jc w:val="both"/>
            </w:pPr>
            <w:r>
              <w:rPr>
                <w:rStyle w:val="Forte"/>
                <w:rFonts w:ascii="Calibri" w:hAnsi="Calibri" w:cs="Calibri"/>
                <w:color w:val="333333"/>
              </w:rPr>
              <w:t>A - </w:t>
            </w:r>
            <w:hyperlink r:id="rId98" w:history="1">
              <w:r w:rsidR="004B01C1">
                <w:rPr>
                  <w:rStyle w:val="Hyperlink"/>
                  <w:rFonts w:ascii="Calibri" w:hAnsi="Calibri" w:cs="Calibri"/>
                  <w:b/>
                  <w:bCs/>
                  <w:color w:val="337AB7"/>
                </w:rPr>
                <w:t>Como funciona o Acesso à Informação na Cidade de São Paulo</w:t>
              </w:r>
            </w:hyperlink>
          </w:p>
          <w:p w14:paraId="25A7D5A8" w14:textId="77777777" w:rsidR="004B01C1" w:rsidRDefault="00000000">
            <w:pPr>
              <w:pStyle w:val="NormalWeb"/>
              <w:shd w:val="clear" w:color="auto" w:fill="FFFFFF"/>
              <w:spacing w:before="0" w:after="0" w:line="360" w:lineRule="auto"/>
              <w:ind w:firstLine="708"/>
              <w:jc w:val="both"/>
            </w:pPr>
            <w:r>
              <w:rPr>
                <w:rStyle w:val="Forte"/>
                <w:rFonts w:ascii="Calibri" w:hAnsi="Calibri" w:cs="Calibri"/>
                <w:color w:val="333333"/>
              </w:rPr>
              <w:t>B – </w:t>
            </w:r>
            <w:hyperlink r:id="rId99" w:history="1">
              <w:r w:rsidR="004B01C1">
                <w:rPr>
                  <w:rStyle w:val="Hyperlink"/>
                  <w:rFonts w:ascii="Calibri" w:hAnsi="Calibri" w:cs="Calibri"/>
                  <w:b/>
                  <w:bCs/>
                  <w:color w:val="337AB7"/>
                </w:rPr>
                <w:t>Orientações para servidores quanto ao atendimento de Pedidos de Acesso à Informação</w:t>
              </w:r>
            </w:hyperlink>
          </w:p>
          <w:p w14:paraId="32BC4FE5" w14:textId="77777777" w:rsidR="004B01C1" w:rsidRDefault="00000000">
            <w:pPr>
              <w:pStyle w:val="NormalWeb"/>
              <w:shd w:val="clear" w:color="auto" w:fill="FFFFFF"/>
              <w:spacing w:before="0" w:after="0" w:line="360" w:lineRule="auto"/>
              <w:ind w:firstLine="708"/>
              <w:jc w:val="both"/>
            </w:pPr>
            <w:r>
              <w:rPr>
                <w:rStyle w:val="Forte"/>
                <w:rFonts w:ascii="Calibri" w:hAnsi="Calibri" w:cs="Calibri"/>
                <w:color w:val="333333"/>
              </w:rPr>
              <w:t>C - </w:t>
            </w:r>
            <w:hyperlink r:id="rId100" w:history="1">
              <w:r w:rsidR="004B01C1">
                <w:rPr>
                  <w:rStyle w:val="Hyperlink"/>
                  <w:rFonts w:ascii="Calibri" w:hAnsi="Calibri" w:cs="Calibri"/>
                  <w:b/>
                  <w:bCs/>
                  <w:color w:val="337AB7"/>
                </w:rPr>
                <w:t>Lei de Acesso à Informação: Um instrumento para promover a transparência</w:t>
              </w:r>
            </w:hyperlink>
          </w:p>
          <w:p w14:paraId="7D51D110" w14:textId="77777777" w:rsidR="004B01C1" w:rsidRDefault="00000000">
            <w:pPr>
              <w:pStyle w:val="NormalWeb"/>
              <w:shd w:val="clear" w:color="auto" w:fill="FFFFFF"/>
              <w:spacing w:before="0" w:after="0" w:line="360" w:lineRule="auto"/>
              <w:ind w:firstLine="708"/>
              <w:jc w:val="both"/>
            </w:pPr>
            <w:r>
              <w:rPr>
                <w:rFonts w:ascii="Calibri" w:hAnsi="Calibri" w:cs="Calibri"/>
              </w:rPr>
              <w:t xml:space="preserve">Você pode acessar o </w:t>
            </w:r>
            <w:hyperlink r:id="rId101" w:history="1">
              <w:proofErr w:type="spellStart"/>
              <w:r w:rsidR="004B01C1">
                <w:rPr>
                  <w:rStyle w:val="Hyperlink"/>
                  <w:rFonts w:ascii="Calibri" w:hAnsi="Calibri" w:cs="Calibri"/>
                  <w:b/>
                  <w:bCs/>
                </w:rPr>
                <w:t>e-SIC</w:t>
              </w:r>
              <w:proofErr w:type="spellEnd"/>
              <w:r w:rsidR="004B01C1">
                <w:rPr>
                  <w:rStyle w:val="Hyperlink"/>
                  <w:rFonts w:ascii="Calibri" w:hAnsi="Calibri" w:cs="Calibri"/>
                  <w:b/>
                  <w:bCs/>
                </w:rPr>
                <w:t xml:space="preserve"> através do Portal da Transparência</w:t>
              </w:r>
            </w:hyperlink>
            <w:r>
              <w:rPr>
                <w:rFonts w:ascii="Calibri" w:hAnsi="Calibri" w:cs="Calibri"/>
                <w:b/>
                <w:bCs/>
                <w:color w:val="333333"/>
              </w:rPr>
              <w:t xml:space="preserve"> </w:t>
            </w:r>
            <w:r>
              <w:rPr>
                <w:rFonts w:ascii="Calibri" w:hAnsi="Calibri" w:cs="Calibri"/>
              </w:rPr>
              <w:t>ou através do</w:t>
            </w:r>
            <w:r>
              <w:rPr>
                <w:rFonts w:ascii="Calibri" w:hAnsi="Calibri" w:cs="Calibri"/>
                <w:color w:val="333333"/>
              </w:rPr>
              <w:t> </w:t>
            </w:r>
            <w:hyperlink r:id="rId102" w:history="1">
              <w:r w:rsidR="004B01C1">
                <w:rPr>
                  <w:rStyle w:val="Hyperlink"/>
                  <w:rFonts w:ascii="Calibri" w:hAnsi="Calibri" w:cs="Calibri"/>
                  <w:b/>
                  <w:bCs/>
                </w:rPr>
                <w:t>Portal SP 156</w:t>
              </w:r>
            </w:hyperlink>
            <w:r>
              <w:rPr>
                <w:rStyle w:val="Forte"/>
                <w:rFonts w:ascii="Calibri" w:hAnsi="Calibri" w:cs="Calibri"/>
                <w:b w:val="0"/>
                <w:bCs w:val="0"/>
                <w:color w:val="000000"/>
              </w:rPr>
              <w:t>.</w:t>
            </w:r>
          </w:p>
          <w:p w14:paraId="46CE60F4" w14:textId="77777777" w:rsidR="004B01C1" w:rsidRDefault="004B01C1">
            <w:pPr>
              <w:spacing w:after="0" w:line="360" w:lineRule="auto"/>
              <w:jc w:val="both"/>
              <w:rPr>
                <w:rFonts w:cs="Calibri"/>
                <w:b/>
                <w:bCs/>
                <w:sz w:val="24"/>
                <w:szCs w:val="24"/>
              </w:rPr>
            </w:pPr>
          </w:p>
          <w:p w14:paraId="766A3A24" w14:textId="77777777" w:rsidR="004B01C1" w:rsidRDefault="00000000">
            <w:pPr>
              <w:pStyle w:val="NormalWeb"/>
              <w:numPr>
                <w:ilvl w:val="0"/>
                <w:numId w:val="5"/>
              </w:numPr>
              <w:shd w:val="clear" w:color="auto" w:fill="FFFFFF"/>
              <w:spacing w:before="0" w:after="0" w:line="360" w:lineRule="auto"/>
              <w:jc w:val="both"/>
            </w:pPr>
            <w:r>
              <w:rPr>
                <w:rStyle w:val="Forte"/>
                <w:rFonts w:ascii="Calibri" w:hAnsi="Calibri" w:cs="Calibri"/>
              </w:rPr>
              <w:t>Pedido Presencial</w:t>
            </w:r>
            <w:r>
              <w:rPr>
                <w:rFonts w:ascii="Calibri" w:hAnsi="Calibri" w:cs="Calibri"/>
              </w:rPr>
              <w:t> (SIC presencial/SIC Balcão):</w:t>
            </w:r>
          </w:p>
          <w:p w14:paraId="64457E8C" w14:textId="77777777" w:rsidR="004B01C1" w:rsidRDefault="00000000">
            <w:pPr>
              <w:spacing w:after="0" w:line="360" w:lineRule="auto"/>
              <w:ind w:firstLine="708"/>
              <w:jc w:val="both"/>
              <w:rPr>
                <w:rFonts w:cs="Calibri"/>
                <w:sz w:val="24"/>
                <w:szCs w:val="24"/>
              </w:rPr>
            </w:pPr>
            <w:r>
              <w:rPr>
                <w:rFonts w:cs="Calibri"/>
                <w:sz w:val="24"/>
                <w:szCs w:val="24"/>
              </w:rPr>
              <w:t xml:space="preserve">O cidadão ou a cidadã pode registrar o pedido em todos os órgãos da PMSP. </w:t>
            </w:r>
          </w:p>
          <w:tbl>
            <w:tblPr>
              <w:tblW w:w="5000" w:type="pct"/>
              <w:tblCellMar>
                <w:left w:w="10" w:type="dxa"/>
                <w:right w:w="10" w:type="dxa"/>
              </w:tblCellMar>
              <w:tblLook w:val="04A0" w:firstRow="1" w:lastRow="0" w:firstColumn="1" w:lastColumn="0" w:noHBand="0" w:noVBand="1"/>
            </w:tblPr>
            <w:tblGrid>
              <w:gridCol w:w="8835"/>
            </w:tblGrid>
            <w:tr w:rsidR="004B01C1" w14:paraId="00FB33AE" w14:textId="77777777">
              <w:trPr>
                <w:trHeight w:val="300"/>
              </w:trPr>
              <w:tc>
                <w:tcPr>
                  <w:tcW w:w="8835" w:type="dxa"/>
                  <w:tcBorders>
                    <w:top w:val="single" w:sz="4" w:space="0" w:color="000000"/>
                    <w:left w:val="single" w:sz="4" w:space="0" w:color="000000"/>
                    <w:bottom w:val="single" w:sz="4" w:space="0" w:color="000000"/>
                    <w:right w:val="single" w:sz="4" w:space="0" w:color="000000"/>
                  </w:tcBorders>
                  <w:shd w:val="clear" w:color="auto" w:fill="E7E6E6"/>
                  <w:tcMar>
                    <w:top w:w="284" w:type="dxa"/>
                    <w:left w:w="108" w:type="dxa"/>
                    <w:bottom w:w="284" w:type="dxa"/>
                    <w:right w:w="108" w:type="dxa"/>
                  </w:tcMar>
                </w:tcPr>
                <w:p w14:paraId="5914AA48" w14:textId="77777777" w:rsidR="004B01C1" w:rsidRDefault="00000000">
                  <w:pPr>
                    <w:spacing w:after="0" w:line="360" w:lineRule="auto"/>
                    <w:jc w:val="both"/>
                    <w:rPr>
                      <w:rFonts w:cs="Calibri"/>
                      <w:sz w:val="24"/>
                      <w:szCs w:val="24"/>
                    </w:rPr>
                  </w:pPr>
                  <w:r>
                    <w:rPr>
                      <w:rFonts w:cs="Calibri"/>
                      <w:sz w:val="24"/>
                      <w:szCs w:val="24"/>
                    </w:rPr>
                    <w:t>O registro do pedido presencial pode ser feito no seguinte endereço:</w:t>
                  </w:r>
                </w:p>
                <w:p w14:paraId="08D57BCE" w14:textId="77777777" w:rsidR="004B01C1" w:rsidRDefault="00000000">
                  <w:pPr>
                    <w:pStyle w:val="NormalWeb"/>
                    <w:shd w:val="clear" w:color="auto" w:fill="FFFFFF"/>
                    <w:spacing w:before="0" w:after="0" w:line="360" w:lineRule="auto"/>
                    <w:jc w:val="center"/>
                    <w:rPr>
                      <w:rFonts w:ascii="Calibri" w:hAnsi="Calibri" w:cs="Calibri"/>
                      <w:b/>
                      <w:bCs/>
                      <w:color w:val="FF0000"/>
                    </w:rPr>
                  </w:pPr>
                  <w:r>
                    <w:rPr>
                      <w:rFonts w:ascii="Calibri" w:hAnsi="Calibri" w:cs="Calibri"/>
                      <w:b/>
                      <w:bCs/>
                      <w:color w:val="FF0000"/>
                    </w:rPr>
                    <w:t>[Inserir endereço de atendimento do órgão/entidade]</w:t>
                  </w:r>
                </w:p>
              </w:tc>
            </w:tr>
            <w:tr w:rsidR="004B01C1" w14:paraId="62CB08B9" w14:textId="77777777">
              <w:trPr>
                <w:trHeight w:val="300"/>
              </w:trPr>
              <w:tc>
                <w:tcPr>
                  <w:tcW w:w="8835" w:type="dxa"/>
                  <w:tcBorders>
                    <w:top w:val="single" w:sz="4" w:space="0" w:color="000000"/>
                    <w:left w:val="single" w:sz="4" w:space="0" w:color="000000"/>
                    <w:bottom w:val="single" w:sz="4" w:space="0" w:color="000000"/>
                    <w:right w:val="single" w:sz="4" w:space="0" w:color="000000"/>
                  </w:tcBorders>
                  <w:shd w:val="clear" w:color="auto" w:fill="E7E6E6"/>
                  <w:tcMar>
                    <w:top w:w="284" w:type="dxa"/>
                    <w:left w:w="108" w:type="dxa"/>
                    <w:bottom w:w="284" w:type="dxa"/>
                    <w:right w:w="108" w:type="dxa"/>
                  </w:tcMar>
                </w:tcPr>
                <w:p w14:paraId="3FFA4346" w14:textId="77777777" w:rsidR="004B01C1" w:rsidRDefault="00000000">
                  <w:pPr>
                    <w:spacing w:after="0" w:line="360" w:lineRule="auto"/>
                    <w:jc w:val="both"/>
                  </w:pPr>
                  <w:r>
                    <w:rPr>
                      <w:rFonts w:cs="Calibri"/>
                      <w:sz w:val="24"/>
                      <w:szCs w:val="24"/>
                    </w:rPr>
                    <w:t>Caso o órgão não realize atendimento de SIC presencial, publicar a seguinte frase:</w:t>
                  </w:r>
                </w:p>
                <w:p w14:paraId="7EF39C95" w14:textId="77777777" w:rsidR="004B01C1" w:rsidRDefault="00000000">
                  <w:pPr>
                    <w:spacing w:after="0" w:line="360" w:lineRule="auto"/>
                    <w:jc w:val="both"/>
                  </w:pPr>
                  <w:r>
                    <w:rPr>
                      <w:rFonts w:cs="Calibri"/>
                      <w:b/>
                      <w:bCs/>
                      <w:sz w:val="24"/>
                      <w:szCs w:val="24"/>
                    </w:rPr>
                    <w:t xml:space="preserve">“O </w:t>
                  </w:r>
                  <w:r>
                    <w:rPr>
                      <w:rFonts w:cs="Calibri"/>
                      <w:b/>
                      <w:bCs/>
                      <w:color w:val="FF0000"/>
                      <w:sz w:val="24"/>
                      <w:szCs w:val="24"/>
                    </w:rPr>
                    <w:t xml:space="preserve">[órgão/entidade] </w:t>
                  </w:r>
                  <w:r>
                    <w:rPr>
                      <w:rFonts w:cs="Calibri"/>
                      <w:b/>
                      <w:bCs/>
                      <w:sz w:val="24"/>
                      <w:szCs w:val="24"/>
                    </w:rPr>
                    <w:t>não realiza atendimento de SIC presencial”</w:t>
                  </w:r>
                </w:p>
              </w:tc>
            </w:tr>
          </w:tbl>
          <w:p w14:paraId="221A8025" w14:textId="77777777" w:rsidR="004B01C1" w:rsidRDefault="00000000">
            <w:pPr>
              <w:pStyle w:val="NormalWeb"/>
              <w:spacing w:before="0" w:after="0" w:line="360" w:lineRule="auto"/>
              <w:jc w:val="both"/>
            </w:pPr>
            <w:r>
              <w:rPr>
                <w:rFonts w:ascii="Calibri" w:hAnsi="Calibri" w:cs="Calibri"/>
              </w:rPr>
              <w:lastRenderedPageBreak/>
              <w:t xml:space="preserve">             Além dos endereços abaixo:</w:t>
            </w:r>
          </w:p>
          <w:p w14:paraId="6DB2C43C" w14:textId="77777777" w:rsidR="004B01C1" w:rsidRDefault="00000000">
            <w:pPr>
              <w:pStyle w:val="PargrafodaLista"/>
              <w:numPr>
                <w:ilvl w:val="0"/>
                <w:numId w:val="15"/>
              </w:numPr>
              <w:spacing w:after="0" w:line="360" w:lineRule="auto"/>
              <w:jc w:val="both"/>
            </w:pPr>
            <w:r>
              <w:rPr>
                <w:rFonts w:cs="Calibri"/>
                <w:b/>
                <w:bCs/>
                <w:sz w:val="24"/>
                <w:szCs w:val="24"/>
              </w:rPr>
              <w:t xml:space="preserve">Posto Aqui tem Ouvidoria: </w:t>
            </w:r>
            <w:r>
              <w:rPr>
                <w:rFonts w:cs="Calibri"/>
                <w:sz w:val="24"/>
                <w:szCs w:val="24"/>
              </w:rPr>
              <w:t>Rua Dr. Falcão Filho, nº 69, Centro Histórico de São Paulo (ao lado da Estação Anhangabaú do Metrô – Linha Vermelha).</w:t>
            </w:r>
            <w:r>
              <w:br/>
            </w:r>
            <w:r>
              <w:rPr>
                <w:rFonts w:cs="Calibri"/>
                <w:sz w:val="24"/>
                <w:szCs w:val="24"/>
              </w:rPr>
              <w:t>Horário de Atendimento: de segunda a sexta-feira, das 09h às 17h.</w:t>
            </w:r>
          </w:p>
          <w:p w14:paraId="7E1F25DB" w14:textId="77777777" w:rsidR="004B01C1" w:rsidRDefault="00000000">
            <w:pPr>
              <w:pStyle w:val="PargrafodaLista"/>
              <w:numPr>
                <w:ilvl w:val="0"/>
                <w:numId w:val="15"/>
              </w:numPr>
              <w:spacing w:after="0" w:line="360" w:lineRule="auto"/>
              <w:jc w:val="both"/>
            </w:pPr>
            <w:r>
              <w:rPr>
                <w:rFonts w:cs="Calibri"/>
                <w:sz w:val="24"/>
                <w:szCs w:val="24"/>
              </w:rPr>
              <w:t xml:space="preserve">Unidades do </w:t>
            </w:r>
            <w:hyperlink r:id="rId103" w:history="1">
              <w:r w:rsidR="004B01C1">
                <w:rPr>
                  <w:rStyle w:val="Hyperlink"/>
                  <w:rFonts w:cs="Calibri"/>
                  <w:b/>
                  <w:bCs/>
                  <w:sz w:val="24"/>
                  <w:szCs w:val="24"/>
                </w:rPr>
                <w:t>Descomplica SP</w:t>
              </w:r>
            </w:hyperlink>
          </w:p>
          <w:p w14:paraId="0BFC50B3" w14:textId="77777777" w:rsidR="004B01C1" w:rsidRDefault="00000000">
            <w:pPr>
              <w:pStyle w:val="PargrafodaLista"/>
              <w:spacing w:after="0" w:line="360" w:lineRule="auto"/>
              <w:ind w:left="0" w:firstLine="708"/>
              <w:jc w:val="both"/>
            </w:pPr>
            <w:r>
              <w:rPr>
                <w:rFonts w:cs="Calibri"/>
                <w:sz w:val="24"/>
                <w:szCs w:val="24"/>
              </w:rPr>
              <w:t>Horário de Atendimento: de segunda a sexta-feira, das 08h às 17h.</w:t>
            </w:r>
          </w:p>
          <w:p w14:paraId="69B0AC88" w14:textId="77777777" w:rsidR="004B01C1" w:rsidRDefault="00000000">
            <w:pPr>
              <w:pStyle w:val="NormalWeb"/>
              <w:numPr>
                <w:ilvl w:val="0"/>
                <w:numId w:val="16"/>
              </w:numPr>
              <w:shd w:val="clear" w:color="auto" w:fill="FFFFFF"/>
              <w:spacing w:before="0" w:after="0" w:line="360" w:lineRule="auto"/>
              <w:jc w:val="both"/>
            </w:pPr>
            <w:r>
              <w:rPr>
                <w:rFonts w:ascii="Calibri" w:hAnsi="Calibri" w:cs="Calibri"/>
              </w:rPr>
              <w:t>Praças de</w:t>
            </w:r>
            <w:r>
              <w:rPr>
                <w:rFonts w:ascii="Calibri" w:hAnsi="Calibri" w:cs="Calibri"/>
                <w:color w:val="333333"/>
              </w:rPr>
              <w:t xml:space="preserve"> </w:t>
            </w:r>
            <w:hyperlink r:id="rId104" w:anchor="outros-canais-de-atendimento" w:history="1">
              <w:r w:rsidR="004B01C1">
                <w:rPr>
                  <w:rStyle w:val="Hyperlink"/>
                  <w:rFonts w:ascii="Calibri" w:hAnsi="Calibri" w:cs="Calibri"/>
                  <w:b/>
                  <w:bCs/>
                </w:rPr>
                <w:t>Atendimento das Subprefeituras</w:t>
              </w:r>
            </w:hyperlink>
          </w:p>
          <w:p w14:paraId="39D7BE84" w14:textId="77777777" w:rsidR="004B01C1" w:rsidRDefault="004B01C1">
            <w:pPr>
              <w:pStyle w:val="NormalWeb"/>
              <w:numPr>
                <w:ilvl w:val="0"/>
                <w:numId w:val="16"/>
              </w:numPr>
              <w:shd w:val="clear" w:color="auto" w:fill="FFFFFF"/>
              <w:spacing w:before="0" w:after="0" w:line="360" w:lineRule="auto"/>
              <w:jc w:val="both"/>
            </w:pPr>
            <w:hyperlink r:id="rId105" w:history="1">
              <w:r>
                <w:rPr>
                  <w:rStyle w:val="Hyperlink"/>
                  <w:rFonts w:ascii="Calibri" w:hAnsi="Calibri" w:cs="Calibri"/>
                  <w:b/>
                  <w:bCs/>
                </w:rPr>
                <w:t>Bibliotecas Polo de Acesso à Informação</w:t>
              </w:r>
            </w:hyperlink>
          </w:p>
          <w:p w14:paraId="24B49104" w14:textId="77777777" w:rsidR="004B01C1" w:rsidRDefault="004B01C1">
            <w:pPr>
              <w:pStyle w:val="NormalWeb"/>
              <w:shd w:val="clear" w:color="auto" w:fill="FFFFFF"/>
              <w:spacing w:before="0" w:after="0" w:line="360" w:lineRule="auto"/>
              <w:jc w:val="both"/>
              <w:rPr>
                <w:rFonts w:ascii="Calibri" w:hAnsi="Calibri" w:cs="Calibri"/>
                <w:b/>
                <w:bCs/>
              </w:rPr>
            </w:pPr>
          </w:p>
          <w:p w14:paraId="3E2C0FBC" w14:textId="77777777" w:rsidR="004B01C1" w:rsidRDefault="00000000">
            <w:pPr>
              <w:pStyle w:val="NormalWeb"/>
              <w:numPr>
                <w:ilvl w:val="0"/>
                <w:numId w:val="5"/>
              </w:numPr>
              <w:shd w:val="clear" w:color="auto" w:fill="FFFFFF"/>
              <w:spacing w:before="0" w:after="0" w:line="360" w:lineRule="auto"/>
              <w:jc w:val="both"/>
            </w:pPr>
            <w:r>
              <w:rPr>
                <w:rStyle w:val="Forte"/>
                <w:rFonts w:ascii="Calibri" w:hAnsi="Calibri" w:cs="Calibri"/>
              </w:rPr>
              <w:t>Correspondência Física</w:t>
            </w:r>
            <w:r>
              <w:rPr>
                <w:rFonts w:ascii="Calibri" w:hAnsi="Calibri" w:cs="Calibri"/>
              </w:rPr>
              <w:t> (SIC cartas):</w:t>
            </w:r>
          </w:p>
          <w:p w14:paraId="3B646B80" w14:textId="77777777" w:rsidR="004B01C1" w:rsidRDefault="00000000">
            <w:pPr>
              <w:pStyle w:val="NormalWeb"/>
              <w:shd w:val="clear" w:color="auto" w:fill="FFFFFF"/>
              <w:spacing w:before="0" w:after="0" w:line="360" w:lineRule="auto"/>
              <w:jc w:val="both"/>
            </w:pPr>
            <w:r>
              <w:rPr>
                <w:rFonts w:ascii="Calibri" w:hAnsi="Calibri" w:cs="Calibri"/>
              </w:rPr>
              <w:t>Todos os órgãos da Prefeitura de São Paulo poderão receber carta com pedido de informação pública em seus respectivos endereços.</w:t>
            </w:r>
          </w:p>
          <w:p w14:paraId="167CDCED" w14:textId="77777777" w:rsidR="004B01C1" w:rsidRDefault="00000000">
            <w:pPr>
              <w:spacing w:after="0" w:line="360" w:lineRule="auto"/>
              <w:ind w:firstLine="708"/>
              <w:jc w:val="both"/>
            </w:pPr>
            <w:r>
              <w:rPr>
                <w:rFonts w:cs="Calibri"/>
                <w:sz w:val="24"/>
                <w:szCs w:val="24"/>
              </w:rPr>
              <w:t xml:space="preserve">A carta deve ser enviada </w:t>
            </w:r>
            <w:r>
              <w:rPr>
                <w:rFonts w:cs="Calibri"/>
                <w:b/>
                <w:bCs/>
                <w:color w:val="000000"/>
                <w:sz w:val="24"/>
                <w:szCs w:val="24"/>
              </w:rPr>
              <w:t>re</w:t>
            </w:r>
            <w:r>
              <w:rPr>
                <w:rStyle w:val="Forte"/>
                <w:rFonts w:cs="Calibri"/>
                <w:color w:val="000000"/>
                <w:sz w:val="24"/>
                <w:szCs w:val="24"/>
              </w:rPr>
              <w:t>gistrando a seguinte indicação no assunto: “Pedido de Acesso à Informação”</w:t>
            </w:r>
            <w:r>
              <w:rPr>
                <w:rStyle w:val="Forte"/>
                <w:rFonts w:cs="Calibri"/>
                <w:b w:val="0"/>
                <w:bCs w:val="0"/>
                <w:color w:val="000000"/>
                <w:sz w:val="24"/>
                <w:szCs w:val="24"/>
              </w:rPr>
              <w:t>.</w:t>
            </w:r>
            <w:r>
              <w:rPr>
                <w:rStyle w:val="Forte"/>
                <w:rFonts w:cs="Calibri"/>
                <w:color w:val="000000"/>
                <w:sz w:val="24"/>
                <w:szCs w:val="24"/>
              </w:rPr>
              <w:t> </w:t>
            </w:r>
            <w:r>
              <w:rPr>
                <w:rFonts w:cs="Calibri"/>
                <w:color w:val="000000"/>
                <w:sz w:val="24"/>
                <w:szCs w:val="24"/>
              </w:rPr>
              <w:t>Também deve ser informado o endereço eletrônico (e-mail) ou o endereço físico para envio da resposta ao pedido de informação.</w:t>
            </w:r>
          </w:p>
          <w:tbl>
            <w:tblPr>
              <w:tblW w:w="5000" w:type="pct"/>
              <w:tblCellMar>
                <w:left w:w="10" w:type="dxa"/>
                <w:right w:w="10" w:type="dxa"/>
              </w:tblCellMar>
              <w:tblLook w:val="04A0" w:firstRow="1" w:lastRow="0" w:firstColumn="1" w:lastColumn="0" w:noHBand="0" w:noVBand="1"/>
            </w:tblPr>
            <w:tblGrid>
              <w:gridCol w:w="8835"/>
            </w:tblGrid>
            <w:tr w:rsidR="004B01C1" w14:paraId="519F2C1D" w14:textId="77777777">
              <w:trPr>
                <w:trHeight w:val="300"/>
              </w:trPr>
              <w:tc>
                <w:tcPr>
                  <w:tcW w:w="8835" w:type="dxa"/>
                  <w:tcBorders>
                    <w:top w:val="single" w:sz="4" w:space="0" w:color="000000"/>
                    <w:left w:val="single" w:sz="4" w:space="0" w:color="000000"/>
                    <w:bottom w:val="single" w:sz="4" w:space="0" w:color="000000"/>
                    <w:right w:val="single" w:sz="4" w:space="0" w:color="000000"/>
                  </w:tcBorders>
                  <w:shd w:val="clear" w:color="auto" w:fill="E7E6E6"/>
                  <w:tcMar>
                    <w:top w:w="284" w:type="dxa"/>
                    <w:left w:w="108" w:type="dxa"/>
                    <w:bottom w:w="284" w:type="dxa"/>
                    <w:right w:w="108" w:type="dxa"/>
                  </w:tcMar>
                </w:tcPr>
                <w:p w14:paraId="4F343841" w14:textId="77777777" w:rsidR="004B01C1" w:rsidRDefault="00000000">
                  <w:pPr>
                    <w:spacing w:after="0" w:line="360" w:lineRule="auto"/>
                    <w:ind w:firstLine="708"/>
                    <w:jc w:val="both"/>
                    <w:rPr>
                      <w:rFonts w:cs="Calibri"/>
                      <w:sz w:val="24"/>
                      <w:szCs w:val="24"/>
                    </w:rPr>
                  </w:pPr>
                  <w:r>
                    <w:rPr>
                      <w:rFonts w:cs="Calibri"/>
                      <w:sz w:val="24"/>
                      <w:szCs w:val="24"/>
                    </w:rPr>
                    <w:t>A correspondência física (carta) pode ser enviada ao seguinte endereço:</w:t>
                  </w:r>
                </w:p>
                <w:p w14:paraId="215EEC62" w14:textId="77777777" w:rsidR="004B01C1" w:rsidRDefault="00000000">
                  <w:pPr>
                    <w:pStyle w:val="NormalWeb"/>
                    <w:shd w:val="clear" w:color="auto" w:fill="FFFFFF"/>
                    <w:spacing w:before="0" w:after="0" w:line="360" w:lineRule="auto"/>
                    <w:jc w:val="center"/>
                    <w:rPr>
                      <w:rFonts w:ascii="Calibri" w:hAnsi="Calibri" w:cs="Calibri"/>
                      <w:b/>
                      <w:bCs/>
                      <w:color w:val="FF0000"/>
                    </w:rPr>
                  </w:pPr>
                  <w:r>
                    <w:rPr>
                      <w:rFonts w:ascii="Calibri" w:hAnsi="Calibri" w:cs="Calibri"/>
                      <w:b/>
                      <w:bCs/>
                      <w:color w:val="FF0000"/>
                    </w:rPr>
                    <w:t>[Inserir endereço do órgão/entidade]</w:t>
                  </w:r>
                </w:p>
              </w:tc>
            </w:tr>
          </w:tbl>
          <w:p w14:paraId="626C3D6F" w14:textId="77777777" w:rsidR="004B01C1" w:rsidRDefault="00000000">
            <w:pPr>
              <w:pStyle w:val="NormalWeb"/>
              <w:spacing w:before="0" w:after="0" w:line="360" w:lineRule="auto"/>
              <w:jc w:val="both"/>
              <w:rPr>
                <w:rFonts w:ascii="Calibri" w:hAnsi="Calibri" w:cs="Calibri"/>
                <w:color w:val="000000"/>
              </w:rPr>
            </w:pPr>
            <w:r>
              <w:rPr>
                <w:rFonts w:ascii="Calibri" w:hAnsi="Calibri" w:cs="Calibri"/>
                <w:color w:val="000000"/>
              </w:rPr>
              <w:t xml:space="preserve">             Além do endereço abaixo:</w:t>
            </w:r>
          </w:p>
          <w:p w14:paraId="6D7DB08D" w14:textId="77777777" w:rsidR="004B01C1" w:rsidRDefault="00000000">
            <w:pPr>
              <w:pStyle w:val="NormalWeb"/>
              <w:numPr>
                <w:ilvl w:val="0"/>
                <w:numId w:val="17"/>
              </w:numPr>
              <w:shd w:val="clear" w:color="auto" w:fill="FFFFFF"/>
              <w:spacing w:before="0" w:after="0" w:line="360" w:lineRule="auto"/>
              <w:jc w:val="both"/>
            </w:pPr>
            <w:r>
              <w:rPr>
                <w:rFonts w:ascii="Calibri" w:hAnsi="Calibri" w:cs="Calibri"/>
                <w:color w:val="000000"/>
              </w:rPr>
              <w:t>Rua Líbero Badaró, nº 293, 19º andar, Centro, São Paulo – SP – CEP: 01009-907.</w:t>
            </w:r>
          </w:p>
          <w:p w14:paraId="09EAFA47" w14:textId="77777777" w:rsidR="004B01C1" w:rsidRDefault="00000000">
            <w:pPr>
              <w:pStyle w:val="NormalWeb"/>
              <w:shd w:val="clear" w:color="auto" w:fill="FFFFFF"/>
              <w:spacing w:before="0" w:after="0" w:line="360" w:lineRule="auto"/>
              <w:ind w:firstLine="708"/>
              <w:jc w:val="both"/>
            </w:pPr>
            <w:r>
              <w:rPr>
                <w:rStyle w:val="Forte"/>
                <w:rFonts w:ascii="Calibri" w:hAnsi="Calibri" w:cs="Calibri"/>
                <w:color w:val="000000"/>
              </w:rPr>
              <w:t>Ao receber a correspondência, o órgão deve enviar uma cópia para a Divisão de Transparência Passiva</w:t>
            </w:r>
            <w:r>
              <w:rPr>
                <w:rFonts w:ascii="Calibri" w:hAnsi="Calibri" w:cs="Calibri"/>
                <w:color w:val="000000"/>
              </w:rPr>
              <w:t xml:space="preserve">, via processo SEI ou por e-mail. Caberá ao servidor/ponto focal do </w:t>
            </w:r>
            <w:proofErr w:type="spellStart"/>
            <w:r>
              <w:rPr>
                <w:rFonts w:ascii="Calibri" w:hAnsi="Calibri" w:cs="Calibri"/>
                <w:color w:val="000000"/>
              </w:rPr>
              <w:t>e-sic</w:t>
            </w:r>
            <w:proofErr w:type="spellEnd"/>
            <w:r>
              <w:rPr>
                <w:rFonts w:ascii="Calibri" w:hAnsi="Calibri" w:cs="Calibri"/>
                <w:color w:val="000000"/>
              </w:rPr>
              <w:t xml:space="preserve"> de cada órgão encaminhar a carta digitalizada para a OGM – Divisão de Transparência Passiva.</w:t>
            </w:r>
          </w:p>
          <w:tbl>
            <w:tblPr>
              <w:tblW w:w="5000" w:type="pct"/>
              <w:tblCellMar>
                <w:left w:w="10" w:type="dxa"/>
                <w:right w:w="10" w:type="dxa"/>
              </w:tblCellMar>
              <w:tblLook w:val="04A0" w:firstRow="1" w:lastRow="0" w:firstColumn="1" w:lastColumn="0" w:noHBand="0" w:noVBand="1"/>
            </w:tblPr>
            <w:tblGrid>
              <w:gridCol w:w="8835"/>
            </w:tblGrid>
            <w:tr w:rsidR="004B01C1" w14:paraId="6FD50F12" w14:textId="77777777">
              <w:trPr>
                <w:trHeight w:val="300"/>
              </w:trPr>
              <w:tc>
                <w:tcPr>
                  <w:tcW w:w="8835" w:type="dxa"/>
                  <w:tcBorders>
                    <w:top w:val="single" w:sz="4" w:space="0" w:color="000000"/>
                    <w:left w:val="single" w:sz="4" w:space="0" w:color="000000"/>
                    <w:bottom w:val="single" w:sz="4" w:space="0" w:color="000000"/>
                    <w:right w:val="single" w:sz="4" w:space="0" w:color="000000"/>
                  </w:tcBorders>
                  <w:shd w:val="clear" w:color="auto" w:fill="E7E6E6"/>
                  <w:tcMar>
                    <w:top w:w="284" w:type="dxa"/>
                    <w:left w:w="108" w:type="dxa"/>
                    <w:bottom w:w="284" w:type="dxa"/>
                    <w:right w:w="108" w:type="dxa"/>
                  </w:tcMar>
                </w:tcPr>
                <w:p w14:paraId="16901C62" w14:textId="77777777" w:rsidR="004B01C1" w:rsidRDefault="00000000">
                  <w:pPr>
                    <w:spacing w:after="0" w:line="360" w:lineRule="auto"/>
                    <w:jc w:val="both"/>
                  </w:pPr>
                  <w:r>
                    <w:rPr>
                      <w:rStyle w:val="Forte"/>
                      <w:rFonts w:eastAsia="Times New Roman" w:cs="Calibri"/>
                      <w:sz w:val="24"/>
                      <w:szCs w:val="24"/>
                      <w:lang w:eastAsia="pt-BR"/>
                    </w:rPr>
                    <w:t>4. Telefone</w:t>
                  </w:r>
                  <w:r>
                    <w:rPr>
                      <w:rStyle w:val="Forte"/>
                      <w:rFonts w:eastAsia="Times New Roman"/>
                      <w:sz w:val="24"/>
                      <w:szCs w:val="24"/>
                      <w:lang w:eastAsia="pt-BR"/>
                    </w:rPr>
                    <w:t xml:space="preserve"> do SIC</w:t>
                  </w:r>
                  <w:r>
                    <w:rPr>
                      <w:rStyle w:val="Forte"/>
                      <w:rFonts w:eastAsia="Times New Roman"/>
                      <w:lang w:eastAsia="pt-BR"/>
                    </w:rPr>
                    <w:t xml:space="preserve"> </w:t>
                  </w:r>
                </w:p>
                <w:p w14:paraId="319DA3FC" w14:textId="77777777" w:rsidR="004B01C1" w:rsidRDefault="00000000">
                  <w:pPr>
                    <w:spacing w:after="0" w:line="360" w:lineRule="auto"/>
                    <w:jc w:val="both"/>
                    <w:rPr>
                      <w:rFonts w:cs="Calibri"/>
                      <w:color w:val="EE0000"/>
                      <w:sz w:val="24"/>
                      <w:szCs w:val="24"/>
                    </w:rPr>
                  </w:pPr>
                  <w:r>
                    <w:rPr>
                      <w:rFonts w:cs="Calibri"/>
                      <w:color w:val="EE0000"/>
                      <w:sz w:val="24"/>
                      <w:szCs w:val="24"/>
                    </w:rPr>
                    <w:t>[inserir número]</w:t>
                  </w:r>
                </w:p>
                <w:p w14:paraId="07A8BFDC" w14:textId="77777777" w:rsidR="004B01C1" w:rsidRDefault="00000000">
                  <w:pPr>
                    <w:spacing w:after="0" w:line="360" w:lineRule="auto"/>
                    <w:ind w:firstLine="708"/>
                    <w:jc w:val="both"/>
                  </w:pPr>
                  <w:r>
                    <w:rPr>
                      <w:rFonts w:cs="Calibri"/>
                      <w:sz w:val="24"/>
                      <w:szCs w:val="24"/>
                    </w:rPr>
                    <w:lastRenderedPageBreak/>
                    <w:t xml:space="preserve">A </w:t>
                  </w:r>
                  <w:r>
                    <w:rPr>
                      <w:rFonts w:cs="Calibri"/>
                      <w:b/>
                      <w:bCs/>
                      <w:sz w:val="24"/>
                      <w:szCs w:val="24"/>
                    </w:rPr>
                    <w:t xml:space="preserve">Autoridade de Monitoramento da LAI </w:t>
                  </w:r>
                  <w:r>
                    <w:rPr>
                      <w:rFonts w:cs="Calibri"/>
                      <w:sz w:val="24"/>
                      <w:szCs w:val="24"/>
                    </w:rPr>
                    <w:t xml:space="preserve">pode ser contatada no endereço eletrônico </w:t>
                  </w:r>
                  <w:r>
                    <w:rPr>
                      <w:rFonts w:cs="Calibri"/>
                      <w:color w:val="FF0000"/>
                      <w:sz w:val="24"/>
                      <w:szCs w:val="24"/>
                    </w:rPr>
                    <w:t>[inserir e-mail do órgão/entidade para contato]</w:t>
                  </w:r>
                  <w:r>
                    <w:rPr>
                      <w:rFonts w:cs="Calibri"/>
                      <w:sz w:val="24"/>
                      <w:szCs w:val="24"/>
                    </w:rPr>
                    <w:t>.</w:t>
                  </w:r>
                </w:p>
              </w:tc>
            </w:tr>
          </w:tbl>
          <w:p w14:paraId="5BB00F90" w14:textId="77777777" w:rsidR="004B01C1" w:rsidRDefault="004B01C1">
            <w:pPr>
              <w:pStyle w:val="NormalWeb"/>
              <w:shd w:val="clear" w:color="auto" w:fill="FFFFFF"/>
              <w:spacing w:before="0" w:after="0" w:line="360" w:lineRule="auto"/>
              <w:jc w:val="both"/>
              <w:rPr>
                <w:rFonts w:ascii="Calibri" w:hAnsi="Calibri" w:cs="Calibri"/>
                <w:color w:val="000000"/>
              </w:rPr>
            </w:pPr>
          </w:p>
          <w:p w14:paraId="0C51E20E" w14:textId="77777777" w:rsidR="004B01C1" w:rsidRDefault="00000000">
            <w:pPr>
              <w:pStyle w:val="NormalWeb"/>
              <w:spacing w:before="0" w:after="0" w:line="360" w:lineRule="auto"/>
              <w:jc w:val="both"/>
            </w:pPr>
            <w:r>
              <w:rPr>
                <w:rStyle w:val="Forte"/>
                <w:rFonts w:ascii="Calibri" w:hAnsi="Calibri" w:cs="Calibri"/>
                <w:color w:val="000000"/>
              </w:rPr>
              <w:t>Prazo</w:t>
            </w:r>
          </w:p>
          <w:p w14:paraId="3C59E54A" w14:textId="77777777" w:rsidR="004B01C1" w:rsidRDefault="00000000">
            <w:pPr>
              <w:spacing w:after="0" w:line="360" w:lineRule="auto"/>
              <w:ind w:firstLine="708"/>
              <w:jc w:val="both"/>
            </w:pPr>
            <w:r>
              <w:rPr>
                <w:rFonts w:cs="Calibri"/>
                <w:color w:val="000000"/>
                <w:sz w:val="24"/>
                <w:szCs w:val="24"/>
              </w:rPr>
              <w:t>O pedido de informação será </w:t>
            </w:r>
            <w:r>
              <w:rPr>
                <w:rStyle w:val="Forte"/>
                <w:rFonts w:cs="Calibri"/>
                <w:color w:val="000000"/>
                <w:sz w:val="24"/>
                <w:szCs w:val="24"/>
              </w:rPr>
              <w:t>respondido</w:t>
            </w:r>
            <w:r>
              <w:rPr>
                <w:rStyle w:val="Forte"/>
                <w:rFonts w:cs="Calibri"/>
                <w:b w:val="0"/>
                <w:bCs w:val="0"/>
                <w:color w:val="000000"/>
                <w:sz w:val="24"/>
                <w:szCs w:val="24"/>
              </w:rPr>
              <w:t xml:space="preserve"> pelo órgão responsável pela informação em </w:t>
            </w:r>
            <w:r>
              <w:rPr>
                <w:rFonts w:cs="Calibri"/>
                <w:b/>
                <w:bCs/>
                <w:color w:val="000000"/>
                <w:sz w:val="24"/>
                <w:szCs w:val="24"/>
              </w:rPr>
              <w:t>até 20 (vinte) dias</w:t>
            </w:r>
            <w:r>
              <w:rPr>
                <w:rFonts w:cs="Calibri"/>
                <w:color w:val="000000"/>
                <w:sz w:val="24"/>
                <w:szCs w:val="24"/>
              </w:rPr>
              <w:t>, </w:t>
            </w:r>
            <w:r>
              <w:rPr>
                <w:rStyle w:val="Forte"/>
                <w:rFonts w:cs="Calibri"/>
                <w:color w:val="000000"/>
                <w:sz w:val="24"/>
                <w:szCs w:val="24"/>
              </w:rPr>
              <w:t>prorrogáveis</w:t>
            </w:r>
            <w:r>
              <w:rPr>
                <w:rFonts w:cs="Calibri"/>
                <w:color w:val="000000"/>
                <w:sz w:val="24"/>
                <w:szCs w:val="24"/>
              </w:rPr>
              <w:t xml:space="preserve"> por mais </w:t>
            </w:r>
            <w:r>
              <w:rPr>
                <w:rFonts w:cs="Calibri"/>
                <w:b/>
                <w:bCs/>
                <w:color w:val="000000"/>
                <w:sz w:val="24"/>
                <w:szCs w:val="24"/>
              </w:rPr>
              <w:t>10 (dez)</w:t>
            </w:r>
            <w:r>
              <w:rPr>
                <w:rFonts w:cs="Calibri"/>
                <w:color w:val="000000"/>
                <w:sz w:val="24"/>
                <w:szCs w:val="24"/>
              </w:rPr>
              <w:t>, cabendo pedido de revisão da resposta no prazo de 10 (dez) dias, contados a partir do primeiro dia útil após o registro da resposta pelo órgão.</w:t>
            </w:r>
          </w:p>
          <w:p w14:paraId="5FBE162E" w14:textId="77777777" w:rsidR="004B01C1" w:rsidRDefault="00000000">
            <w:pPr>
              <w:pStyle w:val="NormalWeb"/>
              <w:spacing w:before="0" w:after="0" w:line="360" w:lineRule="auto"/>
              <w:jc w:val="both"/>
            </w:pPr>
            <w:r>
              <w:rPr>
                <w:rStyle w:val="Forte"/>
                <w:rFonts w:ascii="Calibri" w:hAnsi="Calibri" w:cs="Calibri"/>
                <w:color w:val="000000"/>
              </w:rPr>
              <w:t>Outros canais de relacionamento:</w:t>
            </w:r>
          </w:p>
          <w:p w14:paraId="1A65DBCC" w14:textId="77777777" w:rsidR="004B01C1" w:rsidRDefault="00000000">
            <w:pPr>
              <w:pStyle w:val="NormalWeb"/>
              <w:spacing w:before="0" w:after="0" w:line="360" w:lineRule="auto"/>
              <w:ind w:firstLine="708"/>
              <w:jc w:val="both"/>
              <w:rPr>
                <w:rFonts w:ascii="Calibri" w:hAnsi="Calibri" w:cs="Calibri"/>
                <w:color w:val="000000"/>
              </w:rPr>
            </w:pPr>
            <w:r>
              <w:rPr>
                <w:rFonts w:ascii="Calibri" w:hAnsi="Calibri" w:cs="Calibri"/>
                <w:color w:val="000000"/>
              </w:rPr>
              <w:t>Além do Serviço de Informações ao Cidadão (SIC), a Prefeitura Municipal de São Paulo (PMSP) oferece outros canais de relacionamento:</w:t>
            </w:r>
          </w:p>
          <w:p w14:paraId="50ADE8F7" w14:textId="77777777" w:rsidR="004B01C1" w:rsidRDefault="00000000">
            <w:pPr>
              <w:pStyle w:val="PargrafodaLista"/>
              <w:numPr>
                <w:ilvl w:val="0"/>
                <w:numId w:val="17"/>
              </w:numPr>
              <w:spacing w:after="0" w:line="360" w:lineRule="auto"/>
              <w:jc w:val="both"/>
            </w:pPr>
            <w:r>
              <w:rPr>
                <w:rStyle w:val="Forte"/>
                <w:rFonts w:cs="Calibri"/>
                <w:color w:val="000000"/>
                <w:sz w:val="24"/>
                <w:szCs w:val="24"/>
              </w:rPr>
              <w:t>Portal de Atendimento SP 156:</w:t>
            </w:r>
          </w:p>
          <w:p w14:paraId="3ACF2CFD" w14:textId="77777777" w:rsidR="004B01C1" w:rsidRDefault="00000000">
            <w:pPr>
              <w:pStyle w:val="NormalWeb"/>
              <w:spacing w:before="0" w:after="0" w:line="360" w:lineRule="auto"/>
              <w:ind w:firstLine="708"/>
              <w:jc w:val="both"/>
            </w:pPr>
            <w:r>
              <w:rPr>
                <w:rFonts w:ascii="Calibri" w:hAnsi="Calibri" w:cs="Calibri"/>
                <w:color w:val="000000"/>
              </w:rPr>
              <w:t>Para solicitar se</w:t>
            </w:r>
            <w:r>
              <w:rPr>
                <w:rFonts w:ascii="Calibri" w:hAnsi="Calibri" w:cs="Calibri"/>
              </w:rPr>
              <w:t>rviços à Prefeitura de São Paulo ligue 156 ou acesse o </w:t>
            </w:r>
            <w:hyperlink r:id="rId106" w:history="1">
              <w:r w:rsidR="004B01C1">
                <w:rPr>
                  <w:rStyle w:val="Hyperlink"/>
                  <w:rFonts w:ascii="Calibri" w:hAnsi="Calibri" w:cs="Calibri"/>
                  <w:b/>
                  <w:bCs/>
                  <w:color w:val="337AB7"/>
                </w:rPr>
                <w:t>Portal SP 156</w:t>
              </w:r>
            </w:hyperlink>
            <w:r>
              <w:rPr>
                <w:rFonts w:ascii="Calibri" w:hAnsi="Calibri" w:cs="Calibri"/>
                <w:color w:val="333333"/>
              </w:rPr>
              <w:t> </w:t>
            </w:r>
            <w:r>
              <w:rPr>
                <w:rFonts w:ascii="Calibri" w:hAnsi="Calibri" w:cs="Calibri"/>
              </w:rPr>
              <w:t>ou ainda registre sua solicitação por meio do aplicativo para celular SP 156 (com versão disponível para iOS e Android).</w:t>
            </w:r>
          </w:p>
          <w:p w14:paraId="38FDB6E9" w14:textId="77777777" w:rsidR="004B01C1" w:rsidRDefault="00000000">
            <w:pPr>
              <w:pStyle w:val="PargrafodaLista"/>
              <w:numPr>
                <w:ilvl w:val="0"/>
                <w:numId w:val="17"/>
              </w:numPr>
              <w:spacing w:after="0" w:line="360" w:lineRule="auto"/>
              <w:jc w:val="both"/>
            </w:pPr>
            <w:r>
              <w:rPr>
                <w:rStyle w:val="Forte"/>
                <w:rFonts w:cs="Calibri"/>
                <w:sz w:val="24"/>
                <w:szCs w:val="24"/>
              </w:rPr>
              <w:t>Ouvidoria Geral do Município:</w:t>
            </w:r>
          </w:p>
          <w:p w14:paraId="785EC9AE" w14:textId="77777777" w:rsidR="004B01C1" w:rsidRDefault="00000000">
            <w:pPr>
              <w:pStyle w:val="NormalWeb"/>
              <w:spacing w:before="0" w:after="0" w:line="360" w:lineRule="auto"/>
              <w:ind w:firstLine="708"/>
            </w:pPr>
            <w:r>
              <w:rPr>
                <w:rFonts w:ascii="Calibri" w:hAnsi="Calibri" w:cs="Calibri"/>
              </w:rPr>
              <w:t>A Ouvidoria Geral do Município de São Paulo (OGM-SP) recebe denúncias, reclamações e sugestões:</w:t>
            </w:r>
            <w:r>
              <w:br/>
            </w:r>
            <w:r>
              <w:tab/>
            </w:r>
            <w:r>
              <w:rPr>
                <w:rStyle w:val="Forte"/>
                <w:rFonts w:ascii="Calibri" w:hAnsi="Calibri" w:cs="Calibri"/>
                <w:b w:val="0"/>
                <w:bCs w:val="0"/>
              </w:rPr>
              <w:t>Por telefone: no número 156 (opção: número 5), da Central SP 156;</w:t>
            </w:r>
            <w:r>
              <w:br/>
            </w:r>
            <w:r>
              <w:tab/>
            </w:r>
            <w:r>
              <w:rPr>
                <w:rStyle w:val="Forte"/>
                <w:rFonts w:ascii="Calibri" w:hAnsi="Calibri" w:cs="Calibri"/>
                <w:b w:val="0"/>
                <w:bCs w:val="0"/>
              </w:rPr>
              <w:t>Por e-mail: </w:t>
            </w:r>
            <w:hyperlink r:id="rId107" w:history="1">
              <w:r w:rsidR="004B01C1">
                <w:rPr>
                  <w:rStyle w:val="Hyperlink"/>
                  <w:rFonts w:ascii="Calibri" w:hAnsi="Calibri" w:cs="Calibri"/>
                  <w:color w:val="337AB7"/>
                </w:rPr>
                <w:t>ogm@prefeitura.sp.gov.br</w:t>
              </w:r>
            </w:hyperlink>
            <w:r>
              <w:rPr>
                <w:rFonts w:ascii="Calibri" w:hAnsi="Calibri" w:cs="Calibri"/>
                <w:color w:val="000000"/>
              </w:rPr>
              <w:t>.</w:t>
            </w:r>
          </w:p>
          <w:p w14:paraId="676C0B86" w14:textId="77777777" w:rsidR="004B01C1" w:rsidRDefault="00000000">
            <w:pPr>
              <w:pStyle w:val="NormalWeb"/>
              <w:spacing w:before="0" w:after="0" w:line="360" w:lineRule="auto"/>
              <w:ind w:firstLine="708"/>
              <w:jc w:val="both"/>
            </w:pPr>
            <w:r>
              <w:rPr>
                <w:rFonts w:ascii="Calibri" w:hAnsi="Calibri" w:cs="Calibri"/>
              </w:rPr>
              <w:t>Para mais informações, acesse</w:t>
            </w:r>
            <w:hyperlink r:id="rId108" w:history="1">
              <w:r w:rsidR="004B01C1">
                <w:rPr>
                  <w:rStyle w:val="Hyperlink"/>
                  <w:rFonts w:ascii="Calibri" w:hAnsi="Calibri" w:cs="Calibri"/>
                  <w:u w:val="none"/>
                </w:rPr>
                <w:t xml:space="preserve"> </w:t>
              </w:r>
              <w:r w:rsidR="004B01C1">
                <w:rPr>
                  <w:rStyle w:val="Hyperlink"/>
                  <w:rFonts w:ascii="Calibri" w:hAnsi="Calibri" w:cs="Calibri"/>
                  <w:b/>
                  <w:bCs/>
                  <w:u w:val="none"/>
                </w:rPr>
                <w:t>Fale com a Ouvidoria</w:t>
              </w:r>
            </w:hyperlink>
            <w:r>
              <w:rPr>
                <w:rFonts w:ascii="Calibri" w:hAnsi="Calibri" w:cs="Calibri"/>
                <w:color w:val="000000"/>
              </w:rPr>
              <w:t>.</w:t>
            </w:r>
          </w:p>
          <w:p w14:paraId="37030280" w14:textId="77777777" w:rsidR="004B01C1" w:rsidRDefault="00000000">
            <w:pPr>
              <w:pStyle w:val="PargrafodaLista"/>
              <w:numPr>
                <w:ilvl w:val="0"/>
                <w:numId w:val="17"/>
              </w:numPr>
              <w:spacing w:after="0" w:line="360" w:lineRule="auto"/>
              <w:jc w:val="both"/>
            </w:pPr>
            <w:r>
              <w:rPr>
                <w:rStyle w:val="Forte"/>
                <w:rFonts w:cs="Calibri"/>
                <w:sz w:val="24"/>
                <w:szCs w:val="24"/>
              </w:rPr>
              <w:t>Denúncias de assédio</w:t>
            </w:r>
          </w:p>
          <w:p w14:paraId="0983B4C8" w14:textId="77777777" w:rsidR="004B01C1" w:rsidRDefault="00000000">
            <w:pPr>
              <w:pStyle w:val="NormalWeb"/>
              <w:spacing w:before="0" w:after="0" w:line="360" w:lineRule="auto"/>
              <w:ind w:firstLine="708"/>
              <w:jc w:val="both"/>
            </w:pPr>
            <w:r>
              <w:rPr>
                <w:rFonts w:ascii="Calibri" w:hAnsi="Calibri" w:cs="Calibri"/>
              </w:rPr>
              <w:t>Para agendar atendimento presencial, ligue para (11)3334-7125 - Horário de Atendimento: 09h00 às 16h00, de segunda a sexta-feira.</w:t>
            </w:r>
            <w:r>
              <w:rPr>
                <w:rStyle w:val="Forte"/>
                <w:rFonts w:ascii="Calibri" w:hAnsi="Calibri" w:cs="Calibri"/>
              </w:rPr>
              <w:t xml:space="preserve"> Atenção:</w:t>
            </w:r>
            <w:r>
              <w:rPr>
                <w:rFonts w:ascii="Calibri" w:hAnsi="Calibri" w:cs="Calibri"/>
              </w:rPr>
              <w:t> Este canal é voltado somente para denúncias de assédio moral e sexual.</w:t>
            </w:r>
          </w:p>
          <w:p w14:paraId="1CBB0CB0" w14:textId="77777777" w:rsidR="004B01C1" w:rsidRDefault="00000000">
            <w:pPr>
              <w:pStyle w:val="NormalWeb"/>
              <w:spacing w:before="0" w:after="0" w:line="360" w:lineRule="auto"/>
              <w:ind w:firstLine="708"/>
              <w:jc w:val="both"/>
            </w:pPr>
            <w:r>
              <w:rPr>
                <w:rStyle w:val="Forte"/>
                <w:rFonts w:ascii="Calibri" w:hAnsi="Calibri" w:cs="Calibri"/>
                <w:b w:val="0"/>
                <w:bCs w:val="0"/>
              </w:rPr>
              <w:t>Pelo site: </w:t>
            </w:r>
            <w:hyperlink r:id="rId109" w:history="1">
              <w:r w:rsidR="004B01C1">
                <w:rPr>
                  <w:rStyle w:val="Hyperlink"/>
                  <w:rFonts w:ascii="Calibri" w:hAnsi="Calibri" w:cs="Calibri"/>
                  <w:color w:val="337AB7"/>
                </w:rPr>
                <w:t>Serviços — Portal SP 156</w:t>
              </w:r>
            </w:hyperlink>
          </w:p>
          <w:p w14:paraId="4EE27FF9" w14:textId="77777777" w:rsidR="004B01C1" w:rsidRDefault="00000000">
            <w:pPr>
              <w:pStyle w:val="PargrafodaLista"/>
              <w:numPr>
                <w:ilvl w:val="0"/>
                <w:numId w:val="17"/>
              </w:numPr>
              <w:spacing w:after="0" w:line="360" w:lineRule="auto"/>
              <w:jc w:val="both"/>
            </w:pPr>
            <w:r>
              <w:rPr>
                <w:rStyle w:val="Forte"/>
                <w:rFonts w:cs="Calibri"/>
                <w:sz w:val="24"/>
                <w:szCs w:val="24"/>
              </w:rPr>
              <w:lastRenderedPageBreak/>
              <w:t>Denúncias de corrupção ou irregularidades:</w:t>
            </w:r>
          </w:p>
          <w:p w14:paraId="62544A99" w14:textId="77777777" w:rsidR="004B01C1" w:rsidRDefault="00000000">
            <w:pPr>
              <w:pStyle w:val="NormalWeb"/>
              <w:spacing w:before="0" w:after="0" w:line="360" w:lineRule="auto"/>
              <w:ind w:firstLine="708"/>
            </w:pPr>
            <w:r>
              <w:rPr>
                <w:rFonts w:ascii="Calibri" w:hAnsi="Calibri" w:cs="Calibri"/>
              </w:rPr>
              <w:t>Você pode denunciar irregularidades ou ações ilegais por parte de funcionários da Administração Municipal, mantendo seu anonimato, caso deseje.</w:t>
            </w:r>
            <w:r>
              <w:br/>
            </w:r>
            <w:r>
              <w:tab/>
            </w:r>
            <w:r>
              <w:rPr>
                <w:rStyle w:val="Forte"/>
                <w:rFonts w:ascii="Calibri" w:hAnsi="Calibri" w:cs="Calibri"/>
                <w:b w:val="0"/>
                <w:bCs w:val="0"/>
              </w:rPr>
              <w:t>Por e-mail: </w:t>
            </w:r>
            <w:hyperlink r:id="rId110" w:history="1">
              <w:r w:rsidR="004B01C1">
                <w:rPr>
                  <w:rStyle w:val="Hyperlink"/>
                  <w:rFonts w:ascii="Calibri" w:hAnsi="Calibri" w:cs="Calibri"/>
                </w:rPr>
                <w:t>denunciaogm@prefeitura.sp.gov.br</w:t>
              </w:r>
            </w:hyperlink>
            <w:r>
              <w:rPr>
                <w:rFonts w:ascii="Calibri" w:hAnsi="Calibri" w:cs="Calibri"/>
                <w:color w:val="333333"/>
              </w:rPr>
              <w:t>;</w:t>
            </w:r>
            <w:r>
              <w:br/>
            </w:r>
            <w:r>
              <w:tab/>
            </w:r>
            <w:r>
              <w:rPr>
                <w:rStyle w:val="Forte"/>
                <w:rFonts w:ascii="Calibri" w:hAnsi="Calibri" w:cs="Calibri"/>
                <w:b w:val="0"/>
                <w:bCs w:val="0"/>
              </w:rPr>
              <w:t>Pelo site</w:t>
            </w:r>
            <w:hyperlink r:id="rId111" w:history="1">
              <w:r w:rsidR="004B01C1">
                <w:rPr>
                  <w:rStyle w:val="Hyperlink"/>
                  <w:rFonts w:ascii="Calibri" w:hAnsi="Calibri" w:cs="Calibri"/>
                </w:rPr>
                <w:t>:</w:t>
              </w:r>
              <w:r w:rsidR="004B01C1">
                <w:rPr>
                  <w:rStyle w:val="Hyperlink"/>
                  <w:rFonts w:ascii="Calibri" w:hAnsi="Calibri" w:cs="Calibri"/>
                  <w:b/>
                  <w:bCs/>
                </w:rPr>
                <w:t> </w:t>
              </w:r>
              <w:r w:rsidR="004B01C1">
                <w:rPr>
                  <w:rStyle w:val="Hyperlink"/>
                  <w:rFonts w:ascii="Calibri" w:hAnsi="Calibri" w:cs="Calibri"/>
                </w:rPr>
                <w:t>Serviços — Portal SP 156</w:t>
              </w:r>
            </w:hyperlink>
            <w:r>
              <w:rPr>
                <w:rFonts w:ascii="Calibri" w:hAnsi="Calibri" w:cs="Calibri"/>
              </w:rPr>
              <w:t>;</w:t>
            </w:r>
          </w:p>
          <w:p w14:paraId="56BEB2F0" w14:textId="77777777" w:rsidR="004B01C1" w:rsidRDefault="00000000">
            <w:pPr>
              <w:pStyle w:val="NormalWeb"/>
              <w:spacing w:before="0" w:after="0" w:line="360" w:lineRule="auto"/>
              <w:ind w:firstLine="708"/>
            </w:pPr>
            <w:r>
              <w:rPr>
                <w:rStyle w:val="Forte"/>
                <w:rFonts w:ascii="Calibri" w:hAnsi="Calibri" w:cs="Calibri"/>
                <w:b w:val="0"/>
                <w:bCs w:val="0"/>
              </w:rPr>
              <w:t>Pessoalmente: Rua Dr. Falcão Filho, nº 69 - Centro Histórico de São Paulo (ao lado da Estação Anhangabaú do Metrô – Linha Vermelha);</w:t>
            </w:r>
            <w:r>
              <w:br/>
            </w:r>
            <w:r>
              <w:tab/>
            </w:r>
            <w:r>
              <w:rPr>
                <w:rStyle w:val="Forte"/>
                <w:rFonts w:ascii="Calibri" w:hAnsi="Calibri" w:cs="Calibri"/>
                <w:b w:val="0"/>
                <w:bCs w:val="0"/>
              </w:rPr>
              <w:t>Por carta: Rua Líbero Badaró, 293, 19º andar, Centro, São Paulo – SP – CEP: 01009-907.</w:t>
            </w:r>
          </w:p>
          <w:p w14:paraId="6CE3757B" w14:textId="77777777" w:rsidR="004B01C1" w:rsidRDefault="00000000">
            <w:pPr>
              <w:pStyle w:val="NormalWeb"/>
              <w:shd w:val="clear" w:color="auto" w:fill="FFFFFF"/>
              <w:spacing w:before="0" w:after="0" w:line="360" w:lineRule="auto"/>
              <w:jc w:val="both"/>
            </w:pPr>
            <w:r>
              <w:rPr>
                <w:rStyle w:val="Forte"/>
                <w:rFonts w:ascii="Calibri" w:hAnsi="Calibri" w:cs="Calibri"/>
                <w:color w:val="000000"/>
              </w:rPr>
              <w:t>Relatórios</w:t>
            </w:r>
          </w:p>
          <w:p w14:paraId="6D1ED6C8" w14:textId="77777777" w:rsidR="004B01C1" w:rsidRDefault="00000000">
            <w:pPr>
              <w:pStyle w:val="NormalWeb"/>
              <w:shd w:val="clear" w:color="auto" w:fill="FFFFFF"/>
              <w:spacing w:before="0" w:after="0" w:line="360" w:lineRule="auto"/>
              <w:ind w:firstLine="708"/>
              <w:jc w:val="both"/>
              <w:rPr>
                <w:rFonts w:ascii="Calibri" w:hAnsi="Calibri" w:cs="Calibri"/>
              </w:rPr>
            </w:pPr>
            <w:r>
              <w:rPr>
                <w:rFonts w:ascii="Calibri" w:hAnsi="Calibri" w:cs="Calibri"/>
              </w:rPr>
              <w:t xml:space="preserve">A Controladoria Geral do Município divulga relatórios sobre os pedidos de informação recebidos via </w:t>
            </w:r>
            <w:proofErr w:type="spellStart"/>
            <w:r>
              <w:rPr>
                <w:rFonts w:ascii="Calibri" w:hAnsi="Calibri" w:cs="Calibri"/>
              </w:rPr>
              <w:t>e-SIC</w:t>
            </w:r>
            <w:proofErr w:type="spellEnd"/>
            <w:r>
              <w:rPr>
                <w:rFonts w:ascii="Calibri" w:hAnsi="Calibri" w:cs="Calibri"/>
              </w:rPr>
              <w:t>.</w:t>
            </w:r>
          </w:p>
          <w:p w14:paraId="5322B476" w14:textId="77777777" w:rsidR="004B01C1" w:rsidRDefault="004B01C1">
            <w:pPr>
              <w:pStyle w:val="NormalWeb"/>
              <w:shd w:val="clear" w:color="auto" w:fill="FFFFFF"/>
              <w:spacing w:before="0" w:after="0" w:line="360" w:lineRule="auto"/>
              <w:ind w:firstLine="708"/>
              <w:jc w:val="both"/>
            </w:pPr>
            <w:hyperlink r:id="rId112" w:history="1">
              <w:r>
                <w:rPr>
                  <w:rStyle w:val="Hyperlink"/>
                  <w:rFonts w:ascii="Calibri" w:hAnsi="Calibri" w:cs="Calibri"/>
                  <w:b/>
                  <w:bCs/>
                  <w:color w:val="337AB7"/>
                </w:rPr>
                <w:t>Acesse aqui os relatórios anuais da Lei de Acesso à Informação (LAI)</w:t>
              </w:r>
              <w:r>
                <w:rPr>
                  <w:rFonts w:ascii="Calibri" w:hAnsi="Calibri" w:cs="Calibri"/>
                  <w:color w:val="333333"/>
                </w:rPr>
                <w:t>.</w:t>
              </w:r>
            </w:hyperlink>
          </w:p>
          <w:p w14:paraId="7571EBCE" w14:textId="77777777" w:rsidR="004B01C1" w:rsidRDefault="004B01C1">
            <w:pPr>
              <w:pStyle w:val="NormalWeb"/>
              <w:shd w:val="clear" w:color="auto" w:fill="FFFFFF"/>
              <w:spacing w:before="0" w:after="0" w:line="360" w:lineRule="auto"/>
              <w:ind w:firstLine="708"/>
              <w:jc w:val="both"/>
            </w:pPr>
            <w:hyperlink r:id="rId113" w:history="1">
              <w:r>
                <w:rPr>
                  <w:rStyle w:val="Hyperlink"/>
                  <w:rFonts w:ascii="Calibri" w:hAnsi="Calibri" w:cs="Calibri"/>
                  <w:b/>
                  <w:bCs/>
                </w:rPr>
                <w:t>Acesse aqui os Relatórios de Transparência Passiva</w:t>
              </w:r>
              <w:r>
                <w:rPr>
                  <w:rStyle w:val="Hyperlink"/>
                  <w:rFonts w:ascii="Calibri" w:hAnsi="Calibri" w:cs="Calibri"/>
                </w:rPr>
                <w:t>.</w:t>
              </w:r>
            </w:hyperlink>
          </w:p>
        </w:tc>
      </w:tr>
    </w:tbl>
    <w:bookmarkEnd w:id="52"/>
    <w:p w14:paraId="20C71174" w14:textId="77777777" w:rsidR="004B01C1" w:rsidRDefault="00000000">
      <w:pPr>
        <w:spacing w:after="0" w:line="360" w:lineRule="auto"/>
        <w:rPr>
          <w:rFonts w:cs="Calibri"/>
          <w:b/>
          <w:bCs/>
          <w:sz w:val="24"/>
          <w:szCs w:val="24"/>
        </w:rPr>
      </w:pPr>
      <w:r>
        <w:rPr>
          <w:rFonts w:cs="Calibri"/>
          <w:b/>
          <w:bCs/>
          <w:sz w:val="24"/>
          <w:szCs w:val="24"/>
        </w:rPr>
        <w:lastRenderedPageBreak/>
        <w:t xml:space="preserve">                                              </w:t>
      </w:r>
    </w:p>
    <w:p w14:paraId="0FF54072" w14:textId="77777777" w:rsidR="004B01C1" w:rsidRDefault="00000000">
      <w:pPr>
        <w:spacing w:after="0" w:line="360" w:lineRule="auto"/>
        <w:jc w:val="both"/>
      </w:pPr>
      <w:r>
        <w:rPr>
          <w:rFonts w:cs="Calibri"/>
          <w:b/>
          <w:bCs/>
          <w:szCs w:val="24"/>
        </w:rPr>
        <w:t xml:space="preserve">Link: </w:t>
      </w:r>
      <w:r>
        <w:rPr>
          <w:rStyle w:val="Hyperlink"/>
          <w:rFonts w:cs="Calibri"/>
          <w:b/>
          <w:bCs/>
          <w:szCs w:val="24"/>
        </w:rPr>
        <w:t>https://prefeitura.sp.gov.br/web/controladoria_geral/w/acesso_a_informacao/151868</w:t>
      </w:r>
    </w:p>
    <w:p w14:paraId="4EB61CD2" w14:textId="77777777" w:rsidR="004B01C1" w:rsidRDefault="004B01C1">
      <w:pPr>
        <w:suppressAutoHyphens w:val="0"/>
        <w:rPr>
          <w:rFonts w:cs="Calibri"/>
          <w:b/>
          <w:bCs/>
          <w:color w:val="EC8F4A"/>
          <w:sz w:val="32"/>
          <w:szCs w:val="32"/>
        </w:rPr>
      </w:pPr>
      <w:bookmarkStart w:id="53" w:name="_Toc226972101"/>
    </w:p>
    <w:p w14:paraId="3B7C821A" w14:textId="77777777" w:rsidR="004B01C1" w:rsidRDefault="00000000">
      <w:pPr>
        <w:pageBreakBefore/>
        <w:suppressAutoHyphens w:val="0"/>
      </w:pPr>
      <w:r>
        <w:rPr>
          <w:rFonts w:cs="Calibri"/>
          <w:b/>
          <w:bCs/>
          <w:color w:val="EC8F4A"/>
          <w:sz w:val="32"/>
          <w:szCs w:val="32"/>
        </w:rPr>
        <w:lastRenderedPageBreak/>
        <w:t>6. Auditorias</w:t>
      </w:r>
      <w:bookmarkEnd w:id="53"/>
    </w:p>
    <w:p w14:paraId="3297E2CF"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6" w:type="pct"/>
        <w:tblInd w:w="-5" w:type="dxa"/>
        <w:tblCellMar>
          <w:left w:w="10" w:type="dxa"/>
          <w:right w:w="10" w:type="dxa"/>
        </w:tblCellMar>
        <w:tblLook w:val="04A0" w:firstRow="1" w:lastRow="0" w:firstColumn="1" w:lastColumn="0" w:noHBand="0" w:noVBand="1"/>
      </w:tblPr>
      <w:tblGrid>
        <w:gridCol w:w="9072"/>
      </w:tblGrid>
      <w:tr w:rsidR="004B01C1" w14:paraId="315285E1" w14:textId="77777777">
        <w:tc>
          <w:tcPr>
            <w:tcW w:w="9072" w:type="dxa"/>
            <w:tcBorders>
              <w:top w:val="single" w:sz="4" w:space="0" w:color="000000"/>
              <w:left w:val="single" w:sz="4" w:space="0" w:color="000000"/>
              <w:bottom w:val="single" w:sz="4" w:space="0" w:color="000000"/>
              <w:right w:val="single" w:sz="4" w:space="0" w:color="000000"/>
            </w:tcBorders>
            <w:tcMar>
              <w:top w:w="170" w:type="dxa"/>
              <w:left w:w="108" w:type="dxa"/>
              <w:bottom w:w="170" w:type="dxa"/>
              <w:right w:w="142" w:type="dxa"/>
            </w:tcMar>
          </w:tcPr>
          <w:p w14:paraId="07E4DDFE" w14:textId="77777777" w:rsidR="004B01C1" w:rsidRDefault="00000000">
            <w:pPr>
              <w:spacing w:after="0" w:line="360" w:lineRule="auto"/>
              <w:ind w:firstLine="708"/>
              <w:jc w:val="both"/>
            </w:pPr>
            <w:bookmarkStart w:id="54" w:name="_Hlk166850916"/>
            <w:r>
              <w:rPr>
                <w:rFonts w:cs="Calibri"/>
                <w:sz w:val="23"/>
                <w:szCs w:val="23"/>
              </w:rPr>
              <w:t xml:space="preserve">A Auditoria Geral do Município (AUDI) é uma das sete Coordenadorias que compõe a </w:t>
            </w:r>
            <w:r>
              <w:rPr>
                <w:rFonts w:cs="Calibri"/>
                <w:b/>
                <w:bCs/>
                <w:sz w:val="23"/>
                <w:szCs w:val="23"/>
              </w:rPr>
              <w:t>Controladoria Geral do Município (CGM)</w:t>
            </w:r>
            <w:r>
              <w:rPr>
                <w:rFonts w:cs="Calibri"/>
                <w:sz w:val="23"/>
                <w:szCs w:val="23"/>
              </w:rPr>
              <w:t xml:space="preserve">, órgão central do Sistema de </w:t>
            </w:r>
            <w:r>
              <w:rPr>
                <w:rFonts w:cs="Calibri"/>
                <w:b/>
                <w:bCs/>
                <w:sz w:val="23"/>
                <w:szCs w:val="23"/>
              </w:rPr>
              <w:t>Controle Interno</w:t>
            </w:r>
            <w:r>
              <w:rPr>
                <w:rFonts w:cs="Calibri"/>
                <w:sz w:val="23"/>
                <w:szCs w:val="23"/>
              </w:rPr>
              <w:t xml:space="preserve"> da Prefeitura de São Paulo. </w:t>
            </w:r>
          </w:p>
          <w:p w14:paraId="722514FD" w14:textId="77777777" w:rsidR="004B01C1" w:rsidRDefault="00000000">
            <w:pPr>
              <w:spacing w:after="0" w:line="360" w:lineRule="auto"/>
              <w:ind w:firstLine="708"/>
              <w:jc w:val="both"/>
            </w:pPr>
            <w:r>
              <w:rPr>
                <w:rFonts w:cs="Calibri"/>
                <w:sz w:val="23"/>
                <w:szCs w:val="23"/>
              </w:rPr>
              <w:t>Umas das atribuições de AUDI envolvem realizar auditorias sobre a gestão dos recursos públicos municipais sob a responsabilidade de órgãos e entidades públicos e privados, além de verificar a execução e os resultados da utilização desses recursos quanto aos programas de governo e à qualidade do gerenciamento. </w:t>
            </w:r>
          </w:p>
          <w:p w14:paraId="13A32533" w14:textId="77777777" w:rsidR="004B01C1" w:rsidRDefault="00000000">
            <w:pPr>
              <w:spacing w:after="0" w:line="360" w:lineRule="auto"/>
              <w:ind w:firstLine="708"/>
              <w:jc w:val="both"/>
              <w:rPr>
                <w:rFonts w:cs="Calibri"/>
                <w:sz w:val="23"/>
                <w:szCs w:val="23"/>
              </w:rPr>
            </w:pPr>
            <w:r>
              <w:rPr>
                <w:rFonts w:cs="Calibri"/>
                <w:sz w:val="23"/>
                <w:szCs w:val="23"/>
              </w:rPr>
              <w:t>Os serviços típicos de auditoria interna prestados pela AUDI compreendem:  </w:t>
            </w:r>
          </w:p>
          <w:p w14:paraId="74D6CF98" w14:textId="77777777" w:rsidR="004B01C1" w:rsidRDefault="00000000">
            <w:pPr>
              <w:pStyle w:val="PargrafodaLista"/>
              <w:numPr>
                <w:ilvl w:val="0"/>
                <w:numId w:val="18"/>
              </w:numPr>
              <w:spacing w:after="0" w:line="360" w:lineRule="auto"/>
              <w:jc w:val="both"/>
              <w:rPr>
                <w:rFonts w:cs="Calibri"/>
                <w:sz w:val="23"/>
                <w:szCs w:val="23"/>
              </w:rPr>
            </w:pPr>
            <w:r>
              <w:rPr>
                <w:rFonts w:cs="Calibri"/>
                <w:sz w:val="23"/>
                <w:szCs w:val="23"/>
              </w:rPr>
              <w:t>Avaliações objetivas para fornecer declarações sobre condições determinadas em comparação com os critérios estabelecidos.</w:t>
            </w:r>
          </w:p>
          <w:p w14:paraId="6FE6F1A7" w14:textId="77777777" w:rsidR="004B01C1" w:rsidRDefault="00000000">
            <w:pPr>
              <w:pStyle w:val="PargrafodaLista"/>
              <w:numPr>
                <w:ilvl w:val="0"/>
                <w:numId w:val="18"/>
              </w:numPr>
              <w:spacing w:after="0" w:line="360" w:lineRule="auto"/>
              <w:jc w:val="both"/>
              <w:rPr>
                <w:rFonts w:cs="Calibri"/>
                <w:sz w:val="23"/>
                <w:szCs w:val="23"/>
              </w:rPr>
            </w:pPr>
            <w:r>
              <w:rPr>
                <w:rFonts w:cs="Calibri"/>
                <w:sz w:val="23"/>
                <w:szCs w:val="23"/>
              </w:rPr>
              <w:t>Consultoria: atividades de assessoria ao órgão ou serviços relacionados para agregar valor e melhorar os processos de governança, gerenciamento de riscos e controle da organização.</w:t>
            </w:r>
          </w:p>
          <w:p w14:paraId="09D18231" w14:textId="77777777" w:rsidR="004B01C1" w:rsidRDefault="00000000">
            <w:pPr>
              <w:pStyle w:val="PargrafodaLista"/>
              <w:numPr>
                <w:ilvl w:val="0"/>
                <w:numId w:val="18"/>
              </w:numPr>
              <w:spacing w:after="0" w:line="360" w:lineRule="auto"/>
              <w:jc w:val="both"/>
            </w:pPr>
            <w:r>
              <w:rPr>
                <w:rFonts w:cs="Calibri"/>
                <w:sz w:val="23"/>
                <w:szCs w:val="23"/>
              </w:rPr>
              <w:t>Apurações cujo foco principal é verificar atos e/ou fatos suspeitos e com indícios de ilegalidade e/ou de irregularidade praticados por agentes públicos ou privados na utilização de recursos públicos.  </w:t>
            </w:r>
          </w:p>
          <w:p w14:paraId="457C4248" w14:textId="03636117" w:rsidR="004B01C1" w:rsidRDefault="005D2E53">
            <w:pPr>
              <w:spacing w:after="0" w:line="360" w:lineRule="auto"/>
              <w:ind w:firstLine="708"/>
              <w:jc w:val="both"/>
            </w:pPr>
            <w:hyperlink r:id="rId114" w:history="1">
              <w:r w:rsidRPr="005D2E53">
                <w:rPr>
                  <w:rStyle w:val="Hyperlink"/>
                  <w:rFonts w:cs="Calibri"/>
                  <w:b/>
                  <w:bCs/>
                  <w:sz w:val="23"/>
                  <w:szCs w:val="23"/>
                  <w:lang w:eastAsia="pt-BR"/>
                </w:rPr>
                <w:t>Confira aqui as auditorias, notas técnicas e notas de monitoramento realizadas pela Auditoria Geral do Município de São Paulo</w:t>
              </w:r>
            </w:hyperlink>
            <w:r>
              <w:rPr>
                <w:rFonts w:cs="Calibri"/>
                <w:b/>
                <w:bCs/>
                <w:color w:val="337AB7"/>
                <w:sz w:val="23"/>
                <w:szCs w:val="23"/>
                <w:lang w:eastAsia="pt-BR"/>
              </w:rPr>
              <w:t>. </w:t>
            </w:r>
          </w:p>
          <w:p w14:paraId="4B078BA3" w14:textId="77777777" w:rsidR="004B01C1" w:rsidRDefault="00000000">
            <w:pPr>
              <w:spacing w:after="0" w:line="360" w:lineRule="auto"/>
              <w:ind w:firstLine="708"/>
              <w:jc w:val="both"/>
            </w:pPr>
            <w:r>
              <w:rPr>
                <w:rFonts w:cs="Calibri"/>
                <w:sz w:val="23"/>
                <w:szCs w:val="23"/>
                <w:shd w:val="clear" w:color="auto" w:fill="FFFFFF"/>
              </w:rPr>
              <w:t xml:space="preserve">O </w:t>
            </w:r>
            <w:r>
              <w:rPr>
                <w:rFonts w:cs="Calibri"/>
                <w:b/>
                <w:bCs/>
                <w:sz w:val="23"/>
                <w:szCs w:val="23"/>
                <w:shd w:val="clear" w:color="auto" w:fill="FFFFFF"/>
              </w:rPr>
              <w:t>Tribunal de Contas do Município de São Paulo (TCMSP)</w:t>
            </w:r>
            <w:r>
              <w:rPr>
                <w:rFonts w:cs="Calibri"/>
                <w:sz w:val="23"/>
                <w:szCs w:val="23"/>
                <w:shd w:val="clear" w:color="auto" w:fill="FFFFFF"/>
              </w:rPr>
              <w:t xml:space="preserve"> auxilia o Poder Legislativo no controle externo, exercendo a fiscalização</w:t>
            </w:r>
            <w:r>
              <w:rPr>
                <w:rFonts w:cs="Calibri"/>
                <w:sz w:val="23"/>
                <w:szCs w:val="23"/>
              </w:rPr>
              <w:t xml:space="preserve"> contábil, financeira, orçamentária, operacional e patrimonial do Poder Executivo e das entidades da administração direta e indireta. O órgão tem como objetivo principal fiscalizar a gestão dos recursos públicos, garantindo sua legalidade, legitimidade, economicidade, eficiência e eficácia.</w:t>
            </w:r>
          </w:p>
          <w:p w14:paraId="7B84D0FD" w14:textId="77777777" w:rsidR="004B01C1" w:rsidRDefault="00000000">
            <w:pPr>
              <w:spacing w:after="0" w:line="360" w:lineRule="auto"/>
              <w:ind w:firstLine="708"/>
              <w:jc w:val="both"/>
            </w:pPr>
            <w:r>
              <w:rPr>
                <w:rFonts w:cs="Calibri"/>
                <w:sz w:val="23"/>
                <w:szCs w:val="23"/>
                <w:shd w:val="clear" w:color="auto" w:fill="FFFFFF"/>
              </w:rPr>
              <w:t xml:space="preserve">Por meio de inspeções e auditorias de </w:t>
            </w:r>
            <w:r>
              <w:rPr>
                <w:rFonts w:cs="Calibri"/>
                <w:sz w:val="23"/>
                <w:szCs w:val="23"/>
              </w:rPr>
              <w:t>natureza contábil, financeira, orçamentária, operacional e patrimonial,</w:t>
            </w:r>
            <w:r>
              <w:rPr>
                <w:rFonts w:cs="Calibri"/>
                <w:sz w:val="23"/>
                <w:szCs w:val="23"/>
                <w:shd w:val="clear" w:color="auto" w:fill="FFFFFF"/>
              </w:rPr>
              <w:t xml:space="preserve"> o TCMSP verifica </w:t>
            </w:r>
            <w:r>
              <w:rPr>
                <w:rFonts w:cs="Calibri"/>
                <w:sz w:val="23"/>
                <w:szCs w:val="23"/>
              </w:rPr>
              <w:t xml:space="preserve">se os gastos estão de acordo com as leis e regulamentos vigentes, se os recursos foram utilizados de maneira eficiente e se os objetivos </w:t>
            </w:r>
            <w:r>
              <w:rPr>
                <w:rFonts w:cs="Calibri"/>
                <w:sz w:val="23"/>
                <w:szCs w:val="23"/>
              </w:rPr>
              <w:lastRenderedPageBreak/>
              <w:t xml:space="preserve">estabelecidos foram alcançados. </w:t>
            </w:r>
            <w:bookmarkStart w:id="55" w:name="_Hlk197616837"/>
            <w:r>
              <w:fldChar w:fldCharType="begin"/>
            </w:r>
            <w:r>
              <w:instrText xml:space="preserve"> HYPERLINK  "https://portal.tcm.sp.gov.br/ConsultaProcesso" </w:instrText>
            </w:r>
            <w:r>
              <w:fldChar w:fldCharType="separate"/>
            </w:r>
            <w:r>
              <w:rPr>
                <w:rStyle w:val="Hyperlink"/>
                <w:rFonts w:cs="Calibri"/>
                <w:b/>
                <w:bCs/>
                <w:sz w:val="23"/>
                <w:szCs w:val="23"/>
                <w:lang w:eastAsia="pt-BR"/>
              </w:rPr>
              <w:t>Acesse aqui a consulta avançada sobre Processos do Tribunal de Contas do Município de São Paulo (TCMSP)</w:t>
            </w:r>
            <w:bookmarkEnd w:id="54"/>
            <w:r>
              <w:fldChar w:fldCharType="end"/>
            </w:r>
            <w:r>
              <w:rPr>
                <w:rFonts w:cs="Calibri"/>
                <w:b/>
                <w:bCs/>
                <w:sz w:val="23"/>
                <w:szCs w:val="23"/>
                <w:lang w:eastAsia="pt-BR"/>
              </w:rPr>
              <w:t>.</w:t>
            </w:r>
            <w:bookmarkEnd w:id="55"/>
          </w:p>
        </w:tc>
      </w:tr>
    </w:tbl>
    <w:p w14:paraId="45E6C7E7" w14:textId="77777777" w:rsidR="004B01C1" w:rsidRDefault="004B01C1">
      <w:pPr>
        <w:spacing w:after="0" w:line="360" w:lineRule="auto"/>
        <w:jc w:val="center"/>
        <w:rPr>
          <w:rFonts w:cs="Calibri"/>
          <w:b/>
          <w:bCs/>
          <w:sz w:val="24"/>
          <w:szCs w:val="24"/>
        </w:rPr>
      </w:pPr>
    </w:p>
    <w:p w14:paraId="418FC77A"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43E47600" w14:textId="77777777" w:rsidR="004B01C1" w:rsidRDefault="00000000">
      <w:pPr>
        <w:spacing w:before="240" w:after="0" w:line="360" w:lineRule="auto"/>
        <w:rPr>
          <w:rFonts w:cs="Calibri"/>
          <w:b/>
          <w:bCs/>
          <w:sz w:val="26"/>
          <w:szCs w:val="26"/>
          <w:lang w:eastAsia="pt-BR"/>
        </w:rPr>
      </w:pPr>
      <w:r>
        <w:rPr>
          <w:rFonts w:cs="Calibri"/>
          <w:b/>
          <w:bCs/>
          <w:sz w:val="26"/>
          <w:szCs w:val="26"/>
          <w:lang w:eastAsia="pt-BR"/>
        </w:rPr>
        <w:t>6.1. Lista Auditorias Internas</w:t>
      </w:r>
    </w:p>
    <w:p w14:paraId="2E8FC04F" w14:textId="77777777" w:rsidR="004B01C1" w:rsidRDefault="00000000">
      <w:pPr>
        <w:spacing w:after="0" w:line="360" w:lineRule="auto"/>
        <w:ind w:firstLine="708"/>
        <w:jc w:val="both"/>
      </w:pPr>
      <w:r>
        <w:rPr>
          <w:rFonts w:cs="Calibri"/>
          <w:sz w:val="24"/>
          <w:szCs w:val="24"/>
        </w:rPr>
        <w:t xml:space="preserve">Inserir a lista (anual) com os registros de </w:t>
      </w:r>
      <w:r>
        <w:rPr>
          <w:rFonts w:cs="Calibri"/>
          <w:b/>
          <w:bCs/>
          <w:sz w:val="24"/>
          <w:szCs w:val="24"/>
        </w:rPr>
        <w:t>Auditoria</w:t>
      </w:r>
      <w:r>
        <w:rPr>
          <w:rFonts w:cs="Calibri"/>
          <w:sz w:val="24"/>
          <w:szCs w:val="24"/>
        </w:rPr>
        <w:t xml:space="preserve">, </w:t>
      </w:r>
      <w:r>
        <w:rPr>
          <w:rFonts w:cs="Calibri"/>
          <w:b/>
          <w:bCs/>
          <w:sz w:val="24"/>
          <w:szCs w:val="24"/>
        </w:rPr>
        <w:t>Nota Técnica</w:t>
      </w:r>
      <w:r>
        <w:rPr>
          <w:rFonts w:cs="Calibri"/>
          <w:sz w:val="24"/>
          <w:szCs w:val="24"/>
        </w:rPr>
        <w:t xml:space="preserve"> e </w:t>
      </w:r>
      <w:r>
        <w:rPr>
          <w:rFonts w:cs="Calibri"/>
          <w:b/>
          <w:bCs/>
          <w:sz w:val="24"/>
          <w:szCs w:val="24"/>
        </w:rPr>
        <w:t>Nota de Monitoramento</w:t>
      </w:r>
      <w:r>
        <w:rPr>
          <w:rFonts w:cs="Calibri"/>
          <w:sz w:val="24"/>
          <w:szCs w:val="24"/>
        </w:rPr>
        <w:t xml:space="preserve"> realizadas pela Controladoria Geral do Município no órgão/entidade.</w:t>
      </w:r>
    </w:p>
    <w:p w14:paraId="5BD1562A" w14:textId="7612444A" w:rsidR="004B01C1" w:rsidRDefault="00000000">
      <w:pPr>
        <w:spacing w:after="0" w:line="360" w:lineRule="auto"/>
        <w:ind w:firstLine="708"/>
      </w:pPr>
      <w:r>
        <w:rPr>
          <w:rFonts w:cs="Calibri"/>
          <w:b/>
          <w:bCs/>
          <w:sz w:val="24"/>
          <w:szCs w:val="24"/>
          <w:lang w:eastAsia="pt-BR"/>
        </w:rPr>
        <w:t>Observação:</w:t>
      </w:r>
      <w:r>
        <w:rPr>
          <w:rFonts w:cs="Calibri"/>
          <w:sz w:val="24"/>
          <w:szCs w:val="24"/>
          <w:lang w:eastAsia="pt-BR"/>
        </w:rPr>
        <w:t xml:space="preserve"> A</w:t>
      </w:r>
      <w:r>
        <w:rPr>
          <w:rStyle w:val="ui-provider"/>
          <w:rFonts w:cs="Calibri"/>
          <w:sz w:val="24"/>
          <w:szCs w:val="24"/>
        </w:rPr>
        <w:t xml:space="preserve"> publicação com os registros de auditorias deve </w:t>
      </w:r>
      <w:r>
        <w:rPr>
          <w:rStyle w:val="ui-provider"/>
          <w:rFonts w:cs="Calibri"/>
          <w:b/>
          <w:bCs/>
          <w:sz w:val="24"/>
          <w:szCs w:val="24"/>
        </w:rPr>
        <w:t>replicar os documentos publicados no site da CGM</w:t>
      </w:r>
      <w:r>
        <w:rPr>
          <w:rStyle w:val="ui-provider"/>
          <w:rFonts w:cs="Calibri"/>
          <w:sz w:val="24"/>
          <w:szCs w:val="24"/>
        </w:rPr>
        <w:t xml:space="preserve"> </w:t>
      </w:r>
      <w:r>
        <w:rPr>
          <w:rFonts w:cs="Calibri"/>
          <w:sz w:val="24"/>
          <w:szCs w:val="24"/>
          <w:lang w:eastAsia="pt-BR"/>
        </w:rPr>
        <w:t>disponibilizados na página “</w:t>
      </w:r>
      <w:hyperlink r:id="rId115" w:history="1">
        <w:r w:rsidR="004B01C1" w:rsidRPr="00CD1AFC">
          <w:rPr>
            <w:rStyle w:val="Hyperlink"/>
            <w:rFonts w:cs="Calibri"/>
            <w:sz w:val="24"/>
            <w:szCs w:val="24"/>
            <w:lang w:eastAsia="pt-BR"/>
          </w:rPr>
          <w:t>Relatórios de Auditorias, Notas Técnicas e Notas de Monitoramento</w:t>
        </w:r>
      </w:hyperlink>
      <w:r>
        <w:rPr>
          <w:rFonts w:cs="Calibri"/>
          <w:sz w:val="24"/>
          <w:szCs w:val="24"/>
          <w:lang w:eastAsia="pt-BR"/>
        </w:rPr>
        <w:t xml:space="preserve">”. </w:t>
      </w:r>
    </w:p>
    <w:p w14:paraId="08E35D55" w14:textId="77777777" w:rsidR="004B01C1" w:rsidRDefault="00000000">
      <w:pPr>
        <w:spacing w:after="0" w:line="360" w:lineRule="auto"/>
        <w:rPr>
          <w:rFonts w:cs="Calibri"/>
          <w:b/>
          <w:sz w:val="24"/>
          <w:szCs w:val="24"/>
          <w:lang w:eastAsia="pt-BR"/>
        </w:rPr>
      </w:pPr>
      <w:r>
        <w:rPr>
          <w:rFonts w:cs="Calibri"/>
          <w:b/>
          <w:sz w:val="24"/>
          <w:szCs w:val="24"/>
          <w:lang w:eastAsia="pt-BR"/>
        </w:rPr>
        <w:t xml:space="preserve">Exemplo: </w:t>
      </w:r>
    </w:p>
    <w:p w14:paraId="158031B7" w14:textId="77777777" w:rsidR="004B01C1" w:rsidRDefault="00000000">
      <w:pPr>
        <w:spacing w:after="0" w:line="360" w:lineRule="auto"/>
        <w:ind w:left="1416"/>
      </w:pPr>
      <w:r>
        <w:rPr>
          <w:rFonts w:cs="Calibri"/>
          <w:sz w:val="24"/>
          <w:szCs w:val="24"/>
          <w:lang w:eastAsia="pt-BR"/>
        </w:rPr>
        <w:t>[</w:t>
      </w:r>
      <w:r>
        <w:rPr>
          <w:rFonts w:cs="Calibri"/>
          <w:color w:val="FF0000"/>
          <w:sz w:val="24"/>
          <w:szCs w:val="24"/>
          <w:lang w:eastAsia="pt-BR"/>
        </w:rPr>
        <w:t>ANO</w:t>
      </w:r>
      <w:r>
        <w:rPr>
          <w:rFonts w:cs="Calibri"/>
          <w:sz w:val="24"/>
          <w:szCs w:val="24"/>
          <w:lang w:eastAsia="pt-BR"/>
        </w:rPr>
        <w:t>]</w:t>
      </w:r>
    </w:p>
    <w:p w14:paraId="71FFF6EB" w14:textId="77777777" w:rsidR="004B01C1" w:rsidRDefault="00000000">
      <w:pPr>
        <w:spacing w:after="0" w:line="360" w:lineRule="auto"/>
        <w:ind w:left="1416"/>
      </w:pPr>
      <w:r>
        <w:rPr>
          <w:rStyle w:val="Forte"/>
          <w:rFonts w:cs="Calibri"/>
          <w:b w:val="0"/>
          <w:bCs w:val="0"/>
          <w:sz w:val="24"/>
          <w:szCs w:val="24"/>
        </w:rPr>
        <w:t>Nome e número do Relatório + link do documento</w:t>
      </w:r>
    </w:p>
    <w:p w14:paraId="03B0937B" w14:textId="77777777" w:rsidR="004B01C1" w:rsidRDefault="00000000">
      <w:pPr>
        <w:spacing w:after="0" w:line="360" w:lineRule="auto"/>
        <w:ind w:left="1416"/>
      </w:pPr>
      <w:r>
        <w:rPr>
          <w:rStyle w:val="Forte"/>
          <w:rFonts w:cs="Calibri"/>
          <w:b w:val="0"/>
          <w:bCs w:val="0"/>
          <w:sz w:val="24"/>
          <w:szCs w:val="24"/>
        </w:rPr>
        <w:t>Unidade Auditada</w:t>
      </w:r>
    </w:p>
    <w:p w14:paraId="28167DC6" w14:textId="77777777" w:rsidR="004B01C1" w:rsidRDefault="00000000">
      <w:pPr>
        <w:spacing w:after="0" w:line="360" w:lineRule="auto"/>
        <w:ind w:left="1416"/>
      </w:pPr>
      <w:r>
        <w:rPr>
          <w:rStyle w:val="Forte"/>
          <w:rFonts w:cs="Calibri"/>
          <w:b w:val="0"/>
          <w:bCs w:val="0"/>
          <w:sz w:val="24"/>
          <w:szCs w:val="24"/>
        </w:rPr>
        <w:t>Período de Realização</w:t>
      </w:r>
    </w:p>
    <w:p w14:paraId="01E3CF3A" w14:textId="77777777" w:rsidR="004B01C1" w:rsidRDefault="00000000">
      <w:pPr>
        <w:spacing w:after="0" w:line="360" w:lineRule="auto"/>
        <w:ind w:left="1416"/>
      </w:pPr>
      <w:r>
        <w:rPr>
          <w:rStyle w:val="Forte"/>
          <w:rFonts w:cs="Calibri"/>
          <w:b w:val="0"/>
          <w:bCs w:val="0"/>
          <w:sz w:val="24"/>
          <w:szCs w:val="24"/>
        </w:rPr>
        <w:t>Objeto da Auditoria</w:t>
      </w:r>
    </w:p>
    <w:p w14:paraId="1B91A3B0" w14:textId="77777777" w:rsidR="004B01C1" w:rsidRDefault="00000000">
      <w:pPr>
        <w:spacing w:before="240" w:after="0" w:line="360" w:lineRule="auto"/>
        <w:ind w:firstLine="708"/>
        <w:jc w:val="both"/>
      </w:pPr>
      <w:r>
        <w:rPr>
          <w:rFonts w:cs="Calibri"/>
          <w:sz w:val="24"/>
          <w:szCs w:val="24"/>
        </w:rPr>
        <w:t xml:space="preserve">Caso o órgão/entidade </w:t>
      </w:r>
      <w:r>
        <w:rPr>
          <w:rFonts w:cs="Calibri"/>
          <w:color w:val="FF0000"/>
          <w:sz w:val="24"/>
          <w:szCs w:val="24"/>
        </w:rPr>
        <w:t>NÃO</w:t>
      </w:r>
      <w:r>
        <w:rPr>
          <w:rFonts w:cs="Calibri"/>
          <w:sz w:val="24"/>
          <w:szCs w:val="24"/>
        </w:rPr>
        <w:t xml:space="preserve"> possua nenhum registro, publicar a seguinte </w:t>
      </w:r>
      <w:r>
        <w:rPr>
          <w:rFonts w:cs="Calibri"/>
          <w:b/>
          <w:bCs/>
          <w:sz w:val="24"/>
          <w:szCs w:val="24"/>
        </w:rPr>
        <w:t>frase após o texto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0E09FF17"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3D415295" w14:textId="77777777" w:rsidR="004B01C1" w:rsidRDefault="00000000">
            <w:pPr>
              <w:spacing w:after="0" w:line="360" w:lineRule="auto"/>
              <w:jc w:val="center"/>
            </w:pPr>
            <w:r>
              <w:rPr>
                <w:rFonts w:cs="Calibri"/>
                <w:b/>
                <w:bCs/>
                <w:sz w:val="24"/>
                <w:szCs w:val="24"/>
              </w:rPr>
              <w:t>“</w:t>
            </w:r>
            <w:r>
              <w:rPr>
                <w:rStyle w:val="normaltextrun"/>
                <w:rFonts w:cs="Calibri"/>
                <w:b/>
                <w:bCs/>
                <w:sz w:val="24"/>
                <w:szCs w:val="24"/>
              </w:rPr>
              <w:t xml:space="preserve">Não houve auditoria interna realizada pela Auditoria Geral do Município no </w:t>
            </w:r>
            <w:r>
              <w:rPr>
                <w:rStyle w:val="normaltextrun"/>
                <w:rFonts w:cs="Calibri"/>
                <w:b/>
                <w:bCs/>
                <w:color w:val="FF0000"/>
                <w:sz w:val="24"/>
                <w:szCs w:val="24"/>
              </w:rPr>
              <w:t>[nome do órgão/entidade]</w:t>
            </w:r>
            <w:r>
              <w:rPr>
                <w:rFonts w:cs="Calibri"/>
                <w:b/>
                <w:bCs/>
                <w:sz w:val="24"/>
                <w:szCs w:val="24"/>
              </w:rPr>
              <w:t>, no ano vigente”</w:t>
            </w:r>
          </w:p>
        </w:tc>
      </w:tr>
    </w:tbl>
    <w:p w14:paraId="308BCA7B" w14:textId="77777777" w:rsidR="004B01C1" w:rsidRDefault="004B01C1">
      <w:pPr>
        <w:spacing w:before="240" w:after="0" w:line="360" w:lineRule="auto"/>
        <w:rPr>
          <w:rFonts w:cs="Calibri"/>
          <w:b/>
          <w:bCs/>
          <w:sz w:val="26"/>
          <w:szCs w:val="26"/>
          <w:lang w:eastAsia="pt-BR"/>
        </w:rPr>
      </w:pPr>
      <w:bookmarkStart w:id="56" w:name="_Hlk197616855"/>
    </w:p>
    <w:p w14:paraId="7DE3A234" w14:textId="77777777" w:rsidR="004B01C1" w:rsidRDefault="004B01C1">
      <w:pPr>
        <w:spacing w:before="240" w:after="0" w:line="360" w:lineRule="auto"/>
        <w:rPr>
          <w:rFonts w:cs="Calibri"/>
          <w:b/>
          <w:bCs/>
          <w:sz w:val="26"/>
          <w:szCs w:val="26"/>
          <w:lang w:eastAsia="pt-BR"/>
        </w:rPr>
      </w:pPr>
    </w:p>
    <w:p w14:paraId="20D296B5" w14:textId="77777777" w:rsidR="004B01C1" w:rsidRDefault="004B01C1">
      <w:pPr>
        <w:spacing w:before="240" w:after="0" w:line="360" w:lineRule="auto"/>
        <w:rPr>
          <w:rFonts w:cs="Calibri"/>
          <w:b/>
          <w:bCs/>
          <w:sz w:val="26"/>
          <w:szCs w:val="26"/>
          <w:lang w:eastAsia="pt-BR"/>
        </w:rPr>
      </w:pPr>
    </w:p>
    <w:p w14:paraId="49EC744C" w14:textId="77777777" w:rsidR="004B01C1" w:rsidRDefault="004B01C1">
      <w:pPr>
        <w:spacing w:before="240" w:after="0" w:line="360" w:lineRule="auto"/>
        <w:rPr>
          <w:rFonts w:cs="Calibri"/>
          <w:b/>
          <w:bCs/>
          <w:sz w:val="26"/>
          <w:szCs w:val="26"/>
          <w:lang w:eastAsia="pt-BR"/>
        </w:rPr>
      </w:pPr>
    </w:p>
    <w:p w14:paraId="0F365996" w14:textId="77777777" w:rsidR="004B01C1" w:rsidRDefault="00000000">
      <w:pPr>
        <w:spacing w:before="240" w:after="0" w:line="360" w:lineRule="auto"/>
        <w:rPr>
          <w:rFonts w:cs="Calibri"/>
          <w:b/>
          <w:bCs/>
          <w:sz w:val="26"/>
          <w:szCs w:val="26"/>
          <w:lang w:eastAsia="pt-BR"/>
        </w:rPr>
      </w:pPr>
      <w:r>
        <w:rPr>
          <w:rFonts w:cs="Calibri"/>
          <w:b/>
          <w:bCs/>
          <w:sz w:val="26"/>
          <w:szCs w:val="26"/>
          <w:lang w:eastAsia="pt-BR"/>
        </w:rPr>
        <w:lastRenderedPageBreak/>
        <w:t>6.2. Lista Auditorias Externas</w:t>
      </w:r>
      <w:bookmarkEnd w:id="56"/>
    </w:p>
    <w:p w14:paraId="33177808" w14:textId="77777777" w:rsidR="004B01C1" w:rsidRDefault="00000000">
      <w:pPr>
        <w:spacing w:after="0" w:line="360" w:lineRule="auto"/>
        <w:ind w:firstLine="708"/>
        <w:jc w:val="both"/>
      </w:pPr>
      <w:r>
        <w:rPr>
          <w:rFonts w:cs="Calibri"/>
          <w:sz w:val="24"/>
          <w:szCs w:val="24"/>
        </w:rPr>
        <w:t xml:space="preserve">Inserir a lista (anual) com os registros de </w:t>
      </w:r>
      <w:r>
        <w:rPr>
          <w:rFonts w:cs="Calibri"/>
          <w:b/>
          <w:bCs/>
          <w:sz w:val="24"/>
          <w:szCs w:val="24"/>
        </w:rPr>
        <w:t>Auditoria</w:t>
      </w:r>
      <w:r>
        <w:rPr>
          <w:rFonts w:cs="Calibri"/>
          <w:sz w:val="24"/>
          <w:szCs w:val="24"/>
        </w:rPr>
        <w:t xml:space="preserve">, </w:t>
      </w:r>
      <w:r>
        <w:rPr>
          <w:rFonts w:cs="Calibri"/>
          <w:b/>
          <w:bCs/>
          <w:sz w:val="24"/>
          <w:szCs w:val="24"/>
        </w:rPr>
        <w:t>Inspeções</w:t>
      </w:r>
      <w:r>
        <w:rPr>
          <w:rFonts w:cs="Calibri"/>
          <w:sz w:val="24"/>
          <w:szCs w:val="24"/>
        </w:rPr>
        <w:t xml:space="preserve"> e </w:t>
      </w:r>
      <w:r>
        <w:rPr>
          <w:rFonts w:cs="Calibri"/>
          <w:b/>
          <w:bCs/>
          <w:sz w:val="24"/>
          <w:szCs w:val="24"/>
        </w:rPr>
        <w:t>Prestações/Tomadas de Contas</w:t>
      </w:r>
      <w:r>
        <w:rPr>
          <w:rFonts w:cs="Calibri"/>
          <w:sz w:val="24"/>
          <w:szCs w:val="24"/>
        </w:rPr>
        <w:t xml:space="preserve"> realizadas pelo Tribunal de Contas do Município no órgão/entidade. </w:t>
      </w:r>
      <w:r>
        <w:rPr>
          <w:rFonts w:cs="Calibri"/>
          <w:sz w:val="24"/>
          <w:szCs w:val="24"/>
          <w:lang w:eastAsia="pt-BR"/>
        </w:rPr>
        <w:t>Disponibilizados na página “</w:t>
      </w:r>
      <w:hyperlink r:id="rId116" w:history="1">
        <w:r w:rsidR="004B01C1">
          <w:rPr>
            <w:rStyle w:val="Hyperlink"/>
            <w:rFonts w:cs="Calibri"/>
            <w:sz w:val="24"/>
            <w:szCs w:val="24"/>
            <w:lang w:eastAsia="pt-BR"/>
          </w:rPr>
          <w:t>Consulta Avançada Processo</w:t>
        </w:r>
      </w:hyperlink>
      <w:r>
        <w:rPr>
          <w:rFonts w:cs="Calibri"/>
          <w:sz w:val="24"/>
          <w:szCs w:val="24"/>
          <w:lang w:eastAsia="pt-BR"/>
        </w:rPr>
        <w:t>”.</w:t>
      </w:r>
    </w:p>
    <w:p w14:paraId="266488A6" w14:textId="77777777" w:rsidR="004B01C1" w:rsidRDefault="00000000">
      <w:pPr>
        <w:spacing w:after="0" w:line="360" w:lineRule="auto"/>
        <w:rPr>
          <w:rFonts w:cs="Calibri"/>
          <w:b/>
          <w:sz w:val="24"/>
          <w:szCs w:val="24"/>
          <w:lang w:eastAsia="pt-BR"/>
        </w:rPr>
      </w:pPr>
      <w:r>
        <w:rPr>
          <w:rFonts w:cs="Calibri"/>
          <w:b/>
          <w:sz w:val="24"/>
          <w:szCs w:val="24"/>
          <w:lang w:eastAsia="pt-BR"/>
        </w:rPr>
        <w:t xml:space="preserve">Exemplo: </w:t>
      </w:r>
    </w:p>
    <w:p w14:paraId="79DB158D" w14:textId="77777777" w:rsidR="004B01C1" w:rsidRDefault="00000000">
      <w:pPr>
        <w:spacing w:after="0" w:line="360" w:lineRule="auto"/>
        <w:ind w:left="1416"/>
      </w:pPr>
      <w:r>
        <w:rPr>
          <w:rFonts w:cs="Calibri"/>
          <w:sz w:val="24"/>
          <w:szCs w:val="24"/>
          <w:lang w:eastAsia="pt-BR"/>
        </w:rPr>
        <w:t>[</w:t>
      </w:r>
      <w:r>
        <w:rPr>
          <w:rFonts w:cs="Calibri"/>
          <w:color w:val="FF0000"/>
          <w:sz w:val="24"/>
          <w:szCs w:val="24"/>
          <w:lang w:eastAsia="pt-BR"/>
        </w:rPr>
        <w:t>ANO</w:t>
      </w:r>
      <w:r>
        <w:rPr>
          <w:rFonts w:cs="Calibri"/>
          <w:sz w:val="24"/>
          <w:szCs w:val="24"/>
          <w:lang w:eastAsia="pt-BR"/>
        </w:rPr>
        <w:t>]</w:t>
      </w:r>
    </w:p>
    <w:p w14:paraId="64D6CCD7" w14:textId="77777777" w:rsidR="004B01C1" w:rsidRDefault="00000000">
      <w:pPr>
        <w:spacing w:after="0" w:line="360" w:lineRule="auto"/>
        <w:ind w:left="1416"/>
      </w:pPr>
      <w:r>
        <w:rPr>
          <w:rStyle w:val="Forte"/>
          <w:rFonts w:cs="Calibri"/>
          <w:b w:val="0"/>
          <w:bCs w:val="0"/>
          <w:sz w:val="24"/>
          <w:szCs w:val="24"/>
        </w:rPr>
        <w:t>Número do Processo + link da página</w:t>
      </w:r>
    </w:p>
    <w:p w14:paraId="1F7D2F72" w14:textId="77777777" w:rsidR="004B01C1" w:rsidRDefault="00000000">
      <w:pPr>
        <w:spacing w:after="0" w:line="360" w:lineRule="auto"/>
        <w:ind w:left="1416"/>
      </w:pPr>
      <w:r>
        <w:rPr>
          <w:rStyle w:val="Forte"/>
          <w:rFonts w:cs="Calibri"/>
          <w:b w:val="0"/>
          <w:bCs w:val="0"/>
          <w:sz w:val="24"/>
          <w:szCs w:val="24"/>
        </w:rPr>
        <w:t>Tipo de Processo</w:t>
      </w:r>
    </w:p>
    <w:p w14:paraId="2091EC00" w14:textId="77777777" w:rsidR="004B01C1" w:rsidRDefault="00000000">
      <w:pPr>
        <w:spacing w:after="0" w:line="360" w:lineRule="auto"/>
        <w:ind w:left="1416"/>
      </w:pPr>
      <w:r>
        <w:rPr>
          <w:rStyle w:val="Forte"/>
          <w:rFonts w:cs="Calibri"/>
          <w:b w:val="0"/>
          <w:bCs w:val="0"/>
          <w:sz w:val="24"/>
          <w:szCs w:val="24"/>
        </w:rPr>
        <w:t>Objeto</w:t>
      </w:r>
    </w:p>
    <w:p w14:paraId="19178FB3" w14:textId="77777777" w:rsidR="004B01C1" w:rsidRDefault="004B01C1">
      <w:pPr>
        <w:spacing w:after="0" w:line="360" w:lineRule="auto"/>
        <w:rPr>
          <w:rFonts w:cs="Calibri"/>
          <w:sz w:val="24"/>
          <w:szCs w:val="24"/>
        </w:rPr>
      </w:pPr>
    </w:p>
    <w:p w14:paraId="37F07562" w14:textId="77777777" w:rsidR="004B01C1" w:rsidRDefault="00000000">
      <w:pPr>
        <w:spacing w:after="0" w:line="360" w:lineRule="auto"/>
        <w:ind w:firstLine="708"/>
        <w:jc w:val="both"/>
      </w:pPr>
      <w:r>
        <w:rPr>
          <w:rFonts w:cs="Calibri"/>
          <w:sz w:val="24"/>
          <w:szCs w:val="24"/>
        </w:rPr>
        <w:t xml:space="preserve">Caso o órgão/entidade </w:t>
      </w:r>
      <w:r>
        <w:rPr>
          <w:rFonts w:cs="Calibri"/>
          <w:b/>
          <w:bCs/>
          <w:color w:val="FF0000"/>
          <w:sz w:val="24"/>
          <w:szCs w:val="24"/>
        </w:rPr>
        <w:t>NÃO</w:t>
      </w:r>
      <w:r>
        <w:rPr>
          <w:rFonts w:cs="Calibri"/>
          <w:sz w:val="24"/>
          <w:szCs w:val="24"/>
        </w:rPr>
        <w:t xml:space="preserve"> possua nenhum registro, publicar a seguinte </w:t>
      </w:r>
      <w:r>
        <w:rPr>
          <w:rFonts w:cs="Calibri"/>
          <w:b/>
          <w:bCs/>
          <w:sz w:val="24"/>
          <w:szCs w:val="24"/>
        </w:rPr>
        <w:t>frase após o texto padrão</w:t>
      </w:r>
      <w:r>
        <w:rPr>
          <w:rFonts w:cs="Calibri"/>
          <w:sz w:val="24"/>
          <w:szCs w:val="24"/>
        </w:rPr>
        <w:t>:</w:t>
      </w:r>
    </w:p>
    <w:tbl>
      <w:tblPr>
        <w:tblW w:w="8494" w:type="dxa"/>
        <w:tblCellMar>
          <w:left w:w="10" w:type="dxa"/>
          <w:right w:w="10" w:type="dxa"/>
        </w:tblCellMar>
        <w:tblLook w:val="04A0" w:firstRow="1" w:lastRow="0" w:firstColumn="1" w:lastColumn="0" w:noHBand="0" w:noVBand="1"/>
      </w:tblPr>
      <w:tblGrid>
        <w:gridCol w:w="8494"/>
      </w:tblGrid>
      <w:tr w:rsidR="004B01C1" w14:paraId="289C22B9" w14:textId="77777777">
        <w:tc>
          <w:tcPr>
            <w:tcW w:w="8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402A7" w14:textId="77777777" w:rsidR="004B01C1" w:rsidRDefault="004B01C1">
            <w:pPr>
              <w:spacing w:after="0" w:line="360" w:lineRule="auto"/>
              <w:jc w:val="center"/>
              <w:rPr>
                <w:rFonts w:cs="Calibri"/>
                <w:b/>
                <w:bCs/>
                <w:sz w:val="24"/>
                <w:szCs w:val="24"/>
              </w:rPr>
            </w:pPr>
          </w:p>
          <w:p w14:paraId="4676702C" w14:textId="77777777" w:rsidR="004B01C1" w:rsidRDefault="00000000">
            <w:pPr>
              <w:spacing w:after="0" w:line="360" w:lineRule="auto"/>
              <w:jc w:val="center"/>
            </w:pPr>
            <w:r>
              <w:rPr>
                <w:rFonts w:cs="Calibri"/>
                <w:b/>
                <w:bCs/>
                <w:sz w:val="24"/>
                <w:szCs w:val="24"/>
              </w:rPr>
              <w:t>“</w:t>
            </w:r>
            <w:r>
              <w:rPr>
                <w:rStyle w:val="normaltextrun"/>
                <w:rFonts w:cs="Calibri"/>
                <w:b/>
                <w:bCs/>
                <w:sz w:val="24"/>
                <w:szCs w:val="24"/>
              </w:rPr>
              <w:t xml:space="preserve">Não houve auditoria externa realizada pelo </w:t>
            </w:r>
            <w:r>
              <w:rPr>
                <w:rFonts w:cs="Calibri"/>
                <w:b/>
                <w:bCs/>
                <w:sz w:val="24"/>
                <w:szCs w:val="24"/>
              </w:rPr>
              <w:t>Tribunal de Contas do Município</w:t>
            </w:r>
            <w:r>
              <w:rPr>
                <w:rStyle w:val="normaltextrun"/>
                <w:rFonts w:cs="Calibri"/>
                <w:b/>
                <w:bCs/>
                <w:sz w:val="24"/>
                <w:szCs w:val="24"/>
              </w:rPr>
              <w:t xml:space="preserve"> no </w:t>
            </w:r>
            <w:r>
              <w:rPr>
                <w:rStyle w:val="normaltextrun"/>
                <w:rFonts w:cs="Calibri"/>
                <w:b/>
                <w:bCs/>
                <w:color w:val="FF0000"/>
                <w:sz w:val="24"/>
                <w:szCs w:val="24"/>
              </w:rPr>
              <w:t>[nome do órgão/entidade]</w:t>
            </w:r>
            <w:r>
              <w:rPr>
                <w:rFonts w:cs="Calibri"/>
                <w:b/>
                <w:bCs/>
                <w:sz w:val="24"/>
                <w:szCs w:val="24"/>
              </w:rPr>
              <w:t>, no ano vigente”</w:t>
            </w:r>
          </w:p>
          <w:p w14:paraId="48BA27F8" w14:textId="77777777" w:rsidR="004B01C1" w:rsidRDefault="004B01C1">
            <w:pPr>
              <w:spacing w:after="0" w:line="360" w:lineRule="auto"/>
              <w:jc w:val="both"/>
              <w:rPr>
                <w:rFonts w:cs="Calibri"/>
                <w:sz w:val="24"/>
                <w:szCs w:val="24"/>
              </w:rPr>
            </w:pPr>
          </w:p>
        </w:tc>
      </w:tr>
    </w:tbl>
    <w:p w14:paraId="08ECCD94" w14:textId="77777777" w:rsidR="004B01C1" w:rsidRDefault="004B01C1">
      <w:pPr>
        <w:spacing w:after="0" w:line="360" w:lineRule="auto"/>
        <w:jc w:val="center"/>
        <w:rPr>
          <w:rFonts w:cs="Calibri"/>
          <w:b/>
          <w:bCs/>
          <w:sz w:val="24"/>
          <w:szCs w:val="24"/>
        </w:rPr>
      </w:pPr>
    </w:p>
    <w:p w14:paraId="7F976D58" w14:textId="77777777" w:rsidR="004B01C1" w:rsidRDefault="00000000">
      <w:pPr>
        <w:spacing w:after="0" w:line="360" w:lineRule="auto"/>
      </w:pPr>
      <w:r>
        <w:rPr>
          <w:rFonts w:cs="Calibri"/>
          <w:b/>
          <w:bCs/>
          <w:sz w:val="24"/>
          <w:szCs w:val="24"/>
        </w:rPr>
        <w:t xml:space="preserve">Link: </w:t>
      </w:r>
      <w:r>
        <w:rPr>
          <w:rStyle w:val="Hyperlink"/>
          <w:rFonts w:cs="Calibri"/>
          <w:b/>
          <w:bCs/>
          <w:sz w:val="24"/>
          <w:szCs w:val="24"/>
        </w:rPr>
        <w:t>https://prefeitura.sp.gov.br/web/controladoria_geral/w/relatorios/222293</w:t>
      </w:r>
    </w:p>
    <w:p w14:paraId="6F4ACD37" w14:textId="77777777" w:rsidR="004B01C1" w:rsidRDefault="004B01C1">
      <w:pPr>
        <w:pStyle w:val="PargrafodaLista"/>
        <w:spacing w:after="0" w:line="360" w:lineRule="auto"/>
        <w:rPr>
          <w:rFonts w:cs="Calibri"/>
          <w:sz w:val="24"/>
          <w:szCs w:val="24"/>
        </w:rPr>
      </w:pPr>
    </w:p>
    <w:p w14:paraId="23AFA7C0" w14:textId="77777777" w:rsidR="004B01C1" w:rsidRDefault="004B01C1">
      <w:pPr>
        <w:spacing w:after="0" w:line="360" w:lineRule="auto"/>
        <w:rPr>
          <w:rFonts w:cs="Calibri"/>
          <w:sz w:val="24"/>
          <w:szCs w:val="24"/>
        </w:rPr>
      </w:pPr>
    </w:p>
    <w:p w14:paraId="24C33277" w14:textId="77777777" w:rsidR="004B01C1" w:rsidRDefault="00000000">
      <w:pPr>
        <w:pStyle w:val="Ttulo2"/>
        <w:pageBreakBefore/>
        <w:spacing w:before="0" w:line="360" w:lineRule="auto"/>
        <w:rPr>
          <w:rFonts w:ascii="Calibri" w:hAnsi="Calibri" w:cs="Calibri"/>
          <w:b/>
          <w:bCs/>
          <w:color w:val="EC8F4A"/>
          <w:sz w:val="32"/>
          <w:szCs w:val="32"/>
        </w:rPr>
      </w:pPr>
      <w:bookmarkStart w:id="57" w:name="_Toc226972102"/>
      <w:bookmarkStart w:id="58" w:name="_Hlk162014011"/>
      <w:r>
        <w:rPr>
          <w:rFonts w:ascii="Calibri" w:hAnsi="Calibri" w:cs="Calibri"/>
          <w:b/>
          <w:bCs/>
          <w:color w:val="EC8F4A"/>
          <w:sz w:val="32"/>
          <w:szCs w:val="32"/>
        </w:rPr>
        <w:lastRenderedPageBreak/>
        <w:t>7. Compras Públicas</w:t>
      </w:r>
      <w:bookmarkEnd w:id="57"/>
    </w:p>
    <w:p w14:paraId="6F73BE2B" w14:textId="77777777" w:rsidR="004B01C1" w:rsidRDefault="00000000">
      <w:pPr>
        <w:spacing w:after="0" w:line="360" w:lineRule="auto"/>
        <w:jc w:val="center"/>
        <w:rPr>
          <w:rFonts w:cs="Calibri"/>
          <w:b/>
          <w:bCs/>
        </w:rPr>
      </w:pPr>
      <w:r>
        <w:rPr>
          <w:rFonts w:cs="Calibri"/>
          <w:b/>
          <w:bCs/>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5CE4FE65"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465367A4" w14:textId="77777777" w:rsidR="004B01C1" w:rsidRDefault="00000000">
            <w:pPr>
              <w:spacing w:after="0" w:line="360" w:lineRule="auto"/>
              <w:ind w:firstLine="708"/>
              <w:jc w:val="both"/>
              <w:rPr>
                <w:rFonts w:cs="Calibri"/>
                <w:sz w:val="24"/>
                <w:szCs w:val="24"/>
                <w:shd w:val="clear" w:color="auto" w:fill="FFFFFF"/>
              </w:rPr>
            </w:pPr>
            <w:bookmarkStart w:id="59" w:name="_Hlk166857512"/>
            <w:r>
              <w:rPr>
                <w:rFonts w:cs="Calibri"/>
                <w:sz w:val="24"/>
                <w:szCs w:val="24"/>
                <w:shd w:val="clear" w:color="auto" w:fill="FFFFFF"/>
              </w:rPr>
              <w:t>As compras, licitações e contratações públicas são os procedimentos administrativos e formais baseados em regras definidas em leis e regulamentos que os órgãos e entidades da administração pública devem seguir para adquirir/contratar no mercado (por meio de pagamento a empresas, indivíduos ou outras entidades) os bens, materiais, serviços e obras necessários para realização de suas atividades.</w:t>
            </w:r>
          </w:p>
          <w:p w14:paraId="08BBC756" w14:textId="77777777" w:rsidR="004B01C1" w:rsidRDefault="00000000">
            <w:pPr>
              <w:spacing w:after="0" w:line="360" w:lineRule="auto"/>
              <w:ind w:firstLine="708"/>
              <w:jc w:val="both"/>
            </w:pPr>
            <w:r>
              <w:rPr>
                <w:rFonts w:cs="Calibri"/>
                <w:sz w:val="24"/>
                <w:szCs w:val="24"/>
                <w:shd w:val="clear" w:color="auto" w:fill="FFFFFF"/>
              </w:rPr>
              <w:t xml:space="preserve">As secretarias, subprefeituras, autarquias e fundações da Prefeitura de São Paulo cumprem, de forma geral, as regras definidas pela </w:t>
            </w:r>
            <w:hyperlink r:id="rId117" w:history="1">
              <w:r w:rsidR="004B01C1">
                <w:rPr>
                  <w:rStyle w:val="Hyperlink"/>
                  <w:rFonts w:cs="Calibri"/>
                  <w:sz w:val="24"/>
                  <w:szCs w:val="24"/>
                  <w:shd w:val="clear" w:color="auto" w:fill="FFFFFF"/>
                </w:rPr>
                <w:t>Lei Federal n° 14.133 de 2021</w:t>
              </w:r>
            </w:hyperlink>
            <w:r>
              <w:rPr>
                <w:rFonts w:cs="Calibri"/>
                <w:sz w:val="24"/>
                <w:szCs w:val="24"/>
                <w:shd w:val="clear" w:color="auto" w:fill="FFFFFF"/>
              </w:rPr>
              <w:t xml:space="preserve"> e pelo </w:t>
            </w:r>
            <w:hyperlink r:id="rId118" w:history="1">
              <w:r w:rsidR="004B01C1">
                <w:rPr>
                  <w:rStyle w:val="Hyperlink"/>
                  <w:rFonts w:cs="Calibri"/>
                  <w:sz w:val="24"/>
                  <w:szCs w:val="24"/>
                  <w:shd w:val="clear" w:color="auto" w:fill="FFFFFF"/>
                </w:rPr>
                <w:t>Decreto Municipal n° 62.100 de 2022</w:t>
              </w:r>
            </w:hyperlink>
            <w:r>
              <w:rPr>
                <w:rFonts w:cs="Calibri"/>
                <w:sz w:val="24"/>
                <w:szCs w:val="24"/>
                <w:shd w:val="clear" w:color="auto" w:fill="FFFFFF"/>
              </w:rPr>
              <w:t xml:space="preserve">. As empresas públicas e de economia mista vinculadas à Prefeitura de São Paulo também seguem, para além das normativas supracitadas, as normas definidas na </w:t>
            </w:r>
            <w:hyperlink r:id="rId119" w:history="1">
              <w:r w:rsidR="004B01C1">
                <w:rPr>
                  <w:rStyle w:val="Hyperlink"/>
                  <w:rFonts w:cs="Calibri"/>
                  <w:sz w:val="24"/>
                  <w:szCs w:val="24"/>
                  <w:shd w:val="clear" w:color="auto" w:fill="FFFFFF"/>
                </w:rPr>
                <w:t>Lei Federal n° 13.303 de 2016</w:t>
              </w:r>
            </w:hyperlink>
            <w:r>
              <w:rPr>
                <w:rFonts w:cs="Calibri"/>
                <w:sz w:val="24"/>
                <w:szCs w:val="24"/>
                <w:shd w:val="clear" w:color="auto" w:fill="FFFFFF"/>
              </w:rPr>
              <w:t xml:space="preserve">.  </w:t>
            </w:r>
          </w:p>
          <w:p w14:paraId="26DAF008" w14:textId="77777777" w:rsidR="004B01C1" w:rsidRDefault="00000000">
            <w:pPr>
              <w:spacing w:after="0" w:line="360" w:lineRule="auto"/>
              <w:ind w:firstLine="708"/>
              <w:jc w:val="both"/>
            </w:pPr>
            <w:r>
              <w:rPr>
                <w:rFonts w:cs="Calibri"/>
                <w:sz w:val="24"/>
                <w:szCs w:val="24"/>
                <w:shd w:val="clear" w:color="auto" w:fill="FFFFFF"/>
              </w:rPr>
              <w:t xml:space="preserve">A </w:t>
            </w:r>
            <w:hyperlink r:id="rId120" w:history="1">
              <w:r w:rsidR="004B01C1">
                <w:rPr>
                  <w:rStyle w:val="Hyperlink"/>
                  <w:rFonts w:cs="Calibri"/>
                  <w:sz w:val="24"/>
                  <w:szCs w:val="24"/>
                  <w:shd w:val="clear" w:color="auto" w:fill="FFFFFF"/>
                </w:rPr>
                <w:t>Lei Federal n° 8.666 de 1993</w:t>
              </w:r>
            </w:hyperlink>
            <w:r>
              <w:rPr>
                <w:rFonts w:cs="Calibri"/>
                <w:sz w:val="24"/>
                <w:szCs w:val="24"/>
                <w:shd w:val="clear" w:color="auto" w:fill="FFFFFF"/>
              </w:rPr>
              <w:t xml:space="preserve"> que trata de regras gerais de licitações e contratações no setor público não é mais utilizada desde 30/12/2023, de acordo com o </w:t>
            </w:r>
            <w:hyperlink r:id="rId121" w:history="1">
              <w:r w:rsidR="004B01C1">
                <w:rPr>
                  <w:rStyle w:val="Hyperlink"/>
                  <w:rFonts w:cs="Calibri"/>
                  <w:sz w:val="24"/>
                  <w:szCs w:val="24"/>
                  <w:shd w:val="clear" w:color="auto" w:fill="FFFFFF"/>
                </w:rPr>
                <w:t>Decreto Municipal n° 62.436 de 2023</w:t>
              </w:r>
            </w:hyperlink>
            <w:r>
              <w:rPr>
                <w:rFonts w:cs="Calibri"/>
                <w:sz w:val="24"/>
                <w:szCs w:val="24"/>
                <w:shd w:val="clear" w:color="auto" w:fill="FFFFFF"/>
              </w:rPr>
              <w:t>.</w:t>
            </w:r>
          </w:p>
          <w:p w14:paraId="383728D1" w14:textId="77777777" w:rsidR="004B01C1" w:rsidRDefault="00000000">
            <w:pPr>
              <w:spacing w:after="0" w:line="360" w:lineRule="auto"/>
              <w:ind w:firstLine="708"/>
              <w:jc w:val="both"/>
            </w:pPr>
            <w:r>
              <w:rPr>
                <w:rFonts w:cs="Calibri"/>
                <w:sz w:val="24"/>
                <w:szCs w:val="24"/>
                <w:shd w:val="clear" w:color="auto" w:fill="FFFFFF"/>
              </w:rPr>
              <w:t>Por via de regra, os órgãos devem realizar procedimento denominado como “</w:t>
            </w:r>
            <w:r>
              <w:rPr>
                <w:rFonts w:cs="Calibri"/>
                <w:b/>
                <w:bCs/>
                <w:sz w:val="24"/>
                <w:szCs w:val="24"/>
                <w:shd w:val="clear" w:color="auto" w:fill="FFFFFF"/>
              </w:rPr>
              <w:t>licitação</w:t>
            </w:r>
            <w:r>
              <w:rPr>
                <w:rFonts w:cs="Calibri"/>
                <w:sz w:val="24"/>
                <w:szCs w:val="24"/>
                <w:shd w:val="clear" w:color="auto" w:fill="FFFFFF"/>
              </w:rPr>
              <w:t>” para realizar suas compras e contratações, embora a legislação permita determinados outros meios como a “</w:t>
            </w:r>
            <w:r>
              <w:rPr>
                <w:rFonts w:cs="Calibri"/>
                <w:b/>
                <w:bCs/>
                <w:sz w:val="24"/>
                <w:szCs w:val="24"/>
                <w:shd w:val="clear" w:color="auto" w:fill="FFFFFF"/>
              </w:rPr>
              <w:t>contratação direta</w:t>
            </w:r>
            <w:r>
              <w:rPr>
                <w:rFonts w:cs="Calibri"/>
                <w:sz w:val="24"/>
                <w:szCs w:val="24"/>
                <w:shd w:val="clear" w:color="auto" w:fill="FFFFFF"/>
              </w:rPr>
              <w:t>” por “</w:t>
            </w:r>
            <w:r>
              <w:rPr>
                <w:rFonts w:cs="Calibri"/>
                <w:b/>
                <w:bCs/>
                <w:sz w:val="24"/>
                <w:szCs w:val="24"/>
                <w:shd w:val="clear" w:color="auto" w:fill="FFFFFF"/>
              </w:rPr>
              <w:t>dispensa de licitação</w:t>
            </w:r>
            <w:r>
              <w:rPr>
                <w:rFonts w:cs="Calibri"/>
                <w:sz w:val="24"/>
                <w:szCs w:val="24"/>
                <w:shd w:val="clear" w:color="auto" w:fill="FFFFFF"/>
              </w:rPr>
              <w:t>” ou “</w:t>
            </w:r>
            <w:r>
              <w:rPr>
                <w:rFonts w:cs="Calibri"/>
                <w:b/>
                <w:bCs/>
                <w:sz w:val="24"/>
                <w:szCs w:val="24"/>
                <w:shd w:val="clear" w:color="auto" w:fill="FFFFFF"/>
              </w:rPr>
              <w:t>inexigibilidade</w:t>
            </w:r>
            <w:r>
              <w:rPr>
                <w:rFonts w:cs="Calibri"/>
                <w:b/>
                <w:bCs/>
                <w:sz w:val="24"/>
                <w:szCs w:val="24"/>
              </w:rPr>
              <w:t xml:space="preserve"> de licitação</w:t>
            </w:r>
            <w:r>
              <w:rPr>
                <w:rFonts w:cs="Calibri"/>
                <w:sz w:val="24"/>
                <w:szCs w:val="24"/>
              </w:rPr>
              <w:t xml:space="preserve">”, por exemplo, para a compra ou contratação de bens, materiais e serviços em situações de emergência ou calamidade pública, para compras de pequeno valor, casos em que apenas um fornecedor no mercado oferece determinado material ou serviço, sem concorrentes, dentre outras situações consideradas excepcionais. </w:t>
            </w:r>
          </w:p>
          <w:p w14:paraId="37259F76" w14:textId="77777777" w:rsidR="004B01C1" w:rsidRDefault="00000000">
            <w:pPr>
              <w:spacing w:after="0" w:line="360" w:lineRule="auto"/>
              <w:ind w:firstLine="708"/>
              <w:jc w:val="both"/>
            </w:pPr>
            <w:r>
              <w:rPr>
                <w:rFonts w:cs="Calibri"/>
                <w:sz w:val="24"/>
                <w:szCs w:val="24"/>
              </w:rPr>
              <w:t xml:space="preserve">A </w:t>
            </w:r>
            <w:r>
              <w:rPr>
                <w:rFonts w:cs="Calibri"/>
                <w:b/>
                <w:bCs/>
                <w:sz w:val="24"/>
                <w:szCs w:val="24"/>
              </w:rPr>
              <w:t>Licitação</w:t>
            </w:r>
            <w:r>
              <w:rPr>
                <w:rFonts w:cs="Calibri"/>
                <w:sz w:val="24"/>
                <w:szCs w:val="24"/>
              </w:rPr>
              <w:t xml:space="preserve"> possui algumas modalidades, como: </w:t>
            </w:r>
            <w:r>
              <w:rPr>
                <w:rFonts w:cs="Calibri"/>
                <w:b/>
                <w:bCs/>
                <w:sz w:val="24"/>
                <w:szCs w:val="24"/>
              </w:rPr>
              <w:t>pregão</w:t>
            </w:r>
            <w:r>
              <w:rPr>
                <w:rFonts w:cs="Calibri"/>
                <w:sz w:val="24"/>
                <w:szCs w:val="24"/>
              </w:rPr>
              <w:t xml:space="preserve">, </w:t>
            </w:r>
            <w:r>
              <w:rPr>
                <w:rFonts w:cs="Calibri"/>
                <w:b/>
                <w:bCs/>
                <w:sz w:val="24"/>
                <w:szCs w:val="24"/>
              </w:rPr>
              <w:t>concorrência</w:t>
            </w:r>
            <w:r>
              <w:rPr>
                <w:rFonts w:cs="Calibri"/>
                <w:sz w:val="24"/>
                <w:szCs w:val="24"/>
              </w:rPr>
              <w:t xml:space="preserve">, </w:t>
            </w:r>
            <w:r>
              <w:rPr>
                <w:rFonts w:cs="Calibri"/>
                <w:b/>
                <w:bCs/>
                <w:sz w:val="24"/>
                <w:szCs w:val="24"/>
              </w:rPr>
              <w:t>concurso</w:t>
            </w:r>
            <w:r>
              <w:rPr>
                <w:rFonts w:cs="Calibri"/>
                <w:sz w:val="24"/>
                <w:szCs w:val="24"/>
              </w:rPr>
              <w:t xml:space="preserve">, </w:t>
            </w:r>
            <w:r>
              <w:rPr>
                <w:rFonts w:cs="Calibri"/>
                <w:b/>
                <w:bCs/>
                <w:sz w:val="24"/>
                <w:szCs w:val="24"/>
              </w:rPr>
              <w:t>leilão</w:t>
            </w:r>
            <w:r>
              <w:rPr>
                <w:rFonts w:cs="Calibri"/>
                <w:sz w:val="24"/>
                <w:szCs w:val="24"/>
              </w:rPr>
              <w:t xml:space="preserve"> e </w:t>
            </w:r>
            <w:r>
              <w:rPr>
                <w:rFonts w:cs="Calibri"/>
                <w:b/>
                <w:bCs/>
                <w:sz w:val="24"/>
                <w:szCs w:val="24"/>
              </w:rPr>
              <w:t>diálogo competitivo</w:t>
            </w:r>
            <w:r>
              <w:rPr>
                <w:rFonts w:cs="Calibri"/>
                <w:sz w:val="24"/>
                <w:szCs w:val="24"/>
              </w:rPr>
              <w:t xml:space="preserve">. Destaca-se que o </w:t>
            </w:r>
            <w:r>
              <w:rPr>
                <w:rFonts w:cs="Calibri"/>
                <w:b/>
                <w:bCs/>
                <w:sz w:val="24"/>
                <w:szCs w:val="24"/>
              </w:rPr>
              <w:t>Pregão</w:t>
            </w:r>
            <w:r>
              <w:rPr>
                <w:rFonts w:cs="Calibri"/>
                <w:sz w:val="24"/>
                <w:szCs w:val="24"/>
              </w:rPr>
              <w:t xml:space="preserve"> é a modalidade de licitação obrigatória para aquisição de bens e serviços comuns. Essa modalidade pode ser realizada de forma </w:t>
            </w:r>
            <w:r>
              <w:rPr>
                <w:rFonts w:cs="Calibri"/>
                <w:b/>
                <w:bCs/>
                <w:sz w:val="24"/>
                <w:szCs w:val="24"/>
              </w:rPr>
              <w:t>eletrônica</w:t>
            </w:r>
            <w:r>
              <w:rPr>
                <w:rFonts w:cs="Calibri"/>
                <w:sz w:val="24"/>
                <w:szCs w:val="24"/>
              </w:rPr>
              <w:t xml:space="preserve"> ou </w:t>
            </w:r>
            <w:r>
              <w:rPr>
                <w:rFonts w:cs="Calibri"/>
                <w:b/>
                <w:bCs/>
                <w:sz w:val="24"/>
                <w:szCs w:val="24"/>
              </w:rPr>
              <w:t>presencial</w:t>
            </w:r>
            <w:r>
              <w:rPr>
                <w:rFonts w:cs="Calibri"/>
                <w:sz w:val="24"/>
                <w:szCs w:val="24"/>
              </w:rPr>
              <w:t xml:space="preserve">. </w:t>
            </w:r>
          </w:p>
          <w:p w14:paraId="39633AEC" w14:textId="77777777" w:rsidR="004B01C1" w:rsidRDefault="00000000">
            <w:pPr>
              <w:spacing w:after="0" w:line="360" w:lineRule="auto"/>
              <w:ind w:firstLine="708"/>
              <w:jc w:val="both"/>
            </w:pPr>
            <w:r>
              <w:rPr>
                <w:rFonts w:cs="Calibri"/>
                <w:sz w:val="24"/>
                <w:szCs w:val="24"/>
              </w:rPr>
              <w:t xml:space="preserve">A </w:t>
            </w:r>
            <w:r>
              <w:rPr>
                <w:rFonts w:cs="Calibri"/>
                <w:b/>
                <w:bCs/>
                <w:sz w:val="24"/>
                <w:szCs w:val="24"/>
              </w:rPr>
              <w:t>Concorrência</w:t>
            </w:r>
            <w:r>
              <w:rPr>
                <w:rFonts w:cs="Calibri"/>
                <w:sz w:val="24"/>
                <w:szCs w:val="24"/>
              </w:rPr>
              <w:t xml:space="preserve">, por sua vez, é “modalidade de licitação para contratação de bens e serviços especiais e de obras e serviços comuns e especiais de engenharia” (inciso </w:t>
            </w:r>
            <w:hyperlink r:id="rId122" w:history="1">
              <w:r w:rsidR="004B01C1">
                <w:rPr>
                  <w:rFonts w:cs="Calibri"/>
                  <w:sz w:val="24"/>
                  <w:szCs w:val="24"/>
                </w:rPr>
                <w:t>XXXVIII</w:t>
              </w:r>
            </w:hyperlink>
            <w:r>
              <w:rPr>
                <w:rFonts w:cs="Calibri"/>
                <w:sz w:val="24"/>
                <w:szCs w:val="24"/>
              </w:rPr>
              <w:t xml:space="preserve"> </w:t>
            </w:r>
            <w:r>
              <w:rPr>
                <w:rFonts w:cs="Calibri"/>
                <w:sz w:val="24"/>
                <w:szCs w:val="24"/>
              </w:rPr>
              <w:lastRenderedPageBreak/>
              <w:t xml:space="preserve">do artigo </w:t>
            </w:r>
            <w:hyperlink r:id="rId123" w:history="1">
              <w:r w:rsidR="004B01C1">
                <w:rPr>
                  <w:rFonts w:cs="Calibri"/>
                  <w:sz w:val="24"/>
                  <w:szCs w:val="24"/>
                </w:rPr>
                <w:t>6º</w:t>
              </w:r>
            </w:hyperlink>
            <w:r>
              <w:rPr>
                <w:rFonts w:cs="Calibri"/>
                <w:sz w:val="24"/>
                <w:szCs w:val="24"/>
              </w:rPr>
              <w:t xml:space="preserve"> da Lei nº </w:t>
            </w:r>
            <w:hyperlink r:id="rId124" w:history="1">
              <w:r w:rsidR="004B01C1">
                <w:rPr>
                  <w:rFonts w:cs="Calibri"/>
                  <w:sz w:val="24"/>
                  <w:szCs w:val="24"/>
                </w:rPr>
                <w:t>14.133</w:t>
              </w:r>
            </w:hyperlink>
            <w:r>
              <w:rPr>
                <w:rFonts w:cs="Calibri"/>
                <w:sz w:val="24"/>
                <w:szCs w:val="24"/>
              </w:rPr>
              <w:t xml:space="preserve">/2021). Prevista no inciso </w:t>
            </w:r>
            <w:hyperlink r:id="rId125" w:history="1">
              <w:r w:rsidR="004B01C1">
                <w:rPr>
                  <w:rFonts w:cs="Calibri"/>
                  <w:sz w:val="24"/>
                  <w:szCs w:val="24"/>
                </w:rPr>
                <w:t>XXXIX</w:t>
              </w:r>
            </w:hyperlink>
            <w:r>
              <w:rPr>
                <w:rFonts w:cs="Calibri"/>
                <w:sz w:val="24"/>
                <w:szCs w:val="24"/>
              </w:rPr>
              <w:t xml:space="preserve"> do artigo </w:t>
            </w:r>
            <w:hyperlink r:id="rId126" w:history="1">
              <w:r w:rsidR="004B01C1">
                <w:rPr>
                  <w:rFonts w:cs="Calibri"/>
                  <w:sz w:val="24"/>
                  <w:szCs w:val="24"/>
                </w:rPr>
                <w:t>6º</w:t>
              </w:r>
            </w:hyperlink>
            <w:r>
              <w:rPr>
                <w:rFonts w:cs="Calibri"/>
                <w:sz w:val="24"/>
                <w:szCs w:val="24"/>
              </w:rPr>
              <w:t xml:space="preserve"> da Lei nº </w:t>
            </w:r>
            <w:hyperlink r:id="rId127" w:history="1">
              <w:r w:rsidR="004B01C1">
                <w:rPr>
                  <w:rFonts w:cs="Calibri"/>
                  <w:sz w:val="24"/>
                  <w:szCs w:val="24"/>
                </w:rPr>
                <w:t>14.133</w:t>
              </w:r>
            </w:hyperlink>
            <w:r>
              <w:rPr>
                <w:rFonts w:cs="Calibri"/>
                <w:sz w:val="24"/>
                <w:szCs w:val="24"/>
              </w:rPr>
              <w:t xml:space="preserve">/2021, o </w:t>
            </w:r>
            <w:r>
              <w:rPr>
                <w:rFonts w:cs="Calibri"/>
                <w:b/>
                <w:bCs/>
                <w:sz w:val="24"/>
                <w:szCs w:val="24"/>
              </w:rPr>
              <w:t>Concurso</w:t>
            </w:r>
            <w:r>
              <w:rPr>
                <w:rFonts w:cs="Calibri"/>
                <w:sz w:val="24"/>
                <w:szCs w:val="24"/>
              </w:rPr>
              <w:t xml:space="preserve"> é “a modalidade de licitação para escolha de trabalho técnico, científico ou artístico, cujo critério de julgamento será o de melhor técnica ou conteúdo artístico, e para concessão de prêmio ou remuneração ao vencedor”.</w:t>
            </w:r>
          </w:p>
          <w:p w14:paraId="2ED84D65" w14:textId="77777777" w:rsidR="004B01C1" w:rsidRDefault="00000000">
            <w:pPr>
              <w:spacing w:after="0" w:line="360" w:lineRule="auto"/>
              <w:ind w:firstLine="708"/>
              <w:jc w:val="both"/>
            </w:pPr>
            <w:r>
              <w:rPr>
                <w:rFonts w:cs="Calibri"/>
                <w:sz w:val="24"/>
                <w:szCs w:val="24"/>
              </w:rPr>
              <w:t xml:space="preserve">O </w:t>
            </w:r>
            <w:r>
              <w:rPr>
                <w:rFonts w:cs="Calibri"/>
                <w:b/>
                <w:bCs/>
                <w:sz w:val="24"/>
                <w:szCs w:val="24"/>
              </w:rPr>
              <w:t>Leilão</w:t>
            </w:r>
            <w:r>
              <w:rPr>
                <w:rFonts w:cs="Calibri"/>
                <w:sz w:val="24"/>
                <w:szCs w:val="24"/>
              </w:rPr>
              <w:t xml:space="preserve"> é a modalidade de licitação adotada quando a Administração Pública pretende alienar um bem inservível ou que foi apreendido. Já o diálogo competitivo é a “modalidade de licitação para contratação de obras, serviços e compras em que a Administração Pública realiza diálogos com licitantes previamente selecionados mediante critérios objetivos, com o intuito de desenvolver uma ou mais alternativas capazes de atender às suas necessidades, devendo os licitantes apresentar proposta final após o encerramento dos diálogos” (inciso XLII, artigo </w:t>
            </w:r>
            <w:hyperlink r:id="rId128" w:history="1">
              <w:r w:rsidR="004B01C1">
                <w:rPr>
                  <w:rFonts w:cs="Calibri"/>
                  <w:sz w:val="24"/>
                  <w:szCs w:val="24"/>
                </w:rPr>
                <w:t>6º,</w:t>
              </w:r>
            </w:hyperlink>
            <w:r>
              <w:rPr>
                <w:rFonts w:cs="Calibri"/>
                <w:sz w:val="24"/>
                <w:szCs w:val="24"/>
              </w:rPr>
              <w:t xml:space="preserve"> da Lei nº </w:t>
            </w:r>
            <w:hyperlink r:id="rId129" w:history="1">
              <w:r w:rsidR="004B01C1">
                <w:rPr>
                  <w:rFonts w:cs="Calibri"/>
                  <w:sz w:val="24"/>
                  <w:szCs w:val="24"/>
                </w:rPr>
                <w:t>14.133</w:t>
              </w:r>
            </w:hyperlink>
            <w:r>
              <w:rPr>
                <w:rFonts w:cs="Calibri"/>
                <w:sz w:val="24"/>
                <w:szCs w:val="24"/>
              </w:rPr>
              <w:t>/2021)</w:t>
            </w:r>
          </w:p>
          <w:p w14:paraId="3B1DF77B" w14:textId="77777777" w:rsidR="004B01C1" w:rsidRDefault="00000000">
            <w:pPr>
              <w:spacing w:after="0" w:line="360" w:lineRule="auto"/>
              <w:ind w:firstLine="708"/>
              <w:jc w:val="both"/>
            </w:pPr>
            <w:r>
              <w:rPr>
                <w:rFonts w:cs="Calibri"/>
                <w:sz w:val="24"/>
                <w:szCs w:val="24"/>
              </w:rPr>
              <w:t>A nova lei de licitações e contratos (</w:t>
            </w:r>
            <w:hyperlink r:id="rId130" w:history="1">
              <w:r w:rsidR="004B01C1">
                <w:rPr>
                  <w:rStyle w:val="Hyperlink"/>
                  <w:rFonts w:cs="Calibri"/>
                  <w:sz w:val="24"/>
                  <w:szCs w:val="24"/>
                </w:rPr>
                <w:t>Lei Federal n° 14.133 de 2021</w:t>
              </w:r>
            </w:hyperlink>
            <w:r>
              <w:rPr>
                <w:rFonts w:cs="Calibri"/>
                <w:sz w:val="24"/>
                <w:szCs w:val="24"/>
              </w:rPr>
              <w:t xml:space="preserve">) extinguiu modalidades anteriormente existentes na </w:t>
            </w:r>
            <w:hyperlink r:id="rId131" w:history="1">
              <w:r w:rsidR="004B01C1">
                <w:rPr>
                  <w:rStyle w:val="Hyperlink"/>
                  <w:rFonts w:cs="Calibri"/>
                  <w:sz w:val="24"/>
                  <w:szCs w:val="24"/>
                </w:rPr>
                <w:t>Lei Federal n° 8.666 de 1993</w:t>
              </w:r>
            </w:hyperlink>
            <w:r>
              <w:rPr>
                <w:rFonts w:cs="Calibri"/>
                <w:sz w:val="24"/>
                <w:szCs w:val="24"/>
              </w:rPr>
              <w:t xml:space="preserve"> e inaugurou outras. As modalidades que deixaram de existir foram a “tomada de preços” e o “convite”. A nova modalidade criada foi o “</w:t>
            </w:r>
            <w:r>
              <w:rPr>
                <w:rFonts w:cs="Calibri"/>
                <w:b/>
                <w:bCs/>
                <w:sz w:val="24"/>
                <w:szCs w:val="24"/>
              </w:rPr>
              <w:t>diálogo competitivo</w:t>
            </w:r>
            <w:r>
              <w:rPr>
                <w:rFonts w:cs="Calibri"/>
                <w:sz w:val="24"/>
                <w:szCs w:val="24"/>
              </w:rPr>
              <w:t>” e os procedimentos (ou instrumentos) de licitações e contratação criados foram o “</w:t>
            </w:r>
            <w:r>
              <w:rPr>
                <w:rFonts w:cs="Calibri"/>
                <w:b/>
                <w:bCs/>
                <w:sz w:val="24"/>
                <w:szCs w:val="24"/>
              </w:rPr>
              <w:t>credenciamento</w:t>
            </w:r>
            <w:r>
              <w:rPr>
                <w:rFonts w:cs="Calibri"/>
                <w:sz w:val="24"/>
                <w:szCs w:val="24"/>
              </w:rPr>
              <w:t>”, a “</w:t>
            </w:r>
            <w:r>
              <w:rPr>
                <w:rFonts w:cs="Calibri"/>
                <w:b/>
                <w:bCs/>
                <w:sz w:val="24"/>
                <w:szCs w:val="24"/>
              </w:rPr>
              <w:t>pré-qualificação</w:t>
            </w:r>
            <w:r>
              <w:rPr>
                <w:rFonts w:cs="Calibri"/>
                <w:sz w:val="24"/>
                <w:szCs w:val="24"/>
              </w:rPr>
              <w:t>”; o “</w:t>
            </w:r>
            <w:r>
              <w:rPr>
                <w:rFonts w:cs="Calibri"/>
                <w:b/>
                <w:bCs/>
                <w:sz w:val="24"/>
                <w:szCs w:val="24"/>
              </w:rPr>
              <w:t>registro cadastral de fornecedores</w:t>
            </w:r>
            <w:r>
              <w:rPr>
                <w:rFonts w:cs="Calibri"/>
                <w:sz w:val="24"/>
                <w:szCs w:val="24"/>
              </w:rPr>
              <w:t>” e a “</w:t>
            </w:r>
            <w:r>
              <w:rPr>
                <w:rFonts w:cs="Calibri"/>
                <w:b/>
                <w:bCs/>
                <w:sz w:val="24"/>
                <w:szCs w:val="24"/>
              </w:rPr>
              <w:t>manifestação de interesse</w:t>
            </w:r>
            <w:r>
              <w:rPr>
                <w:rFonts w:cs="Calibri"/>
                <w:sz w:val="24"/>
                <w:szCs w:val="24"/>
              </w:rPr>
              <w:t>”.</w:t>
            </w:r>
          </w:p>
          <w:p w14:paraId="07ABF0B8" w14:textId="77777777" w:rsidR="004B01C1" w:rsidRDefault="004B01C1">
            <w:pPr>
              <w:spacing w:after="0" w:line="360" w:lineRule="auto"/>
              <w:jc w:val="both"/>
              <w:rPr>
                <w:rFonts w:cs="Calibri"/>
                <w:b/>
                <w:bCs/>
                <w:sz w:val="24"/>
                <w:szCs w:val="24"/>
              </w:rPr>
            </w:pPr>
          </w:p>
          <w:p w14:paraId="6A3E7DCF" w14:textId="77777777" w:rsidR="004B01C1" w:rsidRDefault="00000000">
            <w:pPr>
              <w:spacing w:after="0" w:line="360" w:lineRule="auto"/>
              <w:jc w:val="both"/>
            </w:pPr>
            <w:r>
              <w:rPr>
                <w:rFonts w:cs="Calibri"/>
                <w:b/>
                <w:bCs/>
                <w:sz w:val="24"/>
                <w:szCs w:val="24"/>
              </w:rPr>
              <w:t>O Sistema de Registro de Preços</w:t>
            </w:r>
          </w:p>
          <w:p w14:paraId="7A6D6C86" w14:textId="77777777" w:rsidR="004B01C1" w:rsidRDefault="00000000">
            <w:pPr>
              <w:spacing w:after="0" w:line="360" w:lineRule="auto"/>
              <w:ind w:firstLine="708"/>
              <w:jc w:val="both"/>
            </w:pPr>
            <w:r>
              <w:rPr>
                <w:rFonts w:cs="Calibri"/>
                <w:sz w:val="24"/>
                <w:szCs w:val="24"/>
              </w:rPr>
              <w:t xml:space="preserve">A </w:t>
            </w:r>
            <w:hyperlink r:id="rId132" w:history="1">
              <w:r w:rsidR="004B01C1">
                <w:rPr>
                  <w:rStyle w:val="Hyperlink"/>
                  <w:rFonts w:cs="Calibri"/>
                  <w:sz w:val="24"/>
                  <w:szCs w:val="24"/>
                </w:rPr>
                <w:t>Lei Federal n° 14.133 de 2021</w:t>
              </w:r>
            </w:hyperlink>
            <w:r>
              <w:rPr>
                <w:rFonts w:cs="Calibri"/>
                <w:sz w:val="24"/>
                <w:szCs w:val="24"/>
              </w:rPr>
              <w:t xml:space="preserve"> também definiu um conjunto de regras e procedimentos relacionados ao “</w:t>
            </w:r>
            <w:r>
              <w:rPr>
                <w:rFonts w:cs="Calibri"/>
                <w:b/>
                <w:bCs/>
                <w:sz w:val="24"/>
                <w:szCs w:val="24"/>
              </w:rPr>
              <w:t>registro de preços</w:t>
            </w:r>
            <w:r>
              <w:rPr>
                <w:rFonts w:cs="Calibri"/>
                <w:sz w:val="24"/>
                <w:szCs w:val="24"/>
              </w:rPr>
              <w:t xml:space="preserve">”. Ocorre quando um ou vários órgãos públicos atuando em conjunto realizam uma licitação (pregão ou concorrência) ou uma contratação direta por inexigibilidade para selecionar a proposta com menor preço para determinado bem, material ou serviço. </w:t>
            </w:r>
          </w:p>
          <w:p w14:paraId="52E95A52" w14:textId="77777777" w:rsidR="004B01C1" w:rsidRDefault="00000000">
            <w:pPr>
              <w:spacing w:after="0" w:line="360" w:lineRule="auto"/>
              <w:ind w:firstLine="708"/>
              <w:jc w:val="both"/>
              <w:rPr>
                <w:rFonts w:cs="Calibri"/>
                <w:sz w:val="24"/>
                <w:szCs w:val="24"/>
              </w:rPr>
            </w:pPr>
            <w:r>
              <w:rPr>
                <w:rFonts w:cs="Calibri"/>
                <w:sz w:val="24"/>
                <w:szCs w:val="24"/>
              </w:rPr>
              <w:t xml:space="preserve">Tal proposta (conhecida como “ata de registro de preço”) funciona como um documento que formaliza o compromisso da empresa selecionada em fornecer aqueles objetos ou serviços, nos preços e quantidades máximas definidas na proposta por um </w:t>
            </w:r>
            <w:r>
              <w:rPr>
                <w:rFonts w:cs="Calibri"/>
                <w:sz w:val="24"/>
                <w:szCs w:val="24"/>
              </w:rPr>
              <w:lastRenderedPageBreak/>
              <w:t xml:space="preserve">período de um ano aos órgãos que participaram da licitação ou contratação direta que resultou neste registro de preços. </w:t>
            </w:r>
          </w:p>
          <w:p w14:paraId="5D3AEF8D" w14:textId="77777777" w:rsidR="004B01C1" w:rsidRDefault="00000000">
            <w:pPr>
              <w:spacing w:after="0" w:line="360" w:lineRule="auto"/>
              <w:ind w:firstLine="708"/>
              <w:jc w:val="both"/>
            </w:pPr>
            <w:r>
              <w:rPr>
                <w:rFonts w:cs="Calibri"/>
                <w:sz w:val="24"/>
                <w:szCs w:val="24"/>
              </w:rPr>
              <w:t xml:space="preserve">Acesse as </w:t>
            </w:r>
            <w:hyperlink r:id="rId133" w:history="1">
              <w:r w:rsidR="004B01C1">
                <w:rPr>
                  <w:rStyle w:val="Hyperlink"/>
                  <w:rFonts w:cs="Calibri"/>
                  <w:sz w:val="24"/>
                  <w:szCs w:val="24"/>
                </w:rPr>
                <w:t>Atas de Registros de Preços</w:t>
              </w:r>
            </w:hyperlink>
            <w:r>
              <w:rPr>
                <w:rFonts w:cs="Calibri"/>
                <w:sz w:val="24"/>
                <w:szCs w:val="24"/>
              </w:rPr>
              <w:t xml:space="preserve"> na Prefeitura Municipal de São Paulo. </w:t>
            </w:r>
          </w:p>
          <w:p w14:paraId="3904E66A" w14:textId="77777777" w:rsidR="004B01C1" w:rsidRDefault="00000000">
            <w:pPr>
              <w:spacing w:after="0" w:line="360" w:lineRule="auto"/>
              <w:ind w:firstLine="708"/>
              <w:jc w:val="both"/>
              <w:rPr>
                <w:rFonts w:cs="Calibri"/>
                <w:sz w:val="24"/>
                <w:szCs w:val="24"/>
              </w:rPr>
            </w:pPr>
            <w:r>
              <w:rPr>
                <w:rFonts w:cs="Calibri"/>
                <w:sz w:val="24"/>
                <w:szCs w:val="24"/>
              </w:rPr>
              <w:t>As informações sobre compras públicas também podem ser acessadas nos seguintes sites:</w:t>
            </w:r>
          </w:p>
          <w:p w14:paraId="0C084375" w14:textId="77777777" w:rsidR="004B01C1" w:rsidRDefault="004B01C1">
            <w:pPr>
              <w:pStyle w:val="PargrafodaLista"/>
              <w:numPr>
                <w:ilvl w:val="0"/>
                <w:numId w:val="19"/>
              </w:numPr>
              <w:spacing w:after="0" w:line="360" w:lineRule="auto"/>
              <w:jc w:val="both"/>
            </w:pPr>
            <w:hyperlink r:id="rId134" w:history="1">
              <w:proofErr w:type="spellStart"/>
              <w:r>
                <w:rPr>
                  <w:rStyle w:val="Hyperlink"/>
                  <w:rFonts w:cs="Calibri"/>
                  <w:sz w:val="24"/>
                  <w:szCs w:val="24"/>
                </w:rPr>
                <w:t>Díário</w:t>
              </w:r>
              <w:proofErr w:type="spellEnd"/>
              <w:r>
                <w:rPr>
                  <w:rStyle w:val="Hyperlink"/>
                  <w:rFonts w:cs="Calibri"/>
                  <w:sz w:val="24"/>
                  <w:szCs w:val="24"/>
                </w:rPr>
                <w:t xml:space="preserve"> Oficial da Cidade de São Paulo</w:t>
              </w:r>
            </w:hyperlink>
            <w:r w:rsidR="00000000">
              <w:rPr>
                <w:rFonts w:cs="Calibri"/>
                <w:sz w:val="24"/>
                <w:szCs w:val="24"/>
              </w:rPr>
              <w:t>, na seção “Painel de Negócios”;</w:t>
            </w:r>
          </w:p>
          <w:p w14:paraId="341095E7" w14:textId="77777777" w:rsidR="004B01C1" w:rsidRDefault="004B01C1">
            <w:pPr>
              <w:pStyle w:val="PargrafodaLista"/>
              <w:numPr>
                <w:ilvl w:val="0"/>
                <w:numId w:val="19"/>
              </w:numPr>
              <w:spacing w:after="0" w:line="360" w:lineRule="auto"/>
              <w:jc w:val="both"/>
            </w:pPr>
            <w:hyperlink r:id="rId135" w:history="1">
              <w:r>
                <w:rPr>
                  <w:rStyle w:val="Hyperlink"/>
                  <w:rFonts w:cs="Calibri"/>
                  <w:sz w:val="24"/>
                  <w:szCs w:val="24"/>
                </w:rPr>
                <w:t>Portal da Transparência da Cidade de São Paulo</w:t>
              </w:r>
            </w:hyperlink>
            <w:r w:rsidR="00000000">
              <w:rPr>
                <w:rFonts w:cs="Calibri"/>
                <w:sz w:val="24"/>
                <w:szCs w:val="24"/>
              </w:rPr>
              <w:t>, na seção “Contratos, Convênios, Compras Públicas e Parcerias”;</w:t>
            </w:r>
          </w:p>
          <w:p w14:paraId="7B5393CF" w14:textId="77777777" w:rsidR="004B01C1" w:rsidRDefault="004B01C1">
            <w:pPr>
              <w:pStyle w:val="PargrafodaLista"/>
              <w:numPr>
                <w:ilvl w:val="0"/>
                <w:numId w:val="19"/>
              </w:numPr>
              <w:spacing w:after="0" w:line="360" w:lineRule="auto"/>
              <w:jc w:val="both"/>
            </w:pPr>
            <w:hyperlink r:id="rId136" w:history="1">
              <w:r>
                <w:rPr>
                  <w:rStyle w:val="Hyperlink"/>
                  <w:rFonts w:cs="Calibri"/>
                  <w:sz w:val="24"/>
                  <w:szCs w:val="24"/>
                </w:rPr>
                <w:t>Portal de Dados Abertos da Prefeitura de São Paulo</w:t>
              </w:r>
            </w:hyperlink>
            <w:r w:rsidR="00000000">
              <w:rPr>
                <w:rFonts w:cs="Calibri"/>
                <w:sz w:val="24"/>
                <w:szCs w:val="24"/>
              </w:rPr>
              <w:t>;</w:t>
            </w:r>
          </w:p>
          <w:p w14:paraId="505A64AF" w14:textId="77777777" w:rsidR="004B01C1" w:rsidRDefault="004B01C1">
            <w:pPr>
              <w:pStyle w:val="PargrafodaLista"/>
              <w:numPr>
                <w:ilvl w:val="0"/>
                <w:numId w:val="19"/>
              </w:numPr>
              <w:spacing w:after="0" w:line="360" w:lineRule="auto"/>
              <w:jc w:val="both"/>
            </w:pPr>
            <w:hyperlink r:id="rId137" w:history="1">
              <w:r>
                <w:rPr>
                  <w:rStyle w:val="Hyperlink"/>
                  <w:rFonts w:cs="Calibri"/>
                  <w:sz w:val="24"/>
                  <w:szCs w:val="24"/>
                </w:rPr>
                <w:t>Portal de Compras da Prefeitura de São Paulo</w:t>
              </w:r>
            </w:hyperlink>
            <w:r w:rsidR="00000000">
              <w:rPr>
                <w:rFonts w:cs="Calibri"/>
                <w:sz w:val="24"/>
                <w:szCs w:val="24"/>
              </w:rPr>
              <w:t>;</w:t>
            </w:r>
          </w:p>
          <w:p w14:paraId="36D56A69" w14:textId="77777777" w:rsidR="004B01C1" w:rsidRDefault="004B01C1">
            <w:pPr>
              <w:pStyle w:val="PargrafodaLista"/>
              <w:numPr>
                <w:ilvl w:val="0"/>
                <w:numId w:val="19"/>
              </w:numPr>
              <w:spacing w:after="0" w:line="360" w:lineRule="auto"/>
              <w:jc w:val="both"/>
            </w:pPr>
            <w:hyperlink r:id="rId138" w:history="1">
              <w:r>
                <w:rPr>
                  <w:rStyle w:val="Hyperlink"/>
                  <w:rFonts w:cs="Calibri"/>
                  <w:sz w:val="24"/>
                  <w:szCs w:val="24"/>
                </w:rPr>
                <w:t>Portal Nacional de Contratações Públicas - PNCP</w:t>
              </w:r>
            </w:hyperlink>
            <w:r w:rsidR="00000000">
              <w:rPr>
                <w:rStyle w:val="Hyperlink"/>
                <w:rFonts w:cs="Calibri"/>
                <w:color w:val="auto"/>
                <w:sz w:val="24"/>
                <w:szCs w:val="24"/>
                <w:u w:val="none"/>
              </w:rPr>
              <w:t xml:space="preserve"> - </w:t>
            </w:r>
            <w:r w:rsidR="00000000">
              <w:rPr>
                <w:rFonts w:cs="Calibri"/>
                <w:sz w:val="24"/>
                <w:szCs w:val="24"/>
              </w:rPr>
              <w:t xml:space="preserve">portal destinado à divulgação dos atos exigidos pela </w:t>
            </w:r>
            <w:hyperlink r:id="rId139" w:history="1">
              <w:r>
                <w:rPr>
                  <w:rStyle w:val="Hyperlink"/>
                  <w:rFonts w:cs="Calibri"/>
                  <w:sz w:val="24"/>
                  <w:szCs w:val="24"/>
                </w:rPr>
                <w:t>Lei Federal nº 14.133/2021</w:t>
              </w:r>
            </w:hyperlink>
            <w:r w:rsidR="00000000">
              <w:rPr>
                <w:rFonts w:cs="Calibri"/>
                <w:sz w:val="24"/>
                <w:szCs w:val="24"/>
              </w:rPr>
              <w:t>;</w:t>
            </w:r>
          </w:p>
          <w:p w14:paraId="34601A02" w14:textId="77777777" w:rsidR="004B01C1" w:rsidRDefault="004B01C1">
            <w:pPr>
              <w:pStyle w:val="PargrafodaLista"/>
              <w:numPr>
                <w:ilvl w:val="0"/>
                <w:numId w:val="19"/>
              </w:numPr>
              <w:spacing w:after="0" w:line="360" w:lineRule="auto"/>
              <w:jc w:val="both"/>
            </w:pPr>
            <w:hyperlink r:id="rId140" w:history="1">
              <w:r>
                <w:rPr>
                  <w:rStyle w:val="Hyperlink"/>
                  <w:rFonts w:cs="Calibri"/>
                  <w:sz w:val="24"/>
                  <w:szCs w:val="24"/>
                </w:rPr>
                <w:t>Portal de Compras do Governo Federal</w:t>
              </w:r>
            </w:hyperlink>
            <w:r w:rsidR="00000000">
              <w:rPr>
                <w:rFonts w:cs="Calibri"/>
                <w:sz w:val="24"/>
                <w:szCs w:val="24"/>
              </w:rPr>
              <w:t>;</w:t>
            </w:r>
          </w:p>
          <w:p w14:paraId="65D28CBA" w14:textId="77777777" w:rsidR="004B01C1" w:rsidRDefault="004B01C1">
            <w:pPr>
              <w:pStyle w:val="PargrafodaLista"/>
              <w:numPr>
                <w:ilvl w:val="0"/>
                <w:numId w:val="19"/>
              </w:numPr>
              <w:spacing w:after="0" w:line="360" w:lineRule="auto"/>
              <w:jc w:val="both"/>
            </w:pPr>
            <w:hyperlink r:id="rId141" w:history="1">
              <w:r>
                <w:rPr>
                  <w:rStyle w:val="Hyperlink"/>
                  <w:rFonts w:cs="Calibri"/>
                  <w:sz w:val="24"/>
                  <w:szCs w:val="24"/>
                </w:rPr>
                <w:t>Glossário de Compras Públicas da Prefeitura do Município de São Paulo</w:t>
              </w:r>
            </w:hyperlink>
            <w:r w:rsidR="00000000">
              <w:rPr>
                <w:rFonts w:cs="Calibri"/>
                <w:sz w:val="24"/>
                <w:szCs w:val="24"/>
              </w:rPr>
              <w:t>.</w:t>
            </w:r>
          </w:p>
          <w:p w14:paraId="596D98C8" w14:textId="77777777" w:rsidR="004B01C1" w:rsidRDefault="00000000">
            <w:pPr>
              <w:spacing w:after="0" w:line="360" w:lineRule="auto"/>
              <w:ind w:firstLine="708"/>
              <w:jc w:val="both"/>
            </w:pPr>
            <w:r>
              <w:rPr>
                <w:rFonts w:cs="Calibri"/>
                <w:color w:val="000000"/>
                <w:spacing w:val="-3"/>
                <w:sz w:val="24"/>
                <w:szCs w:val="24"/>
                <w:shd w:val="clear" w:color="auto" w:fill="FFFFFF"/>
              </w:rPr>
              <w:t xml:space="preserve">Confira a lista de </w:t>
            </w:r>
            <w:hyperlink r:id="rId142" w:history="1">
              <w:r w:rsidR="004B01C1">
                <w:rPr>
                  <w:rStyle w:val="Hyperlink"/>
                  <w:rFonts w:cs="Calibri"/>
                  <w:spacing w:val="-3"/>
                  <w:sz w:val="24"/>
                  <w:szCs w:val="24"/>
                  <w:shd w:val="clear" w:color="auto" w:fill="FFFFFF"/>
                </w:rPr>
                <w:t>Empresas Punidas</w:t>
              </w:r>
            </w:hyperlink>
            <w:r>
              <w:rPr>
                <w:rFonts w:cs="Calibri"/>
                <w:color w:val="000000"/>
                <w:spacing w:val="-3"/>
                <w:sz w:val="24"/>
                <w:szCs w:val="24"/>
                <w:shd w:val="clear" w:color="auto" w:fill="FFFFFF"/>
              </w:rPr>
              <w:t xml:space="preserve"> e impedidas de participar de licitações ou contratar com a Administração por terem praticado infração.</w:t>
            </w:r>
          </w:p>
          <w:p w14:paraId="5C8B08FF" w14:textId="77777777" w:rsidR="004B01C1" w:rsidRDefault="00000000">
            <w:pPr>
              <w:spacing w:after="0" w:line="360" w:lineRule="auto"/>
              <w:ind w:firstLine="708"/>
              <w:jc w:val="both"/>
            </w:pPr>
            <w:r>
              <w:rPr>
                <w:rFonts w:cs="Calibri"/>
                <w:sz w:val="24"/>
                <w:szCs w:val="24"/>
              </w:rPr>
              <w:t xml:space="preserve">Em caso de dúvidas, entrar em contato com o setor administrativo/financeiro do órgão/entidade: </w:t>
            </w:r>
            <w:r>
              <w:rPr>
                <w:rFonts w:cs="Calibri"/>
                <w:b/>
                <w:bCs/>
                <w:color w:val="FF0000"/>
                <w:sz w:val="24"/>
                <w:szCs w:val="24"/>
              </w:rPr>
              <w:t>[inserir e-mail do órgão/entidade para contato]</w:t>
            </w:r>
            <w:r>
              <w:rPr>
                <w:rFonts w:cs="Calibri"/>
                <w:sz w:val="24"/>
                <w:szCs w:val="24"/>
              </w:rPr>
              <w:t>.</w:t>
            </w:r>
            <w:bookmarkEnd w:id="59"/>
          </w:p>
        </w:tc>
      </w:tr>
    </w:tbl>
    <w:p w14:paraId="580047C6" w14:textId="77777777" w:rsidR="004B01C1" w:rsidRDefault="004B01C1">
      <w:pPr>
        <w:spacing w:after="0" w:line="360" w:lineRule="auto"/>
        <w:rPr>
          <w:rFonts w:cs="Calibri"/>
          <w:b/>
          <w:bCs/>
          <w:sz w:val="24"/>
          <w:szCs w:val="24"/>
        </w:rPr>
      </w:pPr>
    </w:p>
    <w:p w14:paraId="1DCE6407" w14:textId="77777777" w:rsidR="004B01C1" w:rsidRDefault="004B01C1">
      <w:pPr>
        <w:suppressAutoHyphens w:val="0"/>
        <w:rPr>
          <w:rFonts w:cs="Calibri"/>
          <w:b/>
          <w:bCs/>
          <w:sz w:val="26"/>
          <w:szCs w:val="26"/>
        </w:rPr>
      </w:pPr>
      <w:bookmarkStart w:id="60" w:name="_Hlk166857691"/>
    </w:p>
    <w:p w14:paraId="11E02601" w14:textId="77777777" w:rsidR="004B01C1" w:rsidRDefault="00000000">
      <w:pPr>
        <w:pageBreakBefore/>
        <w:spacing w:after="0" w:line="360" w:lineRule="auto"/>
        <w:rPr>
          <w:rFonts w:cs="Calibri"/>
          <w:b/>
          <w:bCs/>
          <w:sz w:val="26"/>
          <w:szCs w:val="26"/>
        </w:rPr>
      </w:pPr>
      <w:r>
        <w:rPr>
          <w:rFonts w:cs="Calibri"/>
          <w:b/>
          <w:bCs/>
          <w:sz w:val="26"/>
          <w:szCs w:val="26"/>
        </w:rPr>
        <w:lastRenderedPageBreak/>
        <w:t>7.1. Plano de Contratação Anual – PCA</w:t>
      </w:r>
      <w:bookmarkEnd w:id="60"/>
    </w:p>
    <w:p w14:paraId="5F1EB673"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12DBB85D"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384A3B8F" w14:textId="77777777" w:rsidR="004B01C1" w:rsidRDefault="00000000">
            <w:pPr>
              <w:spacing w:after="0" w:line="360" w:lineRule="auto"/>
              <w:ind w:firstLine="708"/>
              <w:jc w:val="both"/>
            </w:pPr>
            <w:bookmarkStart w:id="61" w:name="_Hlk166857703"/>
            <w:r>
              <w:rPr>
                <w:rFonts w:cs="Calibri"/>
                <w:color w:val="000000"/>
                <w:spacing w:val="-3"/>
                <w:sz w:val="24"/>
                <w:szCs w:val="24"/>
                <w:shd w:val="clear" w:color="auto" w:fill="FFFFFF"/>
              </w:rPr>
              <w:t xml:space="preserve">O Plano de Contratações Anual (PCA) é um instrumento de governança e gestão previsto na </w:t>
            </w:r>
            <w:hyperlink r:id="rId143" w:history="1">
              <w:r w:rsidR="004B01C1">
                <w:rPr>
                  <w:rStyle w:val="Hyperlink"/>
                  <w:rFonts w:cs="Calibri"/>
                  <w:spacing w:val="-3"/>
                  <w:sz w:val="24"/>
                  <w:szCs w:val="24"/>
                  <w:shd w:val="clear" w:color="auto" w:fill="FFFFFF"/>
                </w:rPr>
                <w:t>Lei Federal n° 14.133 de 2021</w:t>
              </w:r>
            </w:hyperlink>
            <w:r>
              <w:rPr>
                <w:rFonts w:cs="Calibri"/>
                <w:color w:val="000000"/>
                <w:spacing w:val="-3"/>
                <w:sz w:val="24"/>
                <w:szCs w:val="24"/>
                <w:shd w:val="clear" w:color="auto" w:fill="FFFFFF"/>
              </w:rPr>
              <w:t xml:space="preserve">, elaborado anualmente pelos órgãos e entidades, que dispõe sobre compras ou contratações que se planeja realizar ou prorrogar no ano seguinte ao de sua elaboração. A </w:t>
            </w:r>
            <w:hyperlink r:id="rId144" w:history="1">
              <w:r w:rsidR="004B01C1">
                <w:rPr>
                  <w:rStyle w:val="Hyperlink"/>
                  <w:rFonts w:cs="Calibri"/>
                  <w:spacing w:val="-3"/>
                  <w:sz w:val="24"/>
                  <w:szCs w:val="24"/>
                  <w:shd w:val="clear" w:color="auto" w:fill="FFFFFF"/>
                </w:rPr>
                <w:t>Instrução Normativa SEGES nº 8/2023</w:t>
              </w:r>
            </w:hyperlink>
            <w:r>
              <w:rPr>
                <w:rFonts w:cs="Calibri"/>
                <w:color w:val="000000"/>
                <w:spacing w:val="-3"/>
                <w:sz w:val="24"/>
                <w:szCs w:val="24"/>
                <w:shd w:val="clear" w:color="auto" w:fill="FFFFFF"/>
              </w:rPr>
              <w:t>, regulamenta a elaboração do PCA e prevê a possibilidade de um órgão ou entidade decidir não realizar seu PCA, desde que justifique isso formalmente em processo administrativo.</w:t>
            </w:r>
            <w:bookmarkEnd w:id="61"/>
          </w:p>
        </w:tc>
      </w:tr>
    </w:tbl>
    <w:p w14:paraId="123C9258" w14:textId="77777777" w:rsidR="004B01C1" w:rsidRDefault="00000000">
      <w:pPr>
        <w:spacing w:before="240" w:line="360" w:lineRule="auto"/>
        <w:jc w:val="center"/>
        <w:rPr>
          <w:rFonts w:cs="Calibri"/>
          <w:b/>
          <w:bCs/>
          <w:sz w:val="24"/>
          <w:szCs w:val="24"/>
        </w:rPr>
      </w:pPr>
      <w:r>
        <w:rPr>
          <w:rFonts w:cs="Calibri"/>
          <w:b/>
          <w:bCs/>
          <w:sz w:val="24"/>
          <w:szCs w:val="24"/>
        </w:rPr>
        <w:t>[ORIENTAÇÃO PARA PUBLICAÇÃO]</w:t>
      </w:r>
      <w:bookmarkStart w:id="62" w:name="_Hlk166857720"/>
    </w:p>
    <w:p w14:paraId="38C6E32E" w14:textId="77777777" w:rsidR="004B01C1" w:rsidRDefault="00000000">
      <w:pPr>
        <w:spacing w:after="0" w:line="360" w:lineRule="auto"/>
        <w:jc w:val="center"/>
      </w:pPr>
      <w:r>
        <w:rPr>
          <w:rFonts w:cs="Calibri"/>
          <w:b/>
          <w:bCs/>
          <w:sz w:val="24"/>
          <w:szCs w:val="24"/>
        </w:rPr>
        <w:t>Ano de referência</w:t>
      </w:r>
      <w:r>
        <w:rPr>
          <w:rFonts w:cs="Calibri"/>
          <w:sz w:val="24"/>
          <w:szCs w:val="24"/>
        </w:rPr>
        <w:t xml:space="preserve"> - Link do </w:t>
      </w:r>
      <w:r>
        <w:rPr>
          <w:rFonts w:cs="Calibri"/>
          <w:b/>
          <w:bCs/>
          <w:sz w:val="24"/>
          <w:szCs w:val="24"/>
        </w:rPr>
        <w:t>Plano de Contratação Anual - PCA</w:t>
      </w:r>
      <w:r>
        <w:rPr>
          <w:rStyle w:val="Refdenotaderodap"/>
          <w:rFonts w:cs="Calibri"/>
          <w:b/>
          <w:bCs/>
          <w:sz w:val="24"/>
          <w:szCs w:val="24"/>
        </w:rPr>
        <w:footnoteReference w:id="2"/>
      </w:r>
    </w:p>
    <w:p w14:paraId="410631CE" w14:textId="77777777" w:rsidR="004B01C1" w:rsidRDefault="004B01C1">
      <w:pPr>
        <w:spacing w:after="0" w:line="360" w:lineRule="auto"/>
        <w:ind w:firstLine="708"/>
        <w:rPr>
          <w:rFonts w:cs="Calibri"/>
          <w:sz w:val="24"/>
          <w:szCs w:val="24"/>
        </w:rPr>
      </w:pPr>
    </w:p>
    <w:p w14:paraId="25B17A5D" w14:textId="77777777" w:rsidR="004B01C1" w:rsidRDefault="00000000">
      <w:pPr>
        <w:spacing w:after="0" w:line="360" w:lineRule="auto"/>
      </w:pPr>
      <w:r>
        <w:rPr>
          <w:rFonts w:cs="Calibri"/>
          <w:sz w:val="24"/>
          <w:szCs w:val="24"/>
        </w:rPr>
        <w:t xml:space="preserve">Caso o órgão </w:t>
      </w:r>
      <w:r>
        <w:rPr>
          <w:rFonts w:cs="Calibri"/>
          <w:color w:val="000000"/>
          <w:sz w:val="24"/>
          <w:szCs w:val="24"/>
        </w:rPr>
        <w:t xml:space="preserve">decida por </w:t>
      </w:r>
      <w:r>
        <w:rPr>
          <w:rFonts w:cs="Calibri"/>
          <w:b/>
          <w:bCs/>
          <w:color w:val="FF0000"/>
          <w:sz w:val="24"/>
          <w:szCs w:val="24"/>
        </w:rPr>
        <w:t>NÃO</w:t>
      </w:r>
      <w:r>
        <w:rPr>
          <w:rFonts w:cs="Calibri"/>
          <w:color w:val="000000"/>
          <w:sz w:val="24"/>
          <w:szCs w:val="24"/>
        </w:rPr>
        <w:t xml:space="preserve"> elaborar seu PCA</w:t>
      </w:r>
      <w:r>
        <w:rPr>
          <w:rFonts w:cs="Calibri"/>
          <w:sz w:val="24"/>
          <w:szCs w:val="24"/>
        </w:rPr>
        <w:t>, publicar a seguinte frase após o texto padrão:</w:t>
      </w:r>
    </w:p>
    <w:tbl>
      <w:tblPr>
        <w:tblW w:w="5000" w:type="pct"/>
        <w:tblCellMar>
          <w:left w:w="10" w:type="dxa"/>
          <w:right w:w="10" w:type="dxa"/>
        </w:tblCellMar>
        <w:tblLook w:val="04A0" w:firstRow="1" w:lastRow="0" w:firstColumn="1" w:lastColumn="0" w:noHBand="0" w:noVBand="1"/>
      </w:tblPr>
      <w:tblGrid>
        <w:gridCol w:w="9061"/>
      </w:tblGrid>
      <w:tr w:rsidR="004B01C1" w14:paraId="0F71C538"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24B0030D" w14:textId="77777777" w:rsidR="004B01C1" w:rsidRDefault="00000000">
            <w:pPr>
              <w:spacing w:after="0" w:line="360" w:lineRule="auto"/>
              <w:jc w:val="both"/>
            </w:pPr>
            <w:r>
              <w:rPr>
                <w:rFonts w:cs="Calibri"/>
                <w:b/>
                <w:bCs/>
                <w:sz w:val="24"/>
                <w:szCs w:val="24"/>
              </w:rPr>
              <w:t>“</w:t>
            </w:r>
            <w:r>
              <w:rPr>
                <w:rStyle w:val="normaltextrun"/>
                <w:rFonts w:cs="Calibri"/>
                <w:b/>
                <w:bCs/>
                <w:sz w:val="24"/>
                <w:szCs w:val="24"/>
              </w:rPr>
              <w:t xml:space="preserve">Não houve elaboração do Plano de Contratação Anual no </w:t>
            </w:r>
            <w:r>
              <w:rPr>
                <w:rStyle w:val="normaltextrun"/>
                <w:rFonts w:cs="Calibri"/>
                <w:b/>
                <w:bCs/>
                <w:color w:val="FF0000"/>
                <w:sz w:val="24"/>
                <w:szCs w:val="24"/>
              </w:rPr>
              <w:t xml:space="preserve">[nome do órgão/entidade] </w:t>
            </w:r>
            <w:r>
              <w:rPr>
                <w:rStyle w:val="normaltextrun"/>
                <w:rFonts w:cs="Calibri"/>
                <w:b/>
                <w:bCs/>
                <w:sz w:val="24"/>
                <w:szCs w:val="24"/>
              </w:rPr>
              <w:t xml:space="preserve">para o </w:t>
            </w:r>
            <w:r>
              <w:rPr>
                <w:rStyle w:val="normaltextrun"/>
                <w:rFonts w:cs="Calibri"/>
                <w:b/>
                <w:bCs/>
                <w:color w:val="FF0000"/>
                <w:sz w:val="24"/>
                <w:szCs w:val="24"/>
              </w:rPr>
              <w:t>[ano/exercício]</w:t>
            </w:r>
            <w:r>
              <w:rPr>
                <w:rStyle w:val="normaltextrun"/>
                <w:rFonts w:cs="Calibri"/>
                <w:b/>
                <w:bCs/>
                <w:sz w:val="24"/>
                <w:szCs w:val="24"/>
              </w:rPr>
              <w:t xml:space="preserve">, de acordo com o despacho fundamentado no processo SEI nº </w:t>
            </w:r>
            <w:r>
              <w:rPr>
                <w:rStyle w:val="normaltextrun"/>
                <w:rFonts w:cs="Calibri"/>
                <w:b/>
                <w:bCs/>
                <w:color w:val="FF0000"/>
                <w:sz w:val="24"/>
                <w:szCs w:val="24"/>
              </w:rPr>
              <w:t>[XXXX.XXXX/XXXXXXX-X]</w:t>
            </w:r>
            <w:r>
              <w:rPr>
                <w:rFonts w:cs="Calibri"/>
                <w:b/>
                <w:bCs/>
                <w:sz w:val="24"/>
                <w:szCs w:val="24"/>
              </w:rPr>
              <w:t>.</w:t>
            </w:r>
            <w:r>
              <w:rPr>
                <w:rStyle w:val="normaltextrun"/>
                <w:rFonts w:cs="Calibri"/>
                <w:b/>
                <w:bCs/>
                <w:sz w:val="24"/>
                <w:szCs w:val="24"/>
              </w:rPr>
              <w:t>”</w:t>
            </w:r>
          </w:p>
        </w:tc>
      </w:tr>
    </w:tbl>
    <w:p w14:paraId="1AA7B15D" w14:textId="77777777" w:rsidR="004B01C1" w:rsidRDefault="00000000">
      <w:pPr>
        <w:spacing w:before="240" w:line="360" w:lineRule="auto"/>
      </w:pPr>
      <w:r>
        <w:rPr>
          <w:rFonts w:cs="Calibri"/>
          <w:sz w:val="24"/>
          <w:szCs w:val="24"/>
          <w:shd w:val="clear" w:color="auto" w:fill="FFFFFF"/>
        </w:rPr>
        <w:t xml:space="preserve">As </w:t>
      </w:r>
      <w:r>
        <w:rPr>
          <w:rFonts w:cs="Calibri"/>
          <w:sz w:val="24"/>
          <w:szCs w:val="24"/>
          <w:u w:val="single"/>
          <w:shd w:val="clear" w:color="auto" w:fill="FFFFFF"/>
        </w:rPr>
        <w:t>empresas públicas</w:t>
      </w:r>
      <w:r>
        <w:rPr>
          <w:rFonts w:cs="Calibri"/>
          <w:sz w:val="24"/>
          <w:szCs w:val="24"/>
          <w:shd w:val="clear" w:color="auto" w:fill="FFFFFF"/>
        </w:rPr>
        <w:t xml:space="preserve"> e de economia mista vinculadas à Prefeitura de São Paulo que seguem a </w:t>
      </w:r>
      <w:hyperlink r:id="rId145" w:history="1">
        <w:r w:rsidR="004B01C1">
          <w:rPr>
            <w:rStyle w:val="Hyperlink"/>
            <w:rFonts w:cs="Calibri"/>
            <w:sz w:val="24"/>
            <w:szCs w:val="24"/>
            <w:shd w:val="clear" w:color="auto" w:fill="FFFFFF"/>
          </w:rPr>
          <w:t>Lei Federal n° 13.303 de 2016</w:t>
        </w:r>
      </w:hyperlink>
      <w:r>
        <w:rPr>
          <w:rFonts w:cs="Calibri"/>
          <w:sz w:val="24"/>
          <w:szCs w:val="24"/>
          <w:shd w:val="clear" w:color="auto" w:fill="FFFFFF"/>
        </w:rPr>
        <w:t>, e não elaboram o PCA, devem publicar a seguinte frase:</w:t>
      </w:r>
    </w:p>
    <w:tbl>
      <w:tblPr>
        <w:tblW w:w="5000" w:type="pct"/>
        <w:tblCellMar>
          <w:left w:w="10" w:type="dxa"/>
          <w:right w:w="10" w:type="dxa"/>
        </w:tblCellMar>
        <w:tblLook w:val="04A0" w:firstRow="1" w:lastRow="0" w:firstColumn="1" w:lastColumn="0" w:noHBand="0" w:noVBand="1"/>
      </w:tblPr>
      <w:tblGrid>
        <w:gridCol w:w="9061"/>
      </w:tblGrid>
      <w:tr w:rsidR="004B01C1" w14:paraId="35244B4B"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2E4C0338" w14:textId="77777777" w:rsidR="004B01C1" w:rsidRDefault="00000000">
            <w:pPr>
              <w:spacing w:after="0" w:line="360" w:lineRule="auto"/>
              <w:jc w:val="center"/>
            </w:pPr>
            <w:r>
              <w:rPr>
                <w:rFonts w:cs="Calibri"/>
                <w:b/>
                <w:bCs/>
                <w:sz w:val="24"/>
                <w:szCs w:val="24"/>
              </w:rPr>
              <w:lastRenderedPageBreak/>
              <w:t>“</w:t>
            </w:r>
            <w:r>
              <w:rPr>
                <w:rStyle w:val="normaltextrun"/>
                <w:rFonts w:cs="Calibri"/>
                <w:b/>
                <w:bCs/>
                <w:sz w:val="24"/>
                <w:szCs w:val="24"/>
              </w:rPr>
              <w:t xml:space="preserve">Não há previsão de elaboração do Plano de Contratação Anual na </w:t>
            </w:r>
            <w:hyperlink r:id="rId146" w:history="1">
              <w:r w:rsidR="004B01C1">
                <w:rPr>
                  <w:rStyle w:val="Hyperlink"/>
                  <w:rFonts w:cs="Calibri"/>
                  <w:b/>
                  <w:bCs/>
                  <w:sz w:val="24"/>
                  <w:szCs w:val="24"/>
                  <w:shd w:val="clear" w:color="auto" w:fill="FFFFFF"/>
                </w:rPr>
                <w:t>Lei Federal n° 13.303 de 2016</w:t>
              </w:r>
            </w:hyperlink>
            <w:r>
              <w:rPr>
                <w:b/>
                <w:bCs/>
              </w:rPr>
              <w:t xml:space="preserve"> </w:t>
            </w:r>
            <w:r>
              <w:rPr>
                <w:rFonts w:cs="Calibri"/>
                <w:b/>
                <w:bCs/>
                <w:sz w:val="24"/>
                <w:szCs w:val="24"/>
                <w:shd w:val="clear" w:color="auto" w:fill="FFFFFF"/>
              </w:rPr>
              <w:t>prevista para a [</w:t>
            </w:r>
            <w:r>
              <w:rPr>
                <w:rFonts w:cs="Calibri"/>
                <w:b/>
                <w:bCs/>
                <w:color w:val="FF0000"/>
                <w:sz w:val="24"/>
                <w:szCs w:val="24"/>
                <w:shd w:val="clear" w:color="auto" w:fill="FFFFFF"/>
              </w:rPr>
              <w:t>nome da entidade</w:t>
            </w:r>
            <w:r>
              <w:rPr>
                <w:rFonts w:cs="Calibri"/>
                <w:b/>
                <w:bCs/>
                <w:sz w:val="24"/>
                <w:szCs w:val="24"/>
                <w:shd w:val="clear" w:color="auto" w:fill="FFFFFF"/>
              </w:rPr>
              <w:t>]</w:t>
            </w:r>
            <w:r>
              <w:rPr>
                <w:b/>
                <w:bCs/>
                <w:shd w:val="clear" w:color="auto" w:fill="FFFFFF"/>
              </w:rPr>
              <w:t>”</w:t>
            </w:r>
          </w:p>
        </w:tc>
      </w:tr>
    </w:tbl>
    <w:p w14:paraId="4C694ED1" w14:textId="77777777" w:rsidR="004B01C1" w:rsidRDefault="00000000">
      <w:pPr>
        <w:spacing w:after="0" w:line="360" w:lineRule="auto"/>
        <w:rPr>
          <w:rFonts w:cs="Calibri"/>
          <w:b/>
          <w:bCs/>
          <w:sz w:val="26"/>
          <w:szCs w:val="26"/>
        </w:rPr>
      </w:pPr>
      <w:r>
        <w:rPr>
          <w:rFonts w:cs="Calibri"/>
          <w:b/>
          <w:bCs/>
          <w:sz w:val="26"/>
          <w:szCs w:val="26"/>
        </w:rPr>
        <w:t xml:space="preserve">7.2. Lista de Compras Publicas </w:t>
      </w:r>
    </w:p>
    <w:p w14:paraId="7F018835"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bookmarkEnd w:id="62"/>
    <w:p w14:paraId="78D342C0" w14:textId="77777777" w:rsidR="004B01C1" w:rsidRDefault="00000000">
      <w:pPr>
        <w:spacing w:after="0" w:line="360" w:lineRule="auto"/>
        <w:ind w:firstLine="708"/>
        <w:jc w:val="both"/>
      </w:pPr>
      <w:r>
        <w:rPr>
          <w:rFonts w:cs="Calibri"/>
          <w:sz w:val="24"/>
          <w:szCs w:val="24"/>
        </w:rPr>
        <w:t>Para cada compra pública (</w:t>
      </w:r>
      <w:r>
        <w:rPr>
          <w:rFonts w:cs="Calibri"/>
          <w:b/>
          <w:bCs/>
          <w:sz w:val="24"/>
          <w:szCs w:val="24"/>
        </w:rPr>
        <w:t>licitação</w:t>
      </w:r>
      <w:r>
        <w:rPr>
          <w:rFonts w:cs="Calibri"/>
          <w:sz w:val="24"/>
          <w:szCs w:val="24"/>
        </w:rPr>
        <w:t xml:space="preserve">, </w:t>
      </w:r>
      <w:r>
        <w:rPr>
          <w:rFonts w:cs="Calibri"/>
          <w:b/>
          <w:bCs/>
          <w:sz w:val="24"/>
          <w:szCs w:val="24"/>
        </w:rPr>
        <w:t>direta</w:t>
      </w:r>
      <w:r>
        <w:rPr>
          <w:rFonts w:cs="Calibri"/>
          <w:sz w:val="24"/>
          <w:szCs w:val="24"/>
        </w:rPr>
        <w:t xml:space="preserve"> ou por </w:t>
      </w:r>
      <w:r>
        <w:rPr>
          <w:rFonts w:cs="Calibri"/>
          <w:b/>
          <w:bCs/>
          <w:sz w:val="24"/>
          <w:szCs w:val="24"/>
        </w:rPr>
        <w:t>ata de registro de preço</w:t>
      </w:r>
      <w:r>
        <w:rPr>
          <w:rFonts w:cs="Calibri"/>
          <w:sz w:val="24"/>
          <w:szCs w:val="24"/>
        </w:rPr>
        <w:t>), disponibilizar as seguintes informações:</w:t>
      </w:r>
    </w:p>
    <w:p w14:paraId="5BB4B65C" w14:textId="77777777" w:rsidR="004B01C1" w:rsidRDefault="004B01C1">
      <w:pPr>
        <w:spacing w:after="0" w:line="360" w:lineRule="auto"/>
        <w:ind w:firstLine="708"/>
        <w:jc w:val="both"/>
        <w:rPr>
          <w:rFonts w:cs="Calibri"/>
          <w:sz w:val="24"/>
          <w:szCs w:val="24"/>
        </w:rPr>
      </w:pPr>
    </w:p>
    <w:p w14:paraId="3EC4D5F1"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 xml:space="preserve">] </w:t>
      </w:r>
    </w:p>
    <w:p w14:paraId="20505552" w14:textId="77777777" w:rsidR="004B01C1" w:rsidRDefault="00000000">
      <w:pPr>
        <w:pStyle w:val="PargrafodaLista"/>
        <w:numPr>
          <w:ilvl w:val="0"/>
          <w:numId w:val="20"/>
        </w:numPr>
        <w:spacing w:after="0" w:line="360" w:lineRule="auto"/>
        <w:jc w:val="both"/>
        <w:rPr>
          <w:rFonts w:cs="Calibri"/>
          <w:sz w:val="24"/>
          <w:szCs w:val="24"/>
        </w:rPr>
      </w:pPr>
      <w:r>
        <w:rPr>
          <w:rFonts w:cs="Calibri"/>
          <w:sz w:val="24"/>
          <w:szCs w:val="24"/>
        </w:rPr>
        <w:t>Número do Processo no Sistema Eletrônico de Informações – SEI</w:t>
      </w:r>
    </w:p>
    <w:p w14:paraId="44E5EB4D" w14:textId="77777777" w:rsidR="004B01C1" w:rsidRDefault="00000000">
      <w:pPr>
        <w:pStyle w:val="PargrafodaLista"/>
        <w:numPr>
          <w:ilvl w:val="0"/>
          <w:numId w:val="20"/>
        </w:numPr>
        <w:spacing w:after="0" w:line="360" w:lineRule="auto"/>
        <w:jc w:val="both"/>
      </w:pPr>
      <w:r>
        <w:rPr>
          <w:rFonts w:cs="Calibri"/>
          <w:sz w:val="24"/>
          <w:szCs w:val="24"/>
        </w:rPr>
        <w:t xml:space="preserve">Nome e número do documento de identificação do Edital ou Aviso de contratação Direta/Dispensa Eletrônica e arquivo ou link de publicação no </w:t>
      </w:r>
      <w:hyperlink r:id="rId147" w:history="1">
        <w:r w:rsidR="004B01C1">
          <w:rPr>
            <w:rStyle w:val="Hyperlink"/>
            <w:rFonts w:cs="Calibri"/>
            <w:sz w:val="24"/>
            <w:szCs w:val="24"/>
          </w:rPr>
          <w:t>Diário Oficial da Cidade de São Paulo</w:t>
        </w:r>
      </w:hyperlink>
      <w:r>
        <w:rPr>
          <w:rFonts w:cs="Calibri"/>
          <w:sz w:val="24"/>
          <w:szCs w:val="24"/>
        </w:rPr>
        <w:t xml:space="preserve"> ou no </w:t>
      </w:r>
      <w:hyperlink r:id="rId148" w:history="1">
        <w:r w:rsidR="004B01C1">
          <w:rPr>
            <w:rStyle w:val="Hyperlink"/>
            <w:rFonts w:cs="Calibri"/>
            <w:sz w:val="24"/>
            <w:szCs w:val="24"/>
          </w:rPr>
          <w:t>Portal Nacional de Contratações Públicas</w:t>
        </w:r>
      </w:hyperlink>
    </w:p>
    <w:p w14:paraId="4380D1DF" w14:textId="77777777" w:rsidR="004B01C1" w:rsidRDefault="00000000">
      <w:pPr>
        <w:pStyle w:val="PargrafodaLista"/>
        <w:spacing w:after="0" w:line="360" w:lineRule="auto"/>
        <w:jc w:val="both"/>
      </w:pPr>
      <w:r>
        <w:rPr>
          <w:rFonts w:cs="Calibri"/>
          <w:sz w:val="24"/>
          <w:szCs w:val="24"/>
        </w:rPr>
        <w:t xml:space="preserve">Exemplo: </w:t>
      </w:r>
      <w:hyperlink r:id="rId149" w:history="1">
        <w:r w:rsidR="004B01C1">
          <w:rPr>
            <w:rStyle w:val="Hyperlink"/>
            <w:rFonts w:cs="Calibri"/>
            <w:sz w:val="24"/>
            <w:szCs w:val="24"/>
          </w:rPr>
          <w:t>Convite SPN N° 001/2025</w:t>
        </w:r>
      </w:hyperlink>
      <w:r>
        <w:rPr>
          <w:rFonts w:cs="Calibri"/>
          <w:sz w:val="24"/>
          <w:szCs w:val="24"/>
        </w:rPr>
        <w:t xml:space="preserve">; </w:t>
      </w:r>
      <w:hyperlink r:id="rId150" w:history="1">
        <w:r w:rsidR="004B01C1">
          <w:rPr>
            <w:rStyle w:val="Hyperlink"/>
            <w:rFonts w:cs="Calibri"/>
            <w:sz w:val="24"/>
            <w:szCs w:val="24"/>
          </w:rPr>
          <w:t>Edital Pregão Eletrônico n° 11/25</w:t>
        </w:r>
      </w:hyperlink>
      <w:r>
        <w:rPr>
          <w:rFonts w:cs="Calibri"/>
          <w:sz w:val="24"/>
          <w:szCs w:val="24"/>
        </w:rPr>
        <w:t xml:space="preserve">; </w:t>
      </w:r>
      <w:hyperlink r:id="rId151" w:history="1">
        <w:r w:rsidR="004B01C1">
          <w:rPr>
            <w:rStyle w:val="Hyperlink"/>
            <w:rFonts w:cs="Calibri"/>
            <w:sz w:val="24"/>
            <w:szCs w:val="24"/>
          </w:rPr>
          <w:t>Dispensa Eletrônica n°90.028/CGM/2025</w:t>
        </w:r>
      </w:hyperlink>
      <w:r>
        <w:rPr>
          <w:rFonts w:cs="Calibri"/>
          <w:sz w:val="24"/>
          <w:szCs w:val="24"/>
        </w:rPr>
        <w:t xml:space="preserve">; </w:t>
      </w:r>
      <w:hyperlink r:id="rId152" w:history="1">
        <w:r w:rsidR="004B01C1">
          <w:rPr>
            <w:rStyle w:val="Hyperlink"/>
            <w:rFonts w:cs="Calibri"/>
            <w:sz w:val="24"/>
            <w:szCs w:val="24"/>
          </w:rPr>
          <w:t>Edital_90017/SME/2025</w:t>
        </w:r>
      </w:hyperlink>
      <w:r>
        <w:rPr>
          <w:rFonts w:cs="Calibri"/>
          <w:sz w:val="24"/>
          <w:szCs w:val="24"/>
        </w:rPr>
        <w:t>.</w:t>
      </w:r>
    </w:p>
    <w:p w14:paraId="40003D3D" w14:textId="77777777" w:rsidR="004B01C1" w:rsidRDefault="00000000">
      <w:pPr>
        <w:pStyle w:val="PargrafodaLista"/>
        <w:numPr>
          <w:ilvl w:val="0"/>
          <w:numId w:val="20"/>
        </w:numPr>
        <w:spacing w:after="0" w:line="360" w:lineRule="auto"/>
        <w:jc w:val="both"/>
      </w:pPr>
      <w:r>
        <w:rPr>
          <w:rFonts w:cs="Calibri"/>
          <w:sz w:val="24"/>
          <w:szCs w:val="24"/>
        </w:rPr>
        <w:t>Licitante vencedor e CNPJ/CPF (Descaracterizado os 3 primeiros dígitos e os 2 últimos do CPF)</w:t>
      </w:r>
    </w:p>
    <w:p w14:paraId="643A3635" w14:textId="77777777" w:rsidR="004B01C1" w:rsidRDefault="00000000">
      <w:pPr>
        <w:pStyle w:val="PargrafodaLista"/>
        <w:numPr>
          <w:ilvl w:val="0"/>
          <w:numId w:val="20"/>
        </w:numPr>
        <w:spacing w:after="0" w:line="360" w:lineRule="auto"/>
        <w:jc w:val="both"/>
        <w:rPr>
          <w:rFonts w:cs="Calibri"/>
          <w:sz w:val="24"/>
          <w:szCs w:val="24"/>
        </w:rPr>
      </w:pPr>
      <w:r>
        <w:rPr>
          <w:rFonts w:cs="Calibri"/>
          <w:sz w:val="24"/>
          <w:szCs w:val="24"/>
        </w:rPr>
        <w:t xml:space="preserve">Modalidade </w:t>
      </w:r>
    </w:p>
    <w:p w14:paraId="283E826C" w14:textId="77777777" w:rsidR="004B01C1" w:rsidRDefault="00000000">
      <w:pPr>
        <w:pStyle w:val="PargrafodaLista"/>
        <w:numPr>
          <w:ilvl w:val="0"/>
          <w:numId w:val="20"/>
        </w:numPr>
        <w:spacing w:after="0" w:line="360" w:lineRule="auto"/>
        <w:jc w:val="both"/>
        <w:rPr>
          <w:rFonts w:cs="Calibri"/>
          <w:sz w:val="24"/>
          <w:szCs w:val="24"/>
        </w:rPr>
      </w:pPr>
      <w:r>
        <w:rPr>
          <w:rFonts w:cs="Calibri"/>
          <w:sz w:val="24"/>
          <w:szCs w:val="24"/>
        </w:rPr>
        <w:t>Objeto</w:t>
      </w:r>
    </w:p>
    <w:p w14:paraId="011E23AF" w14:textId="77777777" w:rsidR="004B01C1" w:rsidRDefault="00000000">
      <w:pPr>
        <w:pStyle w:val="PargrafodaLista"/>
        <w:numPr>
          <w:ilvl w:val="0"/>
          <w:numId w:val="20"/>
        </w:numPr>
        <w:spacing w:after="0" w:line="360" w:lineRule="auto"/>
        <w:jc w:val="both"/>
      </w:pPr>
      <w:r>
        <w:rPr>
          <w:rFonts w:cs="Calibri"/>
          <w:sz w:val="24"/>
          <w:szCs w:val="24"/>
        </w:rPr>
        <w:t xml:space="preserve">Data de publicação no </w:t>
      </w:r>
      <w:hyperlink r:id="rId153" w:history="1">
        <w:r w:rsidR="004B01C1">
          <w:rPr>
            <w:rStyle w:val="Hyperlink"/>
            <w:rFonts w:cs="Calibri"/>
            <w:sz w:val="24"/>
            <w:szCs w:val="24"/>
          </w:rPr>
          <w:t>Diário Oficial da Cidade de São Paulo</w:t>
        </w:r>
      </w:hyperlink>
      <w:r>
        <w:rPr>
          <w:rFonts w:cs="Calibri"/>
          <w:sz w:val="24"/>
          <w:szCs w:val="24"/>
        </w:rPr>
        <w:t xml:space="preserve"> ou no </w:t>
      </w:r>
      <w:hyperlink r:id="rId154" w:history="1">
        <w:r w:rsidR="004B01C1">
          <w:rPr>
            <w:rStyle w:val="Hyperlink"/>
            <w:rFonts w:cs="Calibri"/>
            <w:sz w:val="24"/>
            <w:szCs w:val="24"/>
          </w:rPr>
          <w:t>Portal Nacional de Contratações Públicas</w:t>
        </w:r>
      </w:hyperlink>
    </w:p>
    <w:p w14:paraId="7C4B97C2" w14:textId="77777777" w:rsidR="004B01C1" w:rsidRDefault="00000000">
      <w:pPr>
        <w:spacing w:after="0" w:line="360" w:lineRule="auto"/>
        <w:rPr>
          <w:rFonts w:cs="Calibri"/>
          <w:b/>
          <w:bCs/>
          <w:sz w:val="24"/>
          <w:szCs w:val="24"/>
        </w:rPr>
      </w:pPr>
      <w:r>
        <w:rPr>
          <w:rFonts w:cs="Calibri"/>
          <w:b/>
          <w:bCs/>
          <w:sz w:val="24"/>
          <w:szCs w:val="24"/>
        </w:rPr>
        <w:t>Exemplo:</w:t>
      </w:r>
    </w:p>
    <w:p w14:paraId="7B09ED9A" w14:textId="77777777" w:rsidR="004B01C1" w:rsidRDefault="00000000">
      <w:pPr>
        <w:spacing w:after="0" w:line="360" w:lineRule="auto"/>
        <w:jc w:val="center"/>
      </w:pPr>
      <w:r>
        <w:rPr>
          <w:rFonts w:cs="Calibri"/>
          <w:noProof/>
          <w:sz w:val="24"/>
          <w:szCs w:val="24"/>
          <w:lang w:eastAsia="pt-BR"/>
        </w:rPr>
        <w:drawing>
          <wp:inline distT="0" distB="0" distL="0" distR="0" wp14:anchorId="6A448ABE" wp14:editId="628B8C50">
            <wp:extent cx="5400044" cy="1047116"/>
            <wp:effectExtent l="209550" t="209550" r="391156" b="400684"/>
            <wp:docPr id="595428279"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5400044" cy="1047116"/>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46ED298D" w14:textId="77777777" w:rsidR="004B01C1" w:rsidRDefault="00000000">
      <w:pPr>
        <w:spacing w:after="0" w:line="360" w:lineRule="auto"/>
        <w:ind w:firstLine="708"/>
      </w:pPr>
      <w:r>
        <w:rPr>
          <w:rFonts w:cs="Calibri"/>
          <w:sz w:val="24"/>
          <w:szCs w:val="24"/>
        </w:rPr>
        <w:lastRenderedPageBreak/>
        <w:t xml:space="preserve">Caso o órgão </w:t>
      </w:r>
      <w:r>
        <w:rPr>
          <w:rFonts w:cs="Calibri"/>
          <w:b/>
          <w:bCs/>
          <w:color w:val="FF0000"/>
          <w:sz w:val="24"/>
          <w:szCs w:val="24"/>
        </w:rPr>
        <w:t>NÃO</w:t>
      </w:r>
      <w:r>
        <w:rPr>
          <w:rFonts w:cs="Calibri"/>
          <w:sz w:val="24"/>
          <w:szCs w:val="24"/>
        </w:rPr>
        <w:t xml:space="preserve"> possua nenhum registro de compras públicas, publicar a seguinte </w:t>
      </w:r>
      <w:r>
        <w:rPr>
          <w:rFonts w:cs="Calibri"/>
          <w:b/>
          <w:bCs/>
          <w:sz w:val="24"/>
          <w:szCs w:val="24"/>
        </w:rPr>
        <w:t>frase após o texto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608B12D4"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135FE2C3" w14:textId="77777777" w:rsidR="004B01C1" w:rsidRDefault="00000000">
            <w:pPr>
              <w:spacing w:after="0" w:line="276" w:lineRule="auto"/>
              <w:jc w:val="center"/>
            </w:pPr>
            <w:r>
              <w:rPr>
                <w:rFonts w:cs="Calibri"/>
                <w:b/>
                <w:bCs/>
                <w:sz w:val="24"/>
                <w:szCs w:val="24"/>
              </w:rPr>
              <w:t>“</w:t>
            </w:r>
            <w:r>
              <w:rPr>
                <w:rStyle w:val="normaltextrun"/>
                <w:rFonts w:cs="Calibri"/>
                <w:b/>
                <w:bCs/>
                <w:sz w:val="24"/>
                <w:szCs w:val="24"/>
              </w:rPr>
              <w:t xml:space="preserve">Não houve Compras Públicas realizada (o) no </w:t>
            </w:r>
            <w:r>
              <w:rPr>
                <w:rStyle w:val="normaltextrun"/>
                <w:rFonts w:cs="Calibri"/>
                <w:b/>
                <w:bCs/>
                <w:color w:val="FF0000"/>
                <w:sz w:val="24"/>
                <w:szCs w:val="24"/>
              </w:rPr>
              <w:t>[nome do órgão/entidade]</w:t>
            </w:r>
            <w:r>
              <w:rPr>
                <w:rStyle w:val="normaltextrun"/>
                <w:rFonts w:cs="Calibri"/>
                <w:b/>
                <w:bCs/>
                <w:sz w:val="24"/>
                <w:szCs w:val="24"/>
              </w:rPr>
              <w:t xml:space="preserve"> no ano vigente.”</w:t>
            </w:r>
          </w:p>
        </w:tc>
      </w:tr>
    </w:tbl>
    <w:p w14:paraId="525E2D80" w14:textId="77777777" w:rsidR="004B01C1" w:rsidRDefault="00000000">
      <w:pPr>
        <w:spacing w:before="240" w:after="0" w:line="360" w:lineRule="auto"/>
        <w:rPr>
          <w:rFonts w:cs="Calibri"/>
          <w:b/>
          <w:bCs/>
          <w:sz w:val="24"/>
          <w:szCs w:val="24"/>
        </w:rPr>
      </w:pPr>
      <w:r>
        <w:rPr>
          <w:rFonts w:cs="Calibri"/>
          <w:b/>
          <w:bCs/>
          <w:sz w:val="24"/>
          <w:szCs w:val="24"/>
        </w:rPr>
        <w:t>OBSERVAÇÃO:</w:t>
      </w:r>
    </w:p>
    <w:p w14:paraId="02046337" w14:textId="77777777" w:rsidR="004B01C1" w:rsidRDefault="00000000">
      <w:pPr>
        <w:pStyle w:val="PargrafodaLista"/>
        <w:numPr>
          <w:ilvl w:val="0"/>
          <w:numId w:val="21"/>
        </w:numPr>
        <w:spacing w:after="0" w:line="360" w:lineRule="auto"/>
        <w:jc w:val="both"/>
      </w:pPr>
      <w:r>
        <w:rPr>
          <w:rFonts w:cs="Calibri"/>
          <w:sz w:val="24"/>
          <w:szCs w:val="24"/>
        </w:rPr>
        <w:t xml:space="preserve">No Item 2, publicar: Edital, Edital de Chamamento Público (Credenciamento), Aviso de Contratação Direta/Dispensa Eletrônica e, na ausência dos instrumentos citados, publicar o Despacho </w:t>
      </w:r>
      <w:proofErr w:type="spellStart"/>
      <w:r>
        <w:rPr>
          <w:rFonts w:cs="Calibri"/>
          <w:sz w:val="24"/>
          <w:szCs w:val="24"/>
        </w:rPr>
        <w:t>Autorizatório</w:t>
      </w:r>
      <w:proofErr w:type="spellEnd"/>
      <w:r>
        <w:rPr>
          <w:rFonts w:cs="Calibri"/>
          <w:sz w:val="24"/>
          <w:szCs w:val="24"/>
        </w:rPr>
        <w:t>.</w:t>
      </w:r>
    </w:p>
    <w:p w14:paraId="7D5EF50A" w14:textId="77777777" w:rsidR="004B01C1" w:rsidRDefault="00000000">
      <w:pPr>
        <w:pStyle w:val="PargrafodaLista"/>
        <w:numPr>
          <w:ilvl w:val="0"/>
          <w:numId w:val="21"/>
        </w:numPr>
        <w:spacing w:after="0" w:line="360" w:lineRule="auto"/>
        <w:jc w:val="both"/>
      </w:pPr>
      <w:r>
        <w:rPr>
          <w:rFonts w:cs="Calibri"/>
          <w:sz w:val="24"/>
          <w:szCs w:val="24"/>
        </w:rPr>
        <w:t xml:space="preserve">No Item 3, em caso de licitação em aberto, publicar: “recebendo propostas” </w:t>
      </w:r>
    </w:p>
    <w:p w14:paraId="3EEB8C74" w14:textId="77777777" w:rsidR="004B01C1" w:rsidRDefault="00000000">
      <w:pPr>
        <w:pStyle w:val="PargrafodaLista"/>
        <w:numPr>
          <w:ilvl w:val="0"/>
          <w:numId w:val="21"/>
        </w:numPr>
        <w:spacing w:after="0" w:line="360" w:lineRule="auto"/>
        <w:jc w:val="both"/>
      </w:pPr>
      <w:r>
        <w:rPr>
          <w:rFonts w:cs="Calibri"/>
          <w:sz w:val="24"/>
          <w:szCs w:val="24"/>
        </w:rPr>
        <w:t>No Item 4, em caso de Ata de Registro de Preços, indicar o número da ata e o órgão responsável.</w:t>
      </w:r>
    </w:p>
    <w:p w14:paraId="6D780672" w14:textId="77777777" w:rsidR="004B01C1" w:rsidRDefault="00000000">
      <w:pPr>
        <w:spacing w:before="240" w:after="0" w:line="360" w:lineRule="auto"/>
      </w:pPr>
      <w:r>
        <w:rPr>
          <w:rFonts w:cs="Calibri"/>
          <w:b/>
          <w:bCs/>
        </w:rPr>
        <w:t xml:space="preserve">Link: </w:t>
      </w:r>
      <w:hyperlink r:id="rId156" w:history="1">
        <w:r w:rsidR="004B01C1">
          <w:rPr>
            <w:rStyle w:val="Hyperlink"/>
            <w:rFonts w:cs="Calibri"/>
            <w:b/>
            <w:bCs/>
          </w:rPr>
          <w:t>https://prefeitura.sp.gov.br/web/controladoria_geral/w/acesso_a_informacao/356321</w:t>
        </w:r>
      </w:hyperlink>
    </w:p>
    <w:p w14:paraId="309C281E" w14:textId="77777777" w:rsidR="004B01C1" w:rsidRDefault="004B01C1">
      <w:pPr>
        <w:spacing w:before="240" w:after="0" w:line="360" w:lineRule="auto"/>
      </w:pPr>
    </w:p>
    <w:p w14:paraId="71BBE588" w14:textId="77777777" w:rsidR="004B01C1" w:rsidRDefault="004B01C1">
      <w:pPr>
        <w:spacing w:before="240" w:after="0" w:line="360" w:lineRule="auto"/>
      </w:pPr>
    </w:p>
    <w:p w14:paraId="50617C0E" w14:textId="77777777" w:rsidR="004B01C1" w:rsidRDefault="004B01C1">
      <w:pPr>
        <w:spacing w:before="240" w:after="0" w:line="360" w:lineRule="auto"/>
      </w:pPr>
    </w:p>
    <w:p w14:paraId="46E1036C" w14:textId="77777777" w:rsidR="004B01C1" w:rsidRDefault="004B01C1">
      <w:pPr>
        <w:spacing w:before="240" w:after="0" w:line="360" w:lineRule="auto"/>
      </w:pPr>
    </w:p>
    <w:p w14:paraId="414D1403" w14:textId="77777777" w:rsidR="004B01C1" w:rsidRDefault="004B01C1">
      <w:pPr>
        <w:spacing w:before="240" w:after="0" w:line="360" w:lineRule="auto"/>
      </w:pPr>
    </w:p>
    <w:p w14:paraId="45057F65" w14:textId="77777777" w:rsidR="004B01C1" w:rsidRDefault="004B01C1">
      <w:pPr>
        <w:spacing w:before="240" w:after="0" w:line="360" w:lineRule="auto"/>
      </w:pPr>
    </w:p>
    <w:p w14:paraId="7EF52A64" w14:textId="77777777" w:rsidR="004B01C1" w:rsidRDefault="004B01C1">
      <w:pPr>
        <w:spacing w:before="240" w:after="0" w:line="360" w:lineRule="auto"/>
      </w:pPr>
    </w:p>
    <w:p w14:paraId="1E684354" w14:textId="77777777" w:rsidR="004B01C1" w:rsidRDefault="004B01C1">
      <w:pPr>
        <w:spacing w:before="240" w:after="0" w:line="360" w:lineRule="auto"/>
      </w:pPr>
    </w:p>
    <w:p w14:paraId="20EBB0E1" w14:textId="77777777" w:rsidR="004B01C1" w:rsidRDefault="004B01C1">
      <w:pPr>
        <w:spacing w:before="240" w:after="0" w:line="360" w:lineRule="auto"/>
      </w:pPr>
    </w:p>
    <w:p w14:paraId="0CED6688" w14:textId="77777777" w:rsidR="004B01C1" w:rsidRDefault="004B01C1">
      <w:pPr>
        <w:spacing w:before="240" w:after="0" w:line="360" w:lineRule="auto"/>
      </w:pPr>
    </w:p>
    <w:p w14:paraId="0A832B21" w14:textId="77777777" w:rsidR="004B01C1" w:rsidRDefault="00000000">
      <w:pPr>
        <w:pStyle w:val="Ttulo2"/>
        <w:spacing w:before="0" w:line="360" w:lineRule="auto"/>
      </w:pPr>
      <w:bookmarkStart w:id="63" w:name="_Toc226972103"/>
      <w:r>
        <w:rPr>
          <w:rFonts w:ascii="Calibri" w:hAnsi="Calibri" w:cs="Calibri"/>
          <w:b/>
          <w:bCs/>
          <w:color w:val="EC8F4A"/>
          <w:sz w:val="32"/>
          <w:szCs w:val="32"/>
        </w:rPr>
        <w:lastRenderedPageBreak/>
        <w:t>8. Contratos Administrativos</w:t>
      </w:r>
      <w:bookmarkEnd w:id="63"/>
      <w:r>
        <w:rPr>
          <w:rFonts w:ascii="Calibri" w:hAnsi="Calibri" w:cs="Calibri"/>
          <w:b/>
          <w:bCs/>
          <w:color w:val="EC8F4A"/>
          <w:sz w:val="32"/>
          <w:szCs w:val="32"/>
        </w:rPr>
        <w:t xml:space="preserve"> </w:t>
      </w:r>
    </w:p>
    <w:p w14:paraId="651A3B8C"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0366A925"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3A6B4A4B" w14:textId="77777777" w:rsidR="004B01C1" w:rsidRDefault="00000000">
            <w:pPr>
              <w:spacing w:after="0" w:line="360" w:lineRule="auto"/>
              <w:ind w:firstLine="708"/>
              <w:jc w:val="both"/>
              <w:rPr>
                <w:rFonts w:cs="Calibri"/>
                <w:sz w:val="24"/>
                <w:szCs w:val="24"/>
              </w:rPr>
            </w:pPr>
            <w:r>
              <w:rPr>
                <w:rFonts w:cs="Calibri"/>
                <w:sz w:val="24"/>
                <w:szCs w:val="24"/>
              </w:rPr>
              <w:t xml:space="preserve">Contratos administrativos são acordos formais (ou seja, registrados em documentos) que a administração pública estabelece com empresas, indivíduos, entidades sem fins lucrativos ou mesmo outros órgãos públicos para atingir objetivos de interesse público. </w:t>
            </w:r>
          </w:p>
          <w:p w14:paraId="410DF052" w14:textId="77777777" w:rsidR="004B01C1" w:rsidRDefault="00000000">
            <w:pPr>
              <w:spacing w:after="0" w:line="360" w:lineRule="auto"/>
              <w:ind w:firstLine="708"/>
              <w:jc w:val="both"/>
            </w:pPr>
            <w:r>
              <w:rPr>
                <w:rFonts w:cs="Calibri"/>
                <w:sz w:val="24"/>
                <w:szCs w:val="24"/>
              </w:rPr>
              <w:t xml:space="preserve">De acordo com a </w:t>
            </w:r>
            <w:hyperlink r:id="rId157" w:history="1">
              <w:r w:rsidR="004B01C1">
                <w:rPr>
                  <w:rStyle w:val="Hyperlink"/>
                  <w:rFonts w:cs="Calibri"/>
                  <w:sz w:val="24"/>
                  <w:szCs w:val="24"/>
                </w:rPr>
                <w:t>Lei Federal n° 14.133/2021</w:t>
              </w:r>
            </w:hyperlink>
            <w:r>
              <w:rPr>
                <w:rFonts w:cs="Calibri"/>
                <w:sz w:val="24"/>
                <w:szCs w:val="24"/>
              </w:rPr>
              <w:t xml:space="preserve">, as compras e contratações de bens, materiais, obras e serviços realizadas pela administração pública devem ser, por via de regra, formalizadas através de </w:t>
            </w:r>
            <w:r>
              <w:rPr>
                <w:rFonts w:cs="Calibri"/>
                <w:b/>
                <w:bCs/>
                <w:sz w:val="24"/>
                <w:szCs w:val="24"/>
              </w:rPr>
              <w:t>contratos</w:t>
            </w:r>
            <w:r>
              <w:rPr>
                <w:rFonts w:cs="Calibri"/>
                <w:sz w:val="24"/>
                <w:szCs w:val="24"/>
              </w:rPr>
              <w:t xml:space="preserve"> que registrem, obrigatoriamente, informações sobre o objeto (bem, material ou serviço); vinculação do contrato e do edital de licitação à proposta do fornecedor vencedor da licitação ou ao documento que tiver autorizado a contratação direta e a respectiva proposta</w:t>
            </w:r>
            <w:r>
              <w:rPr>
                <w:rFonts w:cs="Calibri"/>
                <w:b/>
                <w:bCs/>
                <w:sz w:val="24"/>
                <w:szCs w:val="24"/>
              </w:rPr>
              <w:t>;</w:t>
            </w:r>
            <w:r>
              <w:rPr>
                <w:rFonts w:cs="Calibri"/>
                <w:sz w:val="24"/>
                <w:szCs w:val="24"/>
              </w:rPr>
              <w:t xml:space="preserve"> a legislação aplicável à execução do contrato; o regime (forma) de execução dos serviços ou fornecimento dos bens ou materiais; os prazos de início das etapas de execução, conclusão, entrega e recebimento definitivo do objeto do contrato; o preço e as condições de pagamento; o reajuste ou atualização de preços; os direitos e as responsabilidades das partes contratantes e contratadas; as penalidades cabíveis e os valores das multas em caso de descumprimento de responsabilidades; o crédito orçamentário da despesa, ou seja, de onde virá o recurso ou valor que o órgão utilizará para pagamento ao fornecedor (contratado) naquele contrato, dentre outras informações previstas em legislação.</w:t>
            </w:r>
          </w:p>
          <w:p w14:paraId="4EC941CB" w14:textId="77777777" w:rsidR="004B01C1" w:rsidRDefault="00000000">
            <w:pPr>
              <w:spacing w:after="0" w:line="360" w:lineRule="auto"/>
              <w:ind w:firstLine="708"/>
              <w:jc w:val="both"/>
              <w:rPr>
                <w:rFonts w:cs="Calibri"/>
                <w:sz w:val="24"/>
                <w:szCs w:val="24"/>
              </w:rPr>
            </w:pPr>
            <w:r>
              <w:rPr>
                <w:rFonts w:cs="Calibri"/>
                <w:sz w:val="24"/>
                <w:szCs w:val="24"/>
              </w:rPr>
              <w:t>Por “contrato”, a lei compreende o uso de instrumentos (documentos) específicos, de acordo com as características do objeto adquirido ou serviço contratado. Os instrumentos normalmente utilizados na Prefeitura de São Paulo são:</w:t>
            </w:r>
          </w:p>
          <w:p w14:paraId="19EDF7F1" w14:textId="77777777" w:rsidR="004B01C1" w:rsidRDefault="00000000">
            <w:pPr>
              <w:pStyle w:val="PargrafodaLista"/>
              <w:spacing w:after="0" w:line="360" w:lineRule="auto"/>
              <w:ind w:left="0" w:firstLine="708"/>
              <w:jc w:val="both"/>
            </w:pPr>
            <w:r>
              <w:rPr>
                <w:rFonts w:cs="Calibri"/>
                <w:b/>
                <w:bCs/>
                <w:sz w:val="24"/>
                <w:szCs w:val="24"/>
              </w:rPr>
              <w:t>Termo de Contrato (Íntegra):</w:t>
            </w:r>
            <w:r>
              <w:rPr>
                <w:rFonts w:cs="Calibri"/>
                <w:sz w:val="24"/>
                <w:szCs w:val="24"/>
              </w:rPr>
              <w:t xml:space="preserve"> geralmente utilizado para formalizar a compra ou contratação de bens, materiais e serviços de valor mais elevado e/ou que serão entregues ou executados pelo fornecedor (contratado) ao longo do tempo.</w:t>
            </w:r>
          </w:p>
          <w:p w14:paraId="594DA14E" w14:textId="77777777" w:rsidR="004B01C1" w:rsidRDefault="00000000">
            <w:pPr>
              <w:pStyle w:val="PargrafodaLista"/>
              <w:spacing w:after="0" w:line="360" w:lineRule="auto"/>
              <w:ind w:left="0" w:firstLine="708"/>
              <w:jc w:val="both"/>
            </w:pPr>
            <w:r>
              <w:rPr>
                <w:rFonts w:cs="Calibri"/>
                <w:b/>
                <w:bCs/>
                <w:sz w:val="24"/>
                <w:szCs w:val="24"/>
              </w:rPr>
              <w:lastRenderedPageBreak/>
              <w:t>Nota de Empenho de Despesa</w:t>
            </w:r>
            <w:r>
              <w:rPr>
                <w:rFonts w:cs="Calibri"/>
                <w:sz w:val="24"/>
                <w:szCs w:val="24"/>
              </w:rPr>
              <w:t>: utilizada para formalizar a compra ou contratação direta, ou seja, sem licitação em razão de menor valor ou com entrega ou execução total e imediata de todos os bens, materiais ou serviços adquiridos, e quando também não existam obrigações futuras do fornecedor (por exemplo assistência técnica, serviços adicionais), independentemente de seu valor.</w:t>
            </w:r>
          </w:p>
          <w:p w14:paraId="1232157D" w14:textId="77777777" w:rsidR="004B01C1" w:rsidRDefault="00000000">
            <w:pPr>
              <w:pStyle w:val="PargrafodaLista"/>
              <w:spacing w:after="0" w:line="360" w:lineRule="auto"/>
              <w:ind w:left="0"/>
              <w:jc w:val="both"/>
            </w:pPr>
            <w:r>
              <w:rPr>
                <w:rFonts w:cs="Calibri"/>
                <w:b/>
                <w:bCs/>
                <w:sz w:val="24"/>
                <w:szCs w:val="24"/>
              </w:rPr>
              <w:tab/>
            </w:r>
            <w:r>
              <w:rPr>
                <w:rFonts w:cs="Calibri"/>
                <w:sz w:val="24"/>
                <w:szCs w:val="24"/>
              </w:rPr>
              <w:t xml:space="preserve">Na Prefeitura de São Paulo, é autorizado, com exceção à essa regra geral, a não utilização desses instrumentos formais de contratação, no caso de pequenas compras ou de prestação de serviços de pronto pagamento, cujo valor não seja maior que R$ 10.000,00 (dez mil reais), de acordo com o </w:t>
            </w:r>
            <w:hyperlink r:id="rId158" w:history="1">
              <w:r w:rsidR="004B01C1">
                <w:rPr>
                  <w:rStyle w:val="Hyperlink"/>
                  <w:rFonts w:cs="Calibri"/>
                  <w:sz w:val="24"/>
                  <w:szCs w:val="24"/>
                </w:rPr>
                <w:t>Decreto Municipal n° 62.100/2022</w:t>
              </w:r>
            </w:hyperlink>
            <w:r>
              <w:rPr>
                <w:rFonts w:cs="Calibri"/>
                <w:sz w:val="24"/>
                <w:szCs w:val="24"/>
              </w:rPr>
              <w:t>, em seu artigo 95, parágrafo 2º.</w:t>
            </w:r>
          </w:p>
          <w:p w14:paraId="266F2252" w14:textId="77777777" w:rsidR="004B01C1" w:rsidRDefault="00000000">
            <w:pPr>
              <w:spacing w:after="0" w:line="360" w:lineRule="auto"/>
              <w:ind w:firstLine="708"/>
              <w:jc w:val="both"/>
              <w:rPr>
                <w:rFonts w:cs="Calibri"/>
                <w:sz w:val="24"/>
                <w:szCs w:val="24"/>
              </w:rPr>
            </w:pPr>
            <w:r>
              <w:rPr>
                <w:rFonts w:cs="Calibri"/>
                <w:sz w:val="24"/>
                <w:szCs w:val="24"/>
              </w:rPr>
              <w:t>As informações sobre contratos também podem ser acessadas nos seguintes portais:</w:t>
            </w:r>
          </w:p>
          <w:p w14:paraId="10846953" w14:textId="77777777" w:rsidR="004B01C1" w:rsidRDefault="004B01C1">
            <w:pPr>
              <w:pStyle w:val="PargrafodaLista"/>
              <w:numPr>
                <w:ilvl w:val="0"/>
                <w:numId w:val="22"/>
              </w:numPr>
              <w:spacing w:after="0" w:line="360" w:lineRule="auto"/>
            </w:pPr>
            <w:hyperlink r:id="rId159" w:history="1">
              <w:proofErr w:type="spellStart"/>
              <w:r>
                <w:rPr>
                  <w:rStyle w:val="Hyperlink"/>
                  <w:rFonts w:cs="Calibri"/>
                  <w:sz w:val="24"/>
                  <w:szCs w:val="24"/>
                </w:rPr>
                <w:t>Díário</w:t>
              </w:r>
              <w:proofErr w:type="spellEnd"/>
              <w:r>
                <w:rPr>
                  <w:rStyle w:val="Hyperlink"/>
                  <w:rFonts w:cs="Calibri"/>
                  <w:sz w:val="24"/>
                  <w:szCs w:val="24"/>
                </w:rPr>
                <w:t xml:space="preserve"> Oficial da Cidade de São Paulo</w:t>
              </w:r>
            </w:hyperlink>
            <w:r w:rsidR="00000000">
              <w:rPr>
                <w:rFonts w:cs="Calibri"/>
                <w:sz w:val="24"/>
                <w:szCs w:val="24"/>
              </w:rPr>
              <w:t xml:space="preserve">, na seção “Painel de Negócios”;  </w:t>
            </w:r>
          </w:p>
          <w:p w14:paraId="42C95E35" w14:textId="77777777" w:rsidR="004B01C1" w:rsidRDefault="004B01C1">
            <w:pPr>
              <w:pStyle w:val="PargrafodaLista"/>
              <w:numPr>
                <w:ilvl w:val="0"/>
                <w:numId w:val="22"/>
              </w:numPr>
              <w:spacing w:after="0" w:line="360" w:lineRule="auto"/>
            </w:pPr>
            <w:hyperlink r:id="rId160" w:history="1">
              <w:r>
                <w:rPr>
                  <w:rStyle w:val="Hyperlink"/>
                  <w:rFonts w:cs="Calibri"/>
                  <w:sz w:val="24"/>
                  <w:szCs w:val="24"/>
                </w:rPr>
                <w:t>Portal da Transparência da Cidade de São Paulo</w:t>
              </w:r>
            </w:hyperlink>
            <w:r w:rsidR="00000000">
              <w:rPr>
                <w:rFonts w:cs="Calibri"/>
                <w:sz w:val="24"/>
                <w:szCs w:val="24"/>
              </w:rPr>
              <w:t>, na seção “Contratos, Convênios, Compras Públicas e Parcerias”;</w:t>
            </w:r>
          </w:p>
          <w:p w14:paraId="422FF4EA" w14:textId="77777777" w:rsidR="004B01C1" w:rsidRDefault="004B01C1">
            <w:pPr>
              <w:pStyle w:val="PargrafodaLista"/>
              <w:numPr>
                <w:ilvl w:val="0"/>
                <w:numId w:val="22"/>
              </w:numPr>
              <w:spacing w:after="0" w:line="360" w:lineRule="auto"/>
              <w:jc w:val="both"/>
            </w:pPr>
            <w:hyperlink r:id="rId161" w:history="1">
              <w:r>
                <w:rPr>
                  <w:rStyle w:val="Hyperlink"/>
                  <w:rFonts w:cs="Calibri"/>
                  <w:sz w:val="24"/>
                  <w:szCs w:val="24"/>
                </w:rPr>
                <w:t>Glossário de Compras Públicas da Prefeitura do Município de São Paulo</w:t>
              </w:r>
            </w:hyperlink>
            <w:r w:rsidR="00000000">
              <w:rPr>
                <w:rFonts w:cs="Calibri"/>
                <w:color w:val="000000"/>
                <w:spacing w:val="-3"/>
                <w:sz w:val="24"/>
                <w:szCs w:val="24"/>
                <w:shd w:val="clear" w:color="auto" w:fill="FFFFFF"/>
              </w:rPr>
              <w:t>.</w:t>
            </w:r>
          </w:p>
          <w:p w14:paraId="44D390CC" w14:textId="77777777" w:rsidR="004B01C1" w:rsidRDefault="00000000">
            <w:pPr>
              <w:spacing w:after="0" w:line="360" w:lineRule="auto"/>
              <w:ind w:firstLine="708"/>
              <w:jc w:val="both"/>
            </w:pPr>
            <w:r>
              <w:rPr>
                <w:rFonts w:cs="Calibri"/>
                <w:color w:val="000000"/>
                <w:spacing w:val="-3"/>
                <w:sz w:val="24"/>
                <w:szCs w:val="24"/>
                <w:shd w:val="clear" w:color="auto" w:fill="FFFFFF"/>
              </w:rPr>
              <w:t xml:space="preserve">Confira a lista de </w:t>
            </w:r>
            <w:hyperlink r:id="rId162" w:history="1">
              <w:r w:rsidR="004B01C1">
                <w:rPr>
                  <w:rStyle w:val="Hyperlink"/>
                  <w:rFonts w:cs="Calibri"/>
                  <w:spacing w:val="-3"/>
                  <w:sz w:val="24"/>
                  <w:szCs w:val="24"/>
                  <w:shd w:val="clear" w:color="auto" w:fill="FFFFFF"/>
                </w:rPr>
                <w:t>Empresas Punidas</w:t>
              </w:r>
            </w:hyperlink>
            <w:r>
              <w:rPr>
                <w:rFonts w:cs="Calibri"/>
                <w:color w:val="000000"/>
                <w:spacing w:val="-3"/>
                <w:sz w:val="24"/>
                <w:szCs w:val="24"/>
                <w:shd w:val="clear" w:color="auto" w:fill="FFFFFF"/>
              </w:rPr>
              <w:t xml:space="preserve"> e impedidas de participar de licitações ou de contratar com a Administração, por terem praticado infração anteriormente.</w:t>
            </w:r>
          </w:p>
        </w:tc>
      </w:tr>
    </w:tbl>
    <w:p w14:paraId="1473AB6A" w14:textId="77777777" w:rsidR="004B01C1" w:rsidRDefault="004B01C1">
      <w:pPr>
        <w:spacing w:after="0" w:line="360" w:lineRule="auto"/>
        <w:rPr>
          <w:rFonts w:cs="Calibri"/>
          <w:b/>
          <w:bCs/>
          <w:sz w:val="24"/>
          <w:szCs w:val="24"/>
        </w:rPr>
      </w:pPr>
    </w:p>
    <w:p w14:paraId="3483B31D" w14:textId="77777777" w:rsidR="004B01C1" w:rsidRDefault="00000000">
      <w:pPr>
        <w:spacing w:line="360" w:lineRule="auto"/>
        <w:jc w:val="center"/>
        <w:rPr>
          <w:rFonts w:cs="Calibri"/>
          <w:b/>
          <w:bCs/>
          <w:sz w:val="24"/>
          <w:szCs w:val="24"/>
        </w:rPr>
      </w:pPr>
      <w:r>
        <w:rPr>
          <w:rFonts w:cs="Calibri"/>
          <w:b/>
          <w:bCs/>
          <w:sz w:val="24"/>
          <w:szCs w:val="24"/>
        </w:rPr>
        <w:t>[ORIENTAÇÃO PARA PUBLICAÇÃO]</w:t>
      </w:r>
    </w:p>
    <w:p w14:paraId="3B7B1C74" w14:textId="77777777" w:rsidR="004B01C1" w:rsidRDefault="00000000">
      <w:pPr>
        <w:spacing w:after="0" w:line="360" w:lineRule="auto"/>
        <w:rPr>
          <w:rFonts w:cs="Calibri"/>
          <w:b/>
          <w:bCs/>
          <w:sz w:val="26"/>
          <w:szCs w:val="26"/>
        </w:rPr>
      </w:pPr>
      <w:r>
        <w:rPr>
          <w:rFonts w:cs="Calibri"/>
          <w:b/>
          <w:bCs/>
          <w:sz w:val="26"/>
          <w:szCs w:val="26"/>
        </w:rPr>
        <w:t xml:space="preserve">8.1 Lista de Contratos </w:t>
      </w:r>
    </w:p>
    <w:p w14:paraId="7CFF5B77" w14:textId="77777777" w:rsidR="004B01C1" w:rsidRDefault="00000000">
      <w:pPr>
        <w:spacing w:after="0" w:line="360" w:lineRule="auto"/>
        <w:ind w:firstLine="708"/>
        <w:jc w:val="both"/>
      </w:pPr>
      <w:r>
        <w:rPr>
          <w:rFonts w:cs="Calibri"/>
          <w:sz w:val="24"/>
          <w:szCs w:val="24"/>
        </w:rPr>
        <w:t xml:space="preserve">Para cada contrato resultante de </w:t>
      </w:r>
      <w:r>
        <w:rPr>
          <w:rFonts w:cs="Calibri"/>
          <w:b/>
          <w:bCs/>
          <w:sz w:val="24"/>
          <w:szCs w:val="24"/>
        </w:rPr>
        <w:t>licitações</w:t>
      </w:r>
      <w:r>
        <w:rPr>
          <w:rFonts w:cs="Calibri"/>
          <w:sz w:val="24"/>
          <w:szCs w:val="24"/>
        </w:rPr>
        <w:t xml:space="preserve">, </w:t>
      </w:r>
      <w:r>
        <w:rPr>
          <w:rFonts w:cs="Calibri"/>
          <w:b/>
          <w:bCs/>
          <w:sz w:val="24"/>
          <w:szCs w:val="24"/>
        </w:rPr>
        <w:t>compras diretas</w:t>
      </w:r>
      <w:r>
        <w:rPr>
          <w:rFonts w:cs="Calibri"/>
          <w:sz w:val="24"/>
          <w:szCs w:val="24"/>
        </w:rPr>
        <w:t xml:space="preserve"> ou por </w:t>
      </w:r>
      <w:r>
        <w:rPr>
          <w:rFonts w:cs="Calibri"/>
          <w:b/>
          <w:bCs/>
          <w:sz w:val="24"/>
          <w:szCs w:val="24"/>
        </w:rPr>
        <w:t>ata de registro de preços</w:t>
      </w:r>
      <w:r>
        <w:rPr>
          <w:rFonts w:cs="Calibri"/>
          <w:sz w:val="24"/>
          <w:szCs w:val="24"/>
        </w:rPr>
        <w:t>, disponibilizar as seguintes informações:</w:t>
      </w:r>
    </w:p>
    <w:p w14:paraId="6B64CF73" w14:textId="77777777" w:rsidR="004B01C1" w:rsidRDefault="004B01C1">
      <w:pPr>
        <w:spacing w:after="0" w:line="360" w:lineRule="auto"/>
        <w:ind w:firstLine="708"/>
        <w:jc w:val="both"/>
        <w:rPr>
          <w:rFonts w:cs="Calibri"/>
          <w:sz w:val="24"/>
          <w:szCs w:val="24"/>
        </w:rPr>
      </w:pPr>
    </w:p>
    <w:p w14:paraId="15776C49"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2181E997"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5"/>
        </w:rPr>
        <w:t>Número do processo no Sistema Eletrônico de Informações – SEI</w:t>
      </w:r>
    </w:p>
    <w:p w14:paraId="0FEAFAC2"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5"/>
        </w:rPr>
        <w:t>Nome e número de identificação do</w:t>
      </w:r>
      <w:r>
        <w:rPr>
          <w:rStyle w:val="normaltextrun"/>
          <w:rFonts w:ascii="Calibri" w:hAnsi="Calibri" w:cs="Calibri"/>
        </w:rPr>
        <w:t xml:space="preserve"> contrato/termo e </w:t>
      </w:r>
      <w:r>
        <w:rPr>
          <w:rStyle w:val="eop"/>
          <w:rFonts w:ascii="Calibri" w:hAnsi="Calibri" w:cs="Calibri"/>
        </w:rPr>
        <w:t xml:space="preserve">íntegra </w:t>
      </w:r>
    </w:p>
    <w:p w14:paraId="44A2A118" w14:textId="77777777" w:rsidR="004B01C1" w:rsidRDefault="00000000">
      <w:pPr>
        <w:pStyle w:val="paragraph"/>
        <w:spacing w:before="0" w:after="0" w:line="360" w:lineRule="auto"/>
        <w:ind w:left="708"/>
        <w:jc w:val="both"/>
      </w:pPr>
      <w:r>
        <w:rPr>
          <w:rStyle w:val="eop"/>
          <w:rFonts w:ascii="Calibri" w:hAnsi="Calibri" w:cs="Calibri"/>
        </w:rPr>
        <w:lastRenderedPageBreak/>
        <w:t xml:space="preserve">Exemplo: </w:t>
      </w:r>
      <w:hyperlink r:id="rId163" w:history="1">
        <w:r w:rsidR="004B01C1">
          <w:rPr>
            <w:rStyle w:val="Hyperlink"/>
            <w:rFonts w:ascii="Calibri" w:hAnsi="Calibri" w:cs="Calibri"/>
          </w:rPr>
          <w:t>Termo de Contrato n°055/2024</w:t>
        </w:r>
      </w:hyperlink>
      <w:r>
        <w:rPr>
          <w:rStyle w:val="eop"/>
          <w:rFonts w:ascii="Calibri" w:hAnsi="Calibri" w:cs="Calibri"/>
        </w:rPr>
        <w:t xml:space="preserve">; </w:t>
      </w:r>
      <w:hyperlink r:id="rId164" w:history="1">
        <w:r w:rsidR="004B01C1">
          <w:rPr>
            <w:rStyle w:val="Hyperlink"/>
            <w:rFonts w:ascii="Calibri" w:hAnsi="Calibri" w:cs="Calibri"/>
          </w:rPr>
          <w:t>Contrato n°035/2025</w:t>
        </w:r>
      </w:hyperlink>
      <w:r>
        <w:rPr>
          <w:rStyle w:val="eop"/>
          <w:rFonts w:ascii="Calibri" w:hAnsi="Calibri" w:cs="Calibri"/>
        </w:rPr>
        <w:t xml:space="preserve">; </w:t>
      </w:r>
      <w:hyperlink r:id="rId165" w:history="1">
        <w:r w:rsidR="004B01C1">
          <w:rPr>
            <w:rStyle w:val="Hyperlink"/>
            <w:rFonts w:ascii="Calibri" w:hAnsi="Calibri" w:cs="Calibri"/>
          </w:rPr>
          <w:t>Termo Aditivo n°02 ao Contrato n°09/CGM/2023</w:t>
        </w:r>
      </w:hyperlink>
      <w:r>
        <w:rPr>
          <w:rStyle w:val="eop"/>
          <w:rFonts w:ascii="Calibri" w:hAnsi="Calibri" w:cs="Calibri"/>
        </w:rPr>
        <w:t xml:space="preserve">; </w:t>
      </w:r>
      <w:hyperlink r:id="rId166" w:history="1">
        <w:r w:rsidR="004B01C1">
          <w:rPr>
            <w:rStyle w:val="Hyperlink"/>
            <w:rFonts w:ascii="Calibri" w:hAnsi="Calibri" w:cs="Calibri"/>
          </w:rPr>
          <w:t>Termo de Contrato n°055/DRE-SA/DICEU/2025</w:t>
        </w:r>
      </w:hyperlink>
      <w:r>
        <w:rPr>
          <w:rStyle w:val="eop"/>
          <w:rFonts w:ascii="Calibri" w:hAnsi="Calibri" w:cs="Calibri"/>
        </w:rPr>
        <w:t>.</w:t>
      </w:r>
    </w:p>
    <w:p w14:paraId="2E0AED89"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6"/>
        </w:rPr>
        <w:t>Nome</w:t>
      </w:r>
      <w:r>
        <w:rPr>
          <w:rStyle w:val="normaltextrun"/>
          <w:rFonts w:ascii="Calibri" w:hAnsi="Calibri" w:cs="Calibri"/>
          <w:spacing w:val="-15"/>
        </w:rPr>
        <w:t> </w:t>
      </w:r>
      <w:r>
        <w:rPr>
          <w:rStyle w:val="normaltextrun"/>
          <w:rFonts w:ascii="Calibri" w:hAnsi="Calibri" w:cs="Calibri"/>
          <w:spacing w:val="3"/>
        </w:rPr>
        <w:t>da</w:t>
      </w:r>
      <w:r>
        <w:rPr>
          <w:rStyle w:val="normaltextrun"/>
          <w:rFonts w:ascii="Calibri" w:hAnsi="Calibri" w:cs="Calibri"/>
          <w:spacing w:val="-14"/>
        </w:rPr>
        <w:t> </w:t>
      </w:r>
      <w:r>
        <w:rPr>
          <w:rStyle w:val="normaltextrun"/>
          <w:rFonts w:ascii="Calibri" w:hAnsi="Calibri" w:cs="Calibri"/>
          <w:spacing w:val="2"/>
        </w:rPr>
        <w:t xml:space="preserve">contratada e </w:t>
      </w:r>
      <w:r>
        <w:rPr>
          <w:rStyle w:val="normaltextrun"/>
          <w:rFonts w:ascii="Calibri" w:hAnsi="Calibri" w:cs="Calibri"/>
          <w:spacing w:val="5"/>
        </w:rPr>
        <w:t>CNPJ/CPF (</w:t>
      </w:r>
      <w:r>
        <w:rPr>
          <w:rStyle w:val="normaltextrun"/>
          <w:rFonts w:ascii="Calibri" w:hAnsi="Calibri"/>
          <w:spacing w:val="5"/>
        </w:rPr>
        <w:t>Descaracterizado os 3 primeiros dígitos e os 2 últimos do CPF</w:t>
      </w:r>
      <w:r>
        <w:rPr>
          <w:rStyle w:val="normaltextrun"/>
          <w:rFonts w:ascii="Calibri" w:hAnsi="Calibri" w:cs="Calibri"/>
          <w:spacing w:val="5"/>
        </w:rPr>
        <w:t>)</w:t>
      </w:r>
    </w:p>
    <w:p w14:paraId="7447761C"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2"/>
        </w:rPr>
        <w:t>Modalidade</w:t>
      </w:r>
    </w:p>
    <w:p w14:paraId="748B0C1A"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5"/>
        </w:rPr>
        <w:t>Objeto</w:t>
      </w:r>
    </w:p>
    <w:p w14:paraId="155C2C12"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5"/>
        </w:rPr>
        <w:t>Data da assinatura do contrato</w:t>
      </w:r>
    </w:p>
    <w:p w14:paraId="0C13744D" w14:textId="77777777" w:rsidR="004B01C1" w:rsidRDefault="00000000">
      <w:pPr>
        <w:pStyle w:val="PargrafodaLista"/>
        <w:numPr>
          <w:ilvl w:val="0"/>
          <w:numId w:val="23"/>
        </w:numPr>
        <w:spacing w:after="0" w:line="360" w:lineRule="auto"/>
        <w:jc w:val="both"/>
      </w:pPr>
      <w:r>
        <w:rPr>
          <w:rFonts w:cs="Calibri"/>
          <w:sz w:val="24"/>
          <w:szCs w:val="24"/>
        </w:rPr>
        <w:t xml:space="preserve">Data de publicação no </w:t>
      </w:r>
      <w:hyperlink r:id="rId167" w:history="1">
        <w:r w:rsidR="004B01C1">
          <w:rPr>
            <w:rStyle w:val="Hyperlink"/>
            <w:rFonts w:cs="Calibri"/>
            <w:sz w:val="24"/>
            <w:szCs w:val="24"/>
          </w:rPr>
          <w:t>Diário Oficial da Cidade de São Paulo</w:t>
        </w:r>
      </w:hyperlink>
      <w:r>
        <w:rPr>
          <w:rFonts w:cs="Calibri"/>
          <w:sz w:val="24"/>
          <w:szCs w:val="24"/>
        </w:rPr>
        <w:t xml:space="preserve"> ou no </w:t>
      </w:r>
      <w:hyperlink r:id="rId168" w:history="1">
        <w:r w:rsidR="004B01C1">
          <w:rPr>
            <w:rStyle w:val="Hyperlink"/>
            <w:rFonts w:cs="Calibri"/>
            <w:sz w:val="24"/>
            <w:szCs w:val="24"/>
          </w:rPr>
          <w:t>Portal Nacional de Contratações Públicas</w:t>
        </w:r>
      </w:hyperlink>
    </w:p>
    <w:p w14:paraId="61616591"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5"/>
        </w:rPr>
        <w:t>Vigência: Data de início e término do contrato</w:t>
      </w:r>
    </w:p>
    <w:p w14:paraId="70826355" w14:textId="77777777" w:rsidR="004B01C1" w:rsidRDefault="00000000">
      <w:pPr>
        <w:pStyle w:val="paragraph"/>
        <w:spacing w:before="0" w:after="0" w:line="360" w:lineRule="auto"/>
        <w:ind w:left="720"/>
        <w:jc w:val="both"/>
      </w:pPr>
      <w:r>
        <w:rPr>
          <w:rStyle w:val="normaltextrun"/>
          <w:rFonts w:ascii="Calibri" w:hAnsi="Calibri" w:cs="Calibri"/>
          <w:spacing w:val="5"/>
        </w:rPr>
        <w:t>Exemplo: 06/09/2025 a 06/09/2026</w:t>
      </w:r>
    </w:p>
    <w:p w14:paraId="5529B727" w14:textId="77777777" w:rsidR="004B01C1" w:rsidRDefault="00000000">
      <w:pPr>
        <w:pStyle w:val="paragraph"/>
        <w:numPr>
          <w:ilvl w:val="0"/>
          <w:numId w:val="23"/>
        </w:numPr>
        <w:spacing w:before="0" w:after="0" w:line="360" w:lineRule="auto"/>
        <w:jc w:val="both"/>
      </w:pPr>
      <w:r>
        <w:rPr>
          <w:rStyle w:val="normaltextrun"/>
          <w:rFonts w:ascii="Calibri" w:hAnsi="Calibri" w:cs="Calibri"/>
          <w:spacing w:val="5"/>
        </w:rPr>
        <w:t>Valor</w:t>
      </w:r>
    </w:p>
    <w:p w14:paraId="3C643600" w14:textId="77777777" w:rsidR="004B01C1" w:rsidRDefault="004B01C1">
      <w:pPr>
        <w:spacing w:after="0" w:line="360" w:lineRule="auto"/>
        <w:rPr>
          <w:rFonts w:cs="Calibri"/>
          <w:sz w:val="24"/>
          <w:szCs w:val="24"/>
        </w:rPr>
      </w:pPr>
    </w:p>
    <w:p w14:paraId="6B7867E1" w14:textId="77777777" w:rsidR="004B01C1" w:rsidRDefault="00000000">
      <w:pPr>
        <w:spacing w:after="0" w:line="360" w:lineRule="auto"/>
        <w:rPr>
          <w:rFonts w:cs="Calibri"/>
          <w:b/>
          <w:bCs/>
          <w:sz w:val="24"/>
          <w:szCs w:val="24"/>
        </w:rPr>
      </w:pPr>
      <w:r>
        <w:rPr>
          <w:rFonts w:cs="Calibri"/>
          <w:b/>
          <w:bCs/>
          <w:sz w:val="24"/>
          <w:szCs w:val="24"/>
        </w:rPr>
        <w:t>Exemplo:</w:t>
      </w:r>
    </w:p>
    <w:p w14:paraId="05360054" w14:textId="77777777" w:rsidR="004B01C1" w:rsidRDefault="00000000">
      <w:pPr>
        <w:spacing w:after="0" w:line="360" w:lineRule="auto"/>
      </w:pPr>
      <w:r>
        <w:rPr>
          <w:rFonts w:cs="Calibri"/>
          <w:b/>
          <w:bCs/>
          <w:noProof/>
          <w:sz w:val="24"/>
          <w:szCs w:val="24"/>
          <w:lang w:eastAsia="pt-BR"/>
        </w:rPr>
        <w:drawing>
          <wp:inline distT="0" distB="0" distL="0" distR="0" wp14:anchorId="1E92CB7B" wp14:editId="0094EF2D">
            <wp:extent cx="5400044" cy="1496699"/>
            <wp:effectExtent l="209550" t="209550" r="391156" b="408301"/>
            <wp:docPr id="247560658"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5400044" cy="1496699"/>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03B7450D" w14:textId="77777777" w:rsidR="004B01C1" w:rsidRDefault="00000000">
      <w:pPr>
        <w:spacing w:after="0" w:line="360" w:lineRule="auto"/>
        <w:ind w:firstLine="708"/>
      </w:pPr>
      <w:r>
        <w:rPr>
          <w:rFonts w:cs="Calibri"/>
          <w:sz w:val="24"/>
          <w:szCs w:val="24"/>
        </w:rPr>
        <w:t xml:space="preserve">Caso o órgão </w:t>
      </w:r>
      <w:r>
        <w:rPr>
          <w:rFonts w:cs="Calibri"/>
          <w:b/>
          <w:bCs/>
          <w:color w:val="FF0000"/>
          <w:sz w:val="24"/>
          <w:szCs w:val="24"/>
        </w:rPr>
        <w:t>NÃO</w:t>
      </w:r>
      <w:r>
        <w:rPr>
          <w:rFonts w:cs="Calibri"/>
          <w:sz w:val="24"/>
          <w:szCs w:val="24"/>
        </w:rPr>
        <w:t xml:space="preserve"> possua nenhum registro de contratos, publicar a seguinte frase</w:t>
      </w:r>
      <w:r>
        <w:rPr>
          <w:rFonts w:cs="Calibri"/>
          <w:b/>
          <w:bCs/>
          <w:sz w:val="24"/>
          <w:szCs w:val="24"/>
        </w:rPr>
        <w:t xml:space="preserve"> após o texto padrão</w:t>
      </w:r>
      <w:r>
        <w:rPr>
          <w:rFonts w:cs="Calibri"/>
          <w:sz w:val="24"/>
          <w:szCs w:val="24"/>
        </w:rPr>
        <w:t>:</w:t>
      </w:r>
    </w:p>
    <w:tbl>
      <w:tblPr>
        <w:tblW w:w="5000" w:type="pct"/>
        <w:jc w:val="center"/>
        <w:tblCellMar>
          <w:left w:w="10" w:type="dxa"/>
          <w:right w:w="10" w:type="dxa"/>
        </w:tblCellMar>
        <w:tblLook w:val="04A0" w:firstRow="1" w:lastRow="0" w:firstColumn="1" w:lastColumn="0" w:noHBand="0" w:noVBand="1"/>
      </w:tblPr>
      <w:tblGrid>
        <w:gridCol w:w="9061"/>
      </w:tblGrid>
      <w:tr w:rsidR="004B01C1" w14:paraId="4EB8DE85" w14:textId="77777777">
        <w:trPr>
          <w:jc w:val="center"/>
        </w:trPr>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vAlign w:val="center"/>
          </w:tcPr>
          <w:p w14:paraId="28E0AF7C" w14:textId="77777777" w:rsidR="004B01C1" w:rsidRDefault="00000000">
            <w:pPr>
              <w:spacing w:after="0" w:line="360" w:lineRule="auto"/>
              <w:jc w:val="center"/>
            </w:pPr>
            <w:r>
              <w:rPr>
                <w:rStyle w:val="normaltextrun"/>
                <w:rFonts w:cs="Calibri"/>
                <w:b/>
                <w:bCs/>
                <w:spacing w:val="-6"/>
                <w:sz w:val="24"/>
                <w:szCs w:val="24"/>
              </w:rPr>
              <w:t xml:space="preserve">“Não há </w:t>
            </w:r>
            <w:r>
              <w:rPr>
                <w:rStyle w:val="normaltextrun"/>
                <w:rFonts w:cs="Calibri"/>
                <w:b/>
                <w:bCs/>
                <w:spacing w:val="-4"/>
                <w:sz w:val="24"/>
                <w:szCs w:val="24"/>
              </w:rPr>
              <w:t>Contrato Administrativo </w:t>
            </w:r>
            <w:r>
              <w:rPr>
                <w:rStyle w:val="normaltextrun"/>
                <w:rFonts w:cs="Calibri"/>
                <w:b/>
                <w:bCs/>
                <w:spacing w:val="-3"/>
                <w:sz w:val="24"/>
                <w:szCs w:val="24"/>
              </w:rPr>
              <w:t xml:space="preserve">celebrado pelo </w:t>
            </w:r>
            <w:r>
              <w:rPr>
                <w:rStyle w:val="normaltextrun"/>
                <w:rFonts w:cs="Calibri"/>
                <w:b/>
                <w:bCs/>
                <w:color w:val="FF0000"/>
                <w:spacing w:val="-3"/>
                <w:sz w:val="24"/>
                <w:szCs w:val="24"/>
              </w:rPr>
              <w:t xml:space="preserve">[órgão/entidade] </w:t>
            </w:r>
            <w:r>
              <w:rPr>
                <w:rStyle w:val="normaltextrun"/>
                <w:rFonts w:cs="Calibri"/>
                <w:b/>
                <w:bCs/>
                <w:spacing w:val="-2"/>
                <w:sz w:val="24"/>
                <w:szCs w:val="24"/>
              </w:rPr>
              <w:t xml:space="preserve">no ano vigente. </w:t>
            </w:r>
            <w:r>
              <w:rPr>
                <w:rStyle w:val="normaltextrun"/>
                <w:rFonts w:cs="Calibri"/>
                <w:b/>
                <w:bCs/>
                <w:spacing w:val="-5"/>
                <w:sz w:val="24"/>
                <w:szCs w:val="24"/>
              </w:rPr>
              <w:t>”</w:t>
            </w:r>
          </w:p>
        </w:tc>
      </w:tr>
    </w:tbl>
    <w:p w14:paraId="253D702E" w14:textId="77777777" w:rsidR="004B01C1" w:rsidRDefault="004B01C1">
      <w:pPr>
        <w:spacing w:after="0" w:line="360" w:lineRule="auto"/>
        <w:rPr>
          <w:rFonts w:cs="Calibri"/>
          <w:b/>
          <w:bCs/>
          <w:sz w:val="24"/>
          <w:szCs w:val="24"/>
        </w:rPr>
      </w:pPr>
      <w:bookmarkStart w:id="64" w:name="_Hlk159334322"/>
    </w:p>
    <w:p w14:paraId="410562B6" w14:textId="77777777" w:rsidR="004B01C1" w:rsidRDefault="004B01C1">
      <w:pPr>
        <w:spacing w:after="0" w:line="360" w:lineRule="auto"/>
        <w:rPr>
          <w:rFonts w:cs="Calibri"/>
          <w:b/>
          <w:bCs/>
          <w:sz w:val="24"/>
          <w:szCs w:val="24"/>
        </w:rPr>
      </w:pPr>
    </w:p>
    <w:p w14:paraId="06A8BD55" w14:textId="77777777" w:rsidR="004B01C1" w:rsidRDefault="004B01C1">
      <w:pPr>
        <w:spacing w:after="0" w:line="360" w:lineRule="auto"/>
        <w:rPr>
          <w:rFonts w:cs="Calibri"/>
          <w:b/>
          <w:bCs/>
          <w:sz w:val="24"/>
          <w:szCs w:val="24"/>
        </w:rPr>
      </w:pPr>
    </w:p>
    <w:p w14:paraId="127417DC" w14:textId="77777777" w:rsidR="004B01C1" w:rsidRDefault="00000000">
      <w:pPr>
        <w:spacing w:after="0" w:line="360" w:lineRule="auto"/>
        <w:rPr>
          <w:rFonts w:cs="Calibri"/>
          <w:b/>
          <w:bCs/>
          <w:sz w:val="24"/>
          <w:szCs w:val="24"/>
        </w:rPr>
      </w:pPr>
      <w:r>
        <w:rPr>
          <w:rFonts w:cs="Calibri"/>
          <w:b/>
          <w:bCs/>
          <w:sz w:val="24"/>
          <w:szCs w:val="24"/>
        </w:rPr>
        <w:lastRenderedPageBreak/>
        <w:t>Observação:</w:t>
      </w:r>
    </w:p>
    <w:p w14:paraId="0AC40C52" w14:textId="77777777" w:rsidR="004B01C1" w:rsidRDefault="00000000">
      <w:pPr>
        <w:pStyle w:val="paragraph"/>
        <w:spacing w:before="0" w:after="0" w:line="360" w:lineRule="auto"/>
        <w:ind w:firstLine="708"/>
        <w:jc w:val="both"/>
      </w:pPr>
      <w:r>
        <w:rPr>
          <w:rStyle w:val="normaltextrun"/>
          <w:rFonts w:ascii="Calibri" w:hAnsi="Calibri"/>
          <w:spacing w:val="5"/>
        </w:rPr>
        <w:t xml:space="preserve">Os </w:t>
      </w:r>
      <w:r>
        <w:rPr>
          <w:rStyle w:val="normaltextrun"/>
          <w:rFonts w:ascii="Calibri" w:hAnsi="Calibri"/>
          <w:b/>
          <w:bCs/>
          <w:spacing w:val="5"/>
        </w:rPr>
        <w:t>termos aditivos</w:t>
      </w:r>
      <w:r>
        <w:rPr>
          <w:rStyle w:val="normaltextrun"/>
          <w:rFonts w:ascii="Calibri" w:hAnsi="Calibri"/>
          <w:spacing w:val="5"/>
        </w:rPr>
        <w:t xml:space="preserve"> e de </w:t>
      </w:r>
      <w:r>
        <w:rPr>
          <w:rStyle w:val="normaltextrun"/>
          <w:rFonts w:ascii="Calibri" w:hAnsi="Calibri"/>
          <w:b/>
          <w:bCs/>
          <w:spacing w:val="5"/>
        </w:rPr>
        <w:t>apostilamento</w:t>
      </w:r>
      <w:r>
        <w:rPr>
          <w:rStyle w:val="normaltextrun"/>
          <w:rFonts w:ascii="Calibri" w:hAnsi="Calibri"/>
          <w:spacing w:val="5"/>
        </w:rPr>
        <w:t xml:space="preserve"> devem ser publicados no ano de publicação do termo de aditamento, referenciando o contrato original. ​</w:t>
      </w:r>
    </w:p>
    <w:p w14:paraId="1E195E83" w14:textId="77777777" w:rsidR="004B01C1" w:rsidRDefault="004B01C1">
      <w:pPr>
        <w:pStyle w:val="paragraph"/>
        <w:spacing w:before="0" w:after="0" w:line="360" w:lineRule="auto"/>
        <w:jc w:val="both"/>
      </w:pPr>
    </w:p>
    <w:p w14:paraId="4E4B8E52" w14:textId="77777777" w:rsidR="004B01C1" w:rsidRDefault="00000000">
      <w:pPr>
        <w:pStyle w:val="paragraph"/>
        <w:spacing w:before="0" w:after="0" w:line="360" w:lineRule="auto"/>
        <w:jc w:val="both"/>
      </w:pPr>
      <w:r>
        <w:rPr>
          <w:rStyle w:val="normaltextrun"/>
          <w:rFonts w:ascii="Calibri" w:hAnsi="Calibri"/>
          <w:b/>
          <w:bCs/>
          <w:spacing w:val="5"/>
        </w:rPr>
        <w:t>Exemplo:</w:t>
      </w:r>
    </w:p>
    <w:p w14:paraId="439FCB9C" w14:textId="77777777" w:rsidR="004B01C1" w:rsidRDefault="00000000">
      <w:pPr>
        <w:spacing w:after="0" w:line="360" w:lineRule="auto"/>
      </w:pPr>
      <w:r>
        <w:rPr>
          <w:rFonts w:cs="Calibri"/>
          <w:b/>
          <w:bCs/>
          <w:noProof/>
          <w:sz w:val="24"/>
          <w:szCs w:val="24"/>
          <w:lang w:eastAsia="pt-BR"/>
        </w:rPr>
        <w:drawing>
          <wp:inline distT="0" distB="0" distL="0" distR="0" wp14:anchorId="6CA83B61" wp14:editId="0CFAF4A0">
            <wp:extent cx="5400044" cy="1604643"/>
            <wp:effectExtent l="190500" t="209550" r="391156" b="395607"/>
            <wp:docPr id="1040009343"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5400044" cy="1604643"/>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bookmarkEnd w:id="64"/>
    <w:p w14:paraId="6453081F" w14:textId="77777777" w:rsidR="004B01C1" w:rsidRDefault="00000000">
      <w:pPr>
        <w:spacing w:line="360" w:lineRule="auto"/>
      </w:pPr>
      <w:r>
        <w:rPr>
          <w:rFonts w:cs="Calibri"/>
          <w:b/>
          <w:bCs/>
          <w:sz w:val="24"/>
          <w:szCs w:val="24"/>
        </w:rPr>
        <w:t>Link:</w:t>
      </w:r>
      <w:r>
        <w:t xml:space="preserve"> </w:t>
      </w:r>
      <w:r>
        <w:rPr>
          <w:rStyle w:val="Hyperlink"/>
          <w:rFonts w:cs="Calibri"/>
          <w:sz w:val="24"/>
          <w:szCs w:val="24"/>
        </w:rPr>
        <w:t xml:space="preserve"> https://prefeitura.sp.gov.br/web/controladoria_geral/w/contratos/155889</w:t>
      </w:r>
    </w:p>
    <w:bookmarkEnd w:id="58"/>
    <w:p w14:paraId="606B6F0B" w14:textId="77777777" w:rsidR="004B01C1" w:rsidRDefault="004B01C1">
      <w:pPr>
        <w:spacing w:after="0" w:line="360" w:lineRule="auto"/>
        <w:rPr>
          <w:rFonts w:cs="Calibri"/>
          <w:b/>
          <w:bCs/>
          <w:sz w:val="24"/>
          <w:szCs w:val="24"/>
        </w:rPr>
      </w:pPr>
    </w:p>
    <w:p w14:paraId="148FD469" w14:textId="77777777" w:rsidR="004B01C1" w:rsidRDefault="004B01C1">
      <w:pPr>
        <w:spacing w:after="0" w:line="360" w:lineRule="auto"/>
        <w:rPr>
          <w:rFonts w:cs="Calibri"/>
          <w:b/>
          <w:bCs/>
          <w:sz w:val="24"/>
          <w:szCs w:val="24"/>
        </w:rPr>
      </w:pPr>
    </w:p>
    <w:p w14:paraId="6CD48AB2" w14:textId="77777777" w:rsidR="004B01C1" w:rsidRDefault="004B01C1">
      <w:pPr>
        <w:spacing w:after="0" w:line="360" w:lineRule="auto"/>
        <w:rPr>
          <w:rFonts w:cs="Calibri"/>
          <w:b/>
          <w:bCs/>
          <w:sz w:val="24"/>
          <w:szCs w:val="24"/>
        </w:rPr>
      </w:pPr>
    </w:p>
    <w:p w14:paraId="30D9C49A" w14:textId="77777777" w:rsidR="004B01C1" w:rsidRDefault="004B01C1">
      <w:pPr>
        <w:spacing w:after="0" w:line="360" w:lineRule="auto"/>
        <w:rPr>
          <w:rFonts w:cs="Calibri"/>
          <w:b/>
          <w:bCs/>
          <w:sz w:val="24"/>
          <w:szCs w:val="24"/>
        </w:rPr>
      </w:pPr>
    </w:p>
    <w:p w14:paraId="2D581E30" w14:textId="77777777" w:rsidR="004B01C1" w:rsidRDefault="004B01C1">
      <w:pPr>
        <w:spacing w:after="0" w:line="360" w:lineRule="auto"/>
        <w:rPr>
          <w:rFonts w:cs="Calibri"/>
          <w:b/>
          <w:bCs/>
          <w:sz w:val="24"/>
          <w:szCs w:val="24"/>
        </w:rPr>
      </w:pPr>
    </w:p>
    <w:p w14:paraId="288AF3E7" w14:textId="77777777" w:rsidR="004B01C1" w:rsidRDefault="004B01C1">
      <w:pPr>
        <w:spacing w:after="0" w:line="360" w:lineRule="auto"/>
        <w:rPr>
          <w:rFonts w:cs="Calibri"/>
          <w:b/>
          <w:bCs/>
          <w:sz w:val="24"/>
          <w:szCs w:val="24"/>
        </w:rPr>
      </w:pPr>
    </w:p>
    <w:p w14:paraId="75BB9DEF" w14:textId="77777777" w:rsidR="004B01C1" w:rsidRDefault="004B01C1">
      <w:pPr>
        <w:spacing w:after="0" w:line="360" w:lineRule="auto"/>
        <w:rPr>
          <w:rFonts w:cs="Calibri"/>
          <w:b/>
          <w:bCs/>
          <w:sz w:val="24"/>
          <w:szCs w:val="24"/>
        </w:rPr>
      </w:pPr>
    </w:p>
    <w:p w14:paraId="39A6E2CB" w14:textId="77777777" w:rsidR="004B01C1" w:rsidRDefault="004B01C1">
      <w:pPr>
        <w:spacing w:after="0" w:line="360" w:lineRule="auto"/>
        <w:rPr>
          <w:rFonts w:cs="Calibri"/>
          <w:b/>
          <w:bCs/>
          <w:sz w:val="24"/>
          <w:szCs w:val="24"/>
        </w:rPr>
      </w:pPr>
    </w:p>
    <w:p w14:paraId="52576115" w14:textId="77777777" w:rsidR="004B01C1" w:rsidRDefault="004B01C1">
      <w:pPr>
        <w:spacing w:after="0" w:line="360" w:lineRule="auto"/>
        <w:rPr>
          <w:rFonts w:cs="Calibri"/>
          <w:b/>
          <w:bCs/>
          <w:sz w:val="24"/>
          <w:szCs w:val="24"/>
        </w:rPr>
      </w:pPr>
    </w:p>
    <w:p w14:paraId="7D344C93" w14:textId="77777777" w:rsidR="004B01C1" w:rsidRDefault="004B01C1">
      <w:pPr>
        <w:spacing w:after="0" w:line="360" w:lineRule="auto"/>
        <w:rPr>
          <w:rFonts w:cs="Calibri"/>
          <w:b/>
          <w:bCs/>
          <w:sz w:val="24"/>
          <w:szCs w:val="24"/>
        </w:rPr>
      </w:pPr>
    </w:p>
    <w:p w14:paraId="5A6A9D76" w14:textId="77777777" w:rsidR="004B01C1" w:rsidRDefault="004B01C1">
      <w:pPr>
        <w:spacing w:after="0" w:line="360" w:lineRule="auto"/>
        <w:rPr>
          <w:rFonts w:cs="Calibri"/>
          <w:b/>
          <w:bCs/>
          <w:sz w:val="24"/>
          <w:szCs w:val="24"/>
        </w:rPr>
      </w:pPr>
    </w:p>
    <w:p w14:paraId="47278DA9" w14:textId="77777777" w:rsidR="004B01C1" w:rsidRDefault="004B01C1">
      <w:pPr>
        <w:spacing w:after="0" w:line="360" w:lineRule="auto"/>
        <w:rPr>
          <w:rFonts w:cs="Calibri"/>
          <w:b/>
          <w:bCs/>
          <w:sz w:val="24"/>
          <w:szCs w:val="24"/>
        </w:rPr>
      </w:pPr>
    </w:p>
    <w:p w14:paraId="53726569" w14:textId="77777777" w:rsidR="004B01C1" w:rsidRDefault="004B01C1">
      <w:pPr>
        <w:spacing w:after="0" w:line="360" w:lineRule="auto"/>
        <w:rPr>
          <w:rFonts w:cs="Calibri"/>
          <w:b/>
          <w:bCs/>
          <w:sz w:val="24"/>
          <w:szCs w:val="24"/>
        </w:rPr>
      </w:pPr>
    </w:p>
    <w:p w14:paraId="66A93EE4" w14:textId="77777777" w:rsidR="004B01C1" w:rsidRDefault="004B01C1">
      <w:pPr>
        <w:spacing w:after="0" w:line="360" w:lineRule="auto"/>
      </w:pPr>
    </w:p>
    <w:p w14:paraId="05DE9131" w14:textId="77777777" w:rsidR="004B01C1" w:rsidRDefault="00000000">
      <w:pPr>
        <w:pStyle w:val="Ttulo2"/>
        <w:spacing w:before="0" w:line="360" w:lineRule="auto"/>
        <w:rPr>
          <w:rFonts w:ascii="Calibri" w:hAnsi="Calibri" w:cs="Calibri"/>
          <w:b/>
          <w:bCs/>
          <w:color w:val="EC8F4A"/>
          <w:sz w:val="32"/>
          <w:szCs w:val="32"/>
        </w:rPr>
      </w:pPr>
      <w:bookmarkStart w:id="65" w:name="_Toc226972104"/>
      <w:r>
        <w:rPr>
          <w:rFonts w:ascii="Calibri" w:hAnsi="Calibri" w:cs="Calibri"/>
          <w:b/>
          <w:bCs/>
          <w:color w:val="EC8F4A"/>
          <w:sz w:val="32"/>
          <w:szCs w:val="32"/>
        </w:rPr>
        <w:lastRenderedPageBreak/>
        <w:t xml:space="preserve">9. </w:t>
      </w:r>
      <w:bookmarkStart w:id="66" w:name="_Hlk161746223"/>
      <w:r>
        <w:rPr>
          <w:rFonts w:ascii="Calibri" w:hAnsi="Calibri" w:cs="Calibri"/>
          <w:b/>
          <w:bCs/>
          <w:color w:val="EC8F4A"/>
          <w:sz w:val="32"/>
          <w:szCs w:val="32"/>
        </w:rPr>
        <w:t>Convênios e Parcerias</w:t>
      </w:r>
      <w:bookmarkEnd w:id="65"/>
      <w:r>
        <w:rPr>
          <w:rFonts w:ascii="Calibri" w:hAnsi="Calibri" w:cs="Calibri"/>
          <w:b/>
          <w:bCs/>
          <w:color w:val="EC8F4A"/>
          <w:sz w:val="32"/>
          <w:szCs w:val="32"/>
        </w:rPr>
        <w:t xml:space="preserve"> </w:t>
      </w:r>
    </w:p>
    <w:p w14:paraId="4674A88B" w14:textId="77777777" w:rsidR="004B01C1" w:rsidRDefault="00000000">
      <w:pPr>
        <w:spacing w:after="0" w:line="360" w:lineRule="auto"/>
        <w:rPr>
          <w:rFonts w:cs="Calibri"/>
          <w:b/>
          <w:bCs/>
          <w:sz w:val="28"/>
          <w:szCs w:val="28"/>
        </w:rPr>
      </w:pPr>
      <w:r>
        <w:rPr>
          <w:rFonts w:cs="Calibri"/>
          <w:b/>
          <w:bCs/>
          <w:sz w:val="28"/>
          <w:szCs w:val="28"/>
        </w:rPr>
        <w:t>9.1 Convênios</w:t>
      </w:r>
    </w:p>
    <w:p w14:paraId="0472A8A1"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68578267"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3DBBCA95" w14:textId="77777777" w:rsidR="004B01C1" w:rsidRDefault="00000000">
            <w:pPr>
              <w:spacing w:after="0" w:line="360" w:lineRule="auto"/>
              <w:ind w:firstLine="708"/>
              <w:jc w:val="both"/>
            </w:pPr>
            <w:r>
              <w:rPr>
                <w:rFonts w:eastAsia="Times New Roman" w:cs="Calibri"/>
                <w:color w:val="000000"/>
                <w:sz w:val="24"/>
                <w:szCs w:val="24"/>
                <w:lang w:eastAsia="pt-BR"/>
              </w:rPr>
              <w:t>O </w:t>
            </w:r>
            <w:r>
              <w:rPr>
                <w:rFonts w:eastAsia="Times New Roman" w:cs="Calibri"/>
                <w:b/>
                <w:bCs/>
                <w:color w:val="000000"/>
                <w:sz w:val="24"/>
                <w:szCs w:val="24"/>
                <w:lang w:eastAsia="pt-BR"/>
              </w:rPr>
              <w:t>Convênio</w:t>
            </w:r>
            <w:r>
              <w:rPr>
                <w:rFonts w:eastAsia="Times New Roman" w:cs="Calibri"/>
                <w:color w:val="000000"/>
                <w:sz w:val="24"/>
                <w:szCs w:val="24"/>
                <w:lang w:eastAsia="pt-BR"/>
              </w:rPr>
              <w:t> é um </w:t>
            </w:r>
            <w:r>
              <w:rPr>
                <w:rFonts w:eastAsia="Times New Roman" w:cs="Calibri"/>
                <w:b/>
                <w:bCs/>
                <w:color w:val="000000"/>
                <w:sz w:val="24"/>
                <w:szCs w:val="24"/>
                <w:lang w:eastAsia="pt-BR"/>
              </w:rPr>
              <w:t>acordo</w:t>
            </w:r>
            <w:r>
              <w:rPr>
                <w:rFonts w:eastAsia="Times New Roman" w:cs="Calibri"/>
                <w:color w:val="000000"/>
                <w:sz w:val="24"/>
                <w:szCs w:val="24"/>
                <w:lang w:eastAsia="pt-BR"/>
              </w:rPr>
              <w:t> firmado entre a </w:t>
            </w:r>
            <w:r>
              <w:rPr>
                <w:rFonts w:eastAsia="Times New Roman" w:cs="Calibri"/>
                <w:b/>
                <w:bCs/>
                <w:color w:val="000000"/>
                <w:sz w:val="24"/>
                <w:szCs w:val="24"/>
                <w:lang w:eastAsia="pt-BR"/>
              </w:rPr>
              <w:t>Prefeitura do Município de São Paulo (PMSP)</w:t>
            </w:r>
            <w:r>
              <w:rPr>
                <w:rFonts w:eastAsia="Times New Roman" w:cs="Calibri"/>
                <w:color w:val="000000"/>
                <w:sz w:val="24"/>
                <w:szCs w:val="24"/>
                <w:lang w:eastAsia="pt-BR"/>
              </w:rPr>
              <w:t>, através de seus entes da administração direta e indireta, e </w:t>
            </w:r>
            <w:r>
              <w:rPr>
                <w:rFonts w:eastAsia="Times New Roman" w:cs="Calibri"/>
                <w:b/>
                <w:bCs/>
                <w:color w:val="000000"/>
                <w:sz w:val="24"/>
                <w:szCs w:val="24"/>
                <w:lang w:eastAsia="pt-BR"/>
              </w:rPr>
              <w:t>uma entidade</w:t>
            </w:r>
            <w:r>
              <w:rPr>
                <w:rFonts w:eastAsia="Times New Roman" w:cs="Calibri"/>
                <w:color w:val="000000"/>
                <w:sz w:val="24"/>
                <w:szCs w:val="24"/>
                <w:lang w:eastAsia="pt-BR"/>
              </w:rPr>
              <w:t xml:space="preserve"> da administração pública municipal, estadual, distrital, federal ou organização particular, no qual todas as partes trabalham juntas para alcançar determinada finalidade pública de interesse comum. </w:t>
            </w:r>
          </w:p>
        </w:tc>
      </w:tr>
    </w:tbl>
    <w:p w14:paraId="0032A62E" w14:textId="77777777" w:rsidR="004B01C1" w:rsidRDefault="004B01C1">
      <w:pPr>
        <w:spacing w:after="0" w:line="360" w:lineRule="auto"/>
        <w:rPr>
          <w:rFonts w:cs="Calibri"/>
          <w:b/>
          <w:bCs/>
          <w:sz w:val="24"/>
          <w:szCs w:val="24"/>
        </w:rPr>
      </w:pPr>
    </w:p>
    <w:p w14:paraId="321DD062"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3CD016BF" w14:textId="77777777" w:rsidR="004B01C1" w:rsidRDefault="00000000">
      <w:pPr>
        <w:spacing w:after="0" w:line="360" w:lineRule="auto"/>
        <w:rPr>
          <w:rFonts w:cs="Calibri"/>
          <w:b/>
          <w:bCs/>
          <w:sz w:val="24"/>
          <w:szCs w:val="24"/>
        </w:rPr>
      </w:pPr>
      <w:r>
        <w:rPr>
          <w:rFonts w:cs="Calibri"/>
          <w:b/>
          <w:bCs/>
          <w:sz w:val="24"/>
          <w:szCs w:val="24"/>
        </w:rPr>
        <w:t>9.1.1. Lista dos Convênios</w:t>
      </w:r>
    </w:p>
    <w:p w14:paraId="160568C4"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6890F6B3" w14:textId="77777777" w:rsidR="004B01C1" w:rsidRDefault="00000000">
      <w:pPr>
        <w:pStyle w:val="paragraph"/>
        <w:numPr>
          <w:ilvl w:val="0"/>
          <w:numId w:val="24"/>
        </w:numPr>
        <w:spacing w:before="0" w:after="0" w:line="276" w:lineRule="auto"/>
        <w:jc w:val="both"/>
      </w:pPr>
      <w:r>
        <w:rPr>
          <w:rStyle w:val="normaltextrun"/>
          <w:rFonts w:ascii="Calibri" w:hAnsi="Calibri" w:cs="Calibri"/>
          <w:spacing w:val="5"/>
        </w:rPr>
        <w:t>Número do processo no Sistema Eletrônico de Informações – SEI</w:t>
      </w:r>
    </w:p>
    <w:p w14:paraId="1C552684" w14:textId="77777777" w:rsidR="004B01C1" w:rsidRDefault="00000000">
      <w:pPr>
        <w:pStyle w:val="paragraph"/>
        <w:numPr>
          <w:ilvl w:val="0"/>
          <w:numId w:val="24"/>
        </w:numPr>
        <w:spacing w:before="0" w:after="0" w:line="276" w:lineRule="auto"/>
        <w:jc w:val="both"/>
      </w:pPr>
      <w:r>
        <w:rPr>
          <w:rStyle w:val="normaltextrun"/>
          <w:rFonts w:ascii="Calibri" w:hAnsi="Calibri" w:cs="Calibri"/>
          <w:spacing w:val="5"/>
        </w:rPr>
        <w:t xml:space="preserve">Nome e número de identificação termo de convênio e a íntegra </w:t>
      </w:r>
    </w:p>
    <w:p w14:paraId="09B3689A" w14:textId="77777777" w:rsidR="004B01C1" w:rsidRDefault="00000000">
      <w:pPr>
        <w:pStyle w:val="paragraph"/>
        <w:spacing w:before="0" w:after="0" w:line="276" w:lineRule="auto"/>
        <w:ind w:left="720"/>
        <w:jc w:val="both"/>
      </w:pPr>
      <w:r>
        <w:rPr>
          <w:rStyle w:val="normaltextrun"/>
          <w:rFonts w:ascii="Calibri" w:hAnsi="Calibri" w:cs="Calibri"/>
          <w:spacing w:val="5"/>
        </w:rPr>
        <w:t xml:space="preserve">Exemplo: </w:t>
      </w:r>
      <w:hyperlink r:id="rId171" w:history="1">
        <w:r w:rsidR="004B01C1">
          <w:rPr>
            <w:rStyle w:val="Hyperlink"/>
            <w:rFonts w:ascii="Calibri" w:hAnsi="Calibri" w:cs="Calibri"/>
            <w:spacing w:val="5"/>
          </w:rPr>
          <w:t>Termo de Convênio 04/2023</w:t>
        </w:r>
      </w:hyperlink>
      <w:r>
        <w:rPr>
          <w:rStyle w:val="normaltextrun"/>
          <w:rFonts w:ascii="Calibri" w:hAnsi="Calibri" w:cs="Calibri"/>
          <w:spacing w:val="5"/>
        </w:rPr>
        <w:t xml:space="preserve">; </w:t>
      </w:r>
      <w:hyperlink r:id="rId172" w:history="1">
        <w:r w:rsidR="004B01C1">
          <w:rPr>
            <w:rStyle w:val="Hyperlink"/>
            <w:rFonts w:ascii="Calibri" w:hAnsi="Calibri" w:cs="Calibri"/>
            <w:spacing w:val="5"/>
          </w:rPr>
          <w:t>Termo de Convênio 01/2024 CGM/CDT</w:t>
        </w:r>
      </w:hyperlink>
      <w:r>
        <w:rPr>
          <w:rStyle w:val="normaltextrun"/>
          <w:rFonts w:ascii="Calibri" w:hAnsi="Calibri" w:cs="Calibri"/>
          <w:spacing w:val="5"/>
        </w:rPr>
        <w:t>.</w:t>
      </w:r>
    </w:p>
    <w:p w14:paraId="42C09CD5" w14:textId="77777777" w:rsidR="004B01C1" w:rsidRDefault="00000000">
      <w:pPr>
        <w:pStyle w:val="paragraph"/>
        <w:numPr>
          <w:ilvl w:val="0"/>
          <w:numId w:val="24"/>
        </w:numPr>
        <w:spacing w:before="0" w:after="0" w:line="276" w:lineRule="auto"/>
        <w:jc w:val="both"/>
      </w:pPr>
      <w:r>
        <w:rPr>
          <w:rStyle w:val="normaltextrun"/>
          <w:rFonts w:ascii="Calibri" w:hAnsi="Calibri" w:cs="Calibri"/>
          <w:spacing w:val="5"/>
        </w:rPr>
        <w:t>Órgãos envolvidos e CNPJ</w:t>
      </w:r>
    </w:p>
    <w:p w14:paraId="724D7CC1" w14:textId="77777777" w:rsidR="004B01C1" w:rsidRDefault="00000000">
      <w:pPr>
        <w:pStyle w:val="paragraph"/>
        <w:numPr>
          <w:ilvl w:val="0"/>
          <w:numId w:val="24"/>
        </w:numPr>
        <w:spacing w:before="0" w:after="0" w:line="276" w:lineRule="auto"/>
        <w:jc w:val="both"/>
      </w:pPr>
      <w:r>
        <w:rPr>
          <w:rStyle w:val="normaltextrun"/>
          <w:rFonts w:ascii="Calibri" w:hAnsi="Calibri" w:cs="Calibri"/>
          <w:spacing w:val="5"/>
        </w:rPr>
        <w:t>Objeto</w:t>
      </w:r>
    </w:p>
    <w:p w14:paraId="21B7EF1A" w14:textId="77777777" w:rsidR="004B01C1" w:rsidRDefault="00000000">
      <w:pPr>
        <w:pStyle w:val="paragraph"/>
        <w:numPr>
          <w:ilvl w:val="0"/>
          <w:numId w:val="24"/>
        </w:numPr>
        <w:spacing w:before="0" w:after="0" w:line="276" w:lineRule="auto"/>
        <w:jc w:val="both"/>
      </w:pPr>
      <w:r>
        <w:rPr>
          <w:rStyle w:val="normaltextrun"/>
          <w:rFonts w:ascii="Calibri" w:hAnsi="Calibri" w:cs="Calibri"/>
          <w:spacing w:val="5"/>
        </w:rPr>
        <w:t xml:space="preserve">Data da Assinatura </w:t>
      </w:r>
    </w:p>
    <w:p w14:paraId="285C7D02" w14:textId="77777777" w:rsidR="004B01C1" w:rsidRDefault="00000000">
      <w:pPr>
        <w:pStyle w:val="paragraph"/>
        <w:numPr>
          <w:ilvl w:val="0"/>
          <w:numId w:val="24"/>
        </w:numPr>
        <w:spacing w:before="0" w:after="0" w:line="276" w:lineRule="auto"/>
        <w:jc w:val="both"/>
        <w:rPr>
          <w:rFonts w:ascii="Calibri" w:hAnsi="Calibri" w:cs="Calibri"/>
          <w:spacing w:val="5"/>
        </w:rPr>
      </w:pPr>
      <w:r>
        <w:rPr>
          <w:rFonts w:ascii="Calibri" w:hAnsi="Calibri" w:cs="Calibri"/>
          <w:spacing w:val="5"/>
        </w:rPr>
        <w:t>Data de publicação  </w:t>
      </w:r>
    </w:p>
    <w:p w14:paraId="7F3470EB" w14:textId="77777777" w:rsidR="004B01C1" w:rsidRDefault="00000000">
      <w:pPr>
        <w:pStyle w:val="paragraph"/>
        <w:numPr>
          <w:ilvl w:val="0"/>
          <w:numId w:val="24"/>
        </w:numPr>
        <w:spacing w:before="0" w:after="0" w:line="276" w:lineRule="auto"/>
        <w:jc w:val="both"/>
        <w:rPr>
          <w:rFonts w:ascii="Calibri" w:hAnsi="Calibri" w:cs="Calibri"/>
          <w:spacing w:val="5"/>
        </w:rPr>
      </w:pPr>
      <w:r>
        <w:rPr>
          <w:rFonts w:ascii="Calibri" w:hAnsi="Calibri" w:cs="Calibri"/>
          <w:spacing w:val="5"/>
        </w:rPr>
        <w:t>Vigência (data de início e término) </w:t>
      </w:r>
    </w:p>
    <w:p w14:paraId="19DCD43F" w14:textId="77777777" w:rsidR="004B01C1" w:rsidRDefault="00000000">
      <w:pPr>
        <w:pStyle w:val="paragraph"/>
        <w:numPr>
          <w:ilvl w:val="0"/>
          <w:numId w:val="24"/>
        </w:numPr>
        <w:spacing w:before="0" w:after="0" w:line="276" w:lineRule="auto"/>
        <w:jc w:val="both"/>
      </w:pPr>
      <w:r>
        <w:rPr>
          <w:rStyle w:val="normaltextrun"/>
          <w:rFonts w:ascii="Calibri" w:hAnsi="Calibri" w:cs="Calibri"/>
          <w:spacing w:val="5"/>
        </w:rPr>
        <w:t>Valor</w:t>
      </w:r>
    </w:p>
    <w:p w14:paraId="47C72584" w14:textId="77777777" w:rsidR="004B01C1" w:rsidRDefault="00000000">
      <w:pPr>
        <w:pStyle w:val="paragraph"/>
        <w:spacing w:after="0" w:line="276" w:lineRule="auto"/>
        <w:jc w:val="both"/>
      </w:pPr>
      <w:r>
        <w:rPr>
          <w:rFonts w:ascii="Calibri" w:hAnsi="Calibri" w:cs="Calibri"/>
          <w:noProof/>
          <w:spacing w:val="5"/>
        </w:rPr>
        <w:lastRenderedPageBreak/>
        <w:drawing>
          <wp:anchor distT="0" distB="0" distL="114300" distR="114300" simplePos="0" relativeHeight="251704320" behindDoc="0" locked="0" layoutInCell="1" allowOverlap="1" wp14:anchorId="12874ADC" wp14:editId="6B4F9E41">
            <wp:simplePos x="0" y="0"/>
            <wp:positionH relativeFrom="margin">
              <wp:align>center</wp:align>
            </wp:positionH>
            <wp:positionV relativeFrom="paragraph">
              <wp:posOffset>430206</wp:posOffset>
            </wp:positionV>
            <wp:extent cx="5029200" cy="1645920"/>
            <wp:effectExtent l="209550" t="209550" r="400050" b="392430"/>
            <wp:wrapThrough wrapText="bothSides">
              <wp:wrapPolygon edited="0">
                <wp:start x="900" y="-2750"/>
                <wp:lineTo x="-818" y="-2250"/>
                <wp:lineTo x="-900" y="22750"/>
                <wp:lineTo x="82" y="25750"/>
                <wp:lineTo x="409" y="26500"/>
                <wp:lineTo x="21927" y="26500"/>
                <wp:lineTo x="22336" y="25750"/>
                <wp:lineTo x="23236" y="22000"/>
                <wp:lineTo x="23236" y="500"/>
                <wp:lineTo x="22091" y="-2250"/>
                <wp:lineTo x="21518" y="-2750"/>
                <wp:lineTo x="900" y="-2750"/>
              </wp:wrapPolygon>
            </wp:wrapThrough>
            <wp:docPr id="394300757" name="Imagem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rcRect l="1186" t="1837" r="887" b="4342"/>
                    <a:stretch>
                      <a:fillRect/>
                    </a:stretch>
                  </pic:blipFill>
                  <pic:spPr>
                    <a:xfrm>
                      <a:off x="0" y="0"/>
                      <a:ext cx="5029200" cy="1645920"/>
                    </a:xfrm>
                    <a:prstGeom prst="rect">
                      <a:avLst/>
                    </a:prstGeom>
                    <a:noFill/>
                    <a:ln w="9528">
                      <a:solidFill>
                        <a:srgbClr val="000000"/>
                      </a:solidFill>
                      <a:prstDash val="solid"/>
                    </a:ln>
                    <a:effectLst>
                      <a:outerShdw blurRad="304800" dist="139699" dir="2700000" algn="tl">
                        <a:srgbClr val="333333"/>
                      </a:outerShdw>
                    </a:effectLst>
                  </pic:spPr>
                </pic:pic>
              </a:graphicData>
            </a:graphic>
          </wp:anchor>
        </w:drawing>
      </w:r>
      <w:r>
        <w:rPr>
          <w:rFonts w:ascii="Calibri" w:hAnsi="Calibri" w:cs="Calibri"/>
          <w:b/>
          <w:bCs/>
          <w:spacing w:val="5"/>
        </w:rPr>
        <w:t>Exemplo</w:t>
      </w:r>
      <w:r>
        <w:rPr>
          <w:rFonts w:cs="Calibri"/>
          <w:b/>
          <w:bCs/>
        </w:rPr>
        <w:t>:</w:t>
      </w:r>
    </w:p>
    <w:p w14:paraId="3DF70E5F" w14:textId="77777777" w:rsidR="004B01C1" w:rsidRDefault="00000000">
      <w:pPr>
        <w:spacing w:before="240" w:after="0" w:line="360" w:lineRule="auto"/>
        <w:jc w:val="both"/>
      </w:pPr>
      <w:r>
        <w:rPr>
          <w:rFonts w:cs="Calibri"/>
          <w:sz w:val="24"/>
          <w:szCs w:val="24"/>
        </w:rPr>
        <w:t xml:space="preserve">Caso o órgão </w:t>
      </w:r>
      <w:r>
        <w:rPr>
          <w:rFonts w:cs="Calibri"/>
          <w:b/>
          <w:bCs/>
          <w:color w:val="FF0000"/>
          <w:sz w:val="24"/>
          <w:szCs w:val="24"/>
        </w:rPr>
        <w:t>NÃO</w:t>
      </w:r>
      <w:r>
        <w:rPr>
          <w:rFonts w:cs="Calibri"/>
          <w:sz w:val="24"/>
          <w:szCs w:val="24"/>
        </w:rPr>
        <w:t xml:space="preserve"> possua nenhum registro de Convênio,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77ECC5B5"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vAlign w:val="center"/>
          </w:tcPr>
          <w:p w14:paraId="49EF2F0C" w14:textId="77777777" w:rsidR="004B01C1" w:rsidRDefault="00000000">
            <w:pPr>
              <w:pStyle w:val="paragraph"/>
              <w:spacing w:before="0" w:after="0" w:line="360" w:lineRule="auto"/>
              <w:jc w:val="center"/>
            </w:pPr>
            <w:r>
              <w:rPr>
                <w:rStyle w:val="normaltextrun"/>
                <w:rFonts w:ascii="Calibri" w:hAnsi="Calibri" w:cs="Calibri"/>
                <w:b/>
                <w:bCs/>
                <w:spacing w:val="-6"/>
              </w:rPr>
              <w:t xml:space="preserve">“Não há </w:t>
            </w:r>
            <w:r>
              <w:rPr>
                <w:rStyle w:val="normaltextrun"/>
                <w:rFonts w:ascii="Calibri" w:hAnsi="Calibri" w:cs="Calibri"/>
                <w:b/>
                <w:bCs/>
                <w:spacing w:val="-4"/>
              </w:rPr>
              <w:t>Convênio </w:t>
            </w:r>
            <w:r>
              <w:rPr>
                <w:rStyle w:val="normaltextrun"/>
                <w:rFonts w:ascii="Calibri" w:hAnsi="Calibri" w:cs="Calibri"/>
                <w:b/>
                <w:bCs/>
                <w:spacing w:val="-3"/>
              </w:rPr>
              <w:t xml:space="preserve">celebrado pelo </w:t>
            </w:r>
            <w:r>
              <w:rPr>
                <w:rStyle w:val="normaltextrun"/>
                <w:rFonts w:ascii="Calibri" w:hAnsi="Calibri" w:cs="Calibri"/>
                <w:b/>
                <w:bCs/>
                <w:color w:val="FF0000"/>
                <w:spacing w:val="-3"/>
              </w:rPr>
              <w:t xml:space="preserve">[órgão/entidade] </w:t>
            </w:r>
            <w:r>
              <w:rPr>
                <w:rStyle w:val="normaltextrun"/>
                <w:rFonts w:ascii="Calibri" w:hAnsi="Calibri" w:cs="Calibri"/>
                <w:b/>
                <w:bCs/>
                <w:spacing w:val="-2"/>
              </w:rPr>
              <w:t>no ano vigente.</w:t>
            </w:r>
            <w:r>
              <w:rPr>
                <w:rStyle w:val="normaltextrun"/>
                <w:rFonts w:ascii="Calibri" w:hAnsi="Calibri" w:cs="Calibri"/>
                <w:b/>
                <w:bCs/>
                <w:spacing w:val="-5"/>
              </w:rPr>
              <w:t>”</w:t>
            </w:r>
          </w:p>
        </w:tc>
      </w:tr>
    </w:tbl>
    <w:p w14:paraId="5169B59A" w14:textId="77777777" w:rsidR="004B01C1" w:rsidRDefault="004B01C1">
      <w:pPr>
        <w:spacing w:after="0" w:line="360" w:lineRule="auto"/>
        <w:jc w:val="both"/>
        <w:rPr>
          <w:rFonts w:cs="Calibri"/>
          <w:b/>
          <w:bCs/>
          <w:sz w:val="24"/>
          <w:szCs w:val="24"/>
        </w:rPr>
      </w:pPr>
    </w:p>
    <w:p w14:paraId="5F68B0BB" w14:textId="77777777" w:rsidR="004B01C1" w:rsidRDefault="00000000">
      <w:pPr>
        <w:spacing w:after="0" w:line="360" w:lineRule="auto"/>
        <w:jc w:val="both"/>
      </w:pPr>
      <w:r>
        <w:rPr>
          <w:rFonts w:cs="Calibri"/>
          <w:b/>
          <w:bCs/>
          <w:sz w:val="28"/>
          <w:szCs w:val="28"/>
        </w:rPr>
        <w:t xml:space="preserve">9.2 </w:t>
      </w:r>
      <w:r>
        <w:rPr>
          <w:rFonts w:cs="Calibri"/>
          <w:b/>
          <w:bCs/>
          <w:color w:val="000000"/>
          <w:sz w:val="28"/>
          <w:szCs w:val="28"/>
        </w:rPr>
        <w:t>Termos de Cooperação Técnica</w:t>
      </w:r>
    </w:p>
    <w:p w14:paraId="4E50E354"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4D30D2CC"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102DEEDA" w14:textId="77777777" w:rsidR="004B01C1" w:rsidRDefault="00000000">
            <w:pPr>
              <w:spacing w:after="0" w:line="360" w:lineRule="auto"/>
              <w:ind w:firstLine="708"/>
              <w:jc w:val="both"/>
            </w:pPr>
            <w:r>
              <w:rPr>
                <w:rFonts w:cs="Calibri"/>
                <w:color w:val="000000"/>
                <w:sz w:val="24"/>
                <w:szCs w:val="24"/>
              </w:rPr>
              <w:t>O</w:t>
            </w:r>
            <w:r>
              <w:rPr>
                <w:rFonts w:cs="Calibri"/>
                <w:b/>
                <w:bCs/>
                <w:color w:val="000000"/>
                <w:sz w:val="24"/>
                <w:szCs w:val="24"/>
              </w:rPr>
              <w:t xml:space="preserve"> t</w:t>
            </w:r>
            <w:r>
              <w:rPr>
                <w:rStyle w:val="Forte"/>
                <w:rFonts w:eastAsia="Times New Roman" w:cs="Calibri"/>
                <w:color w:val="000000"/>
                <w:sz w:val="24"/>
                <w:szCs w:val="24"/>
              </w:rPr>
              <w:t>ermo ou acordo de cooperação técnica</w:t>
            </w:r>
            <w:r>
              <w:rPr>
                <w:rFonts w:cs="Calibri"/>
                <w:color w:val="000000"/>
                <w:sz w:val="24"/>
                <w:szCs w:val="24"/>
              </w:rPr>
              <w:t xml:space="preserve"> é um instrumento formal utilizado por </w:t>
            </w:r>
            <w:r>
              <w:rPr>
                <w:rFonts w:cs="Calibri"/>
                <w:b/>
                <w:bCs/>
                <w:color w:val="000000"/>
                <w:sz w:val="24"/>
                <w:szCs w:val="24"/>
              </w:rPr>
              <w:t>entes públicos</w:t>
            </w:r>
            <w:r>
              <w:rPr>
                <w:rFonts w:cs="Calibri"/>
                <w:color w:val="000000"/>
                <w:sz w:val="24"/>
                <w:szCs w:val="24"/>
              </w:rPr>
              <w:t xml:space="preserve"> para estabelecer um vínculo cooperativo ou de </w:t>
            </w:r>
            <w:r>
              <w:rPr>
                <w:rFonts w:cs="Calibri"/>
                <w:b/>
                <w:bCs/>
                <w:color w:val="000000"/>
                <w:sz w:val="24"/>
                <w:szCs w:val="24"/>
              </w:rPr>
              <w:t>parceria entre si</w:t>
            </w:r>
            <w:r>
              <w:rPr>
                <w:rFonts w:cs="Calibri"/>
                <w:color w:val="000000"/>
                <w:sz w:val="24"/>
                <w:szCs w:val="24"/>
              </w:rPr>
              <w:t xml:space="preserve"> ou, ainda, com </w:t>
            </w:r>
            <w:r>
              <w:rPr>
                <w:rFonts w:cs="Calibri"/>
                <w:b/>
                <w:bCs/>
                <w:color w:val="000000"/>
                <w:sz w:val="24"/>
                <w:szCs w:val="24"/>
              </w:rPr>
              <w:t>entidades privadas</w:t>
            </w:r>
            <w:r>
              <w:rPr>
                <w:rFonts w:cs="Calibri"/>
                <w:color w:val="000000"/>
                <w:sz w:val="24"/>
                <w:szCs w:val="24"/>
              </w:rPr>
              <w:t>, que tenham interesses recíprocos ou equivalentes, de modo a realizar um propósito comum, </w:t>
            </w:r>
            <w:r>
              <w:rPr>
                <w:rStyle w:val="Forte"/>
                <w:rFonts w:cs="Calibri"/>
                <w:color w:val="000000"/>
                <w:sz w:val="24"/>
                <w:szCs w:val="24"/>
              </w:rPr>
              <w:t>voltado ao interesse público, não havendo</w:t>
            </w:r>
            <w:r>
              <w:rPr>
                <w:rFonts w:cs="Calibri"/>
                <w:color w:val="000000"/>
                <w:sz w:val="24"/>
                <w:szCs w:val="24"/>
              </w:rPr>
              <w:t>, contudo, </w:t>
            </w:r>
            <w:r>
              <w:rPr>
                <w:rStyle w:val="Forte"/>
                <w:rFonts w:cs="Calibri"/>
                <w:color w:val="000000"/>
                <w:sz w:val="24"/>
                <w:szCs w:val="24"/>
              </w:rPr>
              <w:t>nenhum tipo de repasse financeiro.</w:t>
            </w:r>
          </w:p>
        </w:tc>
      </w:tr>
    </w:tbl>
    <w:p w14:paraId="6513BF63" w14:textId="77777777" w:rsidR="004B01C1" w:rsidRDefault="004B01C1">
      <w:pPr>
        <w:spacing w:after="0" w:line="360" w:lineRule="auto"/>
        <w:jc w:val="both"/>
        <w:rPr>
          <w:rFonts w:cs="Calibri"/>
          <w:b/>
          <w:bCs/>
          <w:sz w:val="24"/>
          <w:szCs w:val="24"/>
        </w:rPr>
      </w:pPr>
    </w:p>
    <w:p w14:paraId="41A22CA8"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0597EDE5" w14:textId="77777777" w:rsidR="004B01C1" w:rsidRDefault="00000000">
      <w:pPr>
        <w:spacing w:after="0" w:line="360" w:lineRule="auto"/>
      </w:pPr>
      <w:r>
        <w:rPr>
          <w:rFonts w:cs="Calibri"/>
          <w:b/>
          <w:bCs/>
          <w:sz w:val="24"/>
          <w:szCs w:val="24"/>
        </w:rPr>
        <w:t xml:space="preserve">9.2.1 Lista </w:t>
      </w:r>
      <w:r>
        <w:rPr>
          <w:rFonts w:cs="Calibri"/>
          <w:b/>
          <w:bCs/>
          <w:color w:val="000000"/>
          <w:sz w:val="24"/>
          <w:szCs w:val="24"/>
        </w:rPr>
        <w:t>Termos de Cooperação Técnica</w:t>
      </w:r>
    </w:p>
    <w:p w14:paraId="308E1AE5"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56AA9F94" w14:textId="77777777" w:rsidR="004B01C1" w:rsidRDefault="00000000">
      <w:pPr>
        <w:pStyle w:val="paragraph"/>
        <w:numPr>
          <w:ilvl w:val="0"/>
          <w:numId w:val="25"/>
        </w:numPr>
        <w:spacing w:before="0" w:after="0" w:line="360" w:lineRule="auto"/>
        <w:jc w:val="both"/>
      </w:pPr>
      <w:r>
        <w:rPr>
          <w:rStyle w:val="normaltextrun"/>
          <w:rFonts w:ascii="Calibri" w:hAnsi="Calibri" w:cs="Calibri"/>
          <w:spacing w:val="5"/>
        </w:rPr>
        <w:t>Número do processo no Sistema Eletrônico de Informações – SEI</w:t>
      </w:r>
    </w:p>
    <w:p w14:paraId="6AB8C92E" w14:textId="77777777" w:rsidR="004B01C1" w:rsidRDefault="00000000">
      <w:pPr>
        <w:pStyle w:val="paragraph"/>
        <w:numPr>
          <w:ilvl w:val="0"/>
          <w:numId w:val="25"/>
        </w:numPr>
        <w:spacing w:before="0" w:after="0" w:line="360" w:lineRule="auto"/>
        <w:jc w:val="both"/>
      </w:pPr>
      <w:r>
        <w:rPr>
          <w:rStyle w:val="normaltextrun"/>
          <w:rFonts w:ascii="Calibri" w:hAnsi="Calibri" w:cs="Calibri"/>
          <w:spacing w:val="5"/>
        </w:rPr>
        <w:t xml:space="preserve">Nome e número de identificação do termo </w:t>
      </w:r>
      <w:r>
        <w:rPr>
          <w:rStyle w:val="eop"/>
          <w:rFonts w:ascii="Calibri" w:hAnsi="Calibri" w:cs="Calibri"/>
        </w:rPr>
        <w:t xml:space="preserve">de cooperação técnica </w:t>
      </w:r>
      <w:r>
        <w:rPr>
          <w:rStyle w:val="normaltextrun"/>
          <w:rFonts w:ascii="Calibri" w:hAnsi="Calibri" w:cs="Calibri"/>
          <w:spacing w:val="5"/>
        </w:rPr>
        <w:t>e a íntegra</w:t>
      </w:r>
    </w:p>
    <w:p w14:paraId="4E0AD070" w14:textId="77777777" w:rsidR="004B01C1" w:rsidRDefault="00000000">
      <w:pPr>
        <w:pStyle w:val="paragraph"/>
        <w:spacing w:before="0" w:after="0" w:line="360" w:lineRule="auto"/>
        <w:ind w:left="720"/>
        <w:jc w:val="both"/>
      </w:pPr>
      <w:r>
        <w:rPr>
          <w:rStyle w:val="normaltextrun"/>
          <w:rFonts w:ascii="Calibri" w:hAnsi="Calibri" w:cs="Calibri"/>
          <w:spacing w:val="5"/>
        </w:rPr>
        <w:lastRenderedPageBreak/>
        <w:t xml:space="preserve">Exemplo: </w:t>
      </w:r>
      <w:hyperlink r:id="rId174" w:history="1">
        <w:r w:rsidR="004B01C1">
          <w:rPr>
            <w:rStyle w:val="Hyperlink"/>
            <w:rFonts w:ascii="Calibri" w:hAnsi="Calibri" w:cs="Calibri"/>
            <w:spacing w:val="5"/>
          </w:rPr>
          <w:t>Termo de Cooperação Técnica n°012/2025/0090/156/43701/CSI-MPGO</w:t>
        </w:r>
      </w:hyperlink>
      <w:r>
        <w:rPr>
          <w:rStyle w:val="normaltextrun"/>
          <w:rFonts w:ascii="Calibri" w:hAnsi="Calibri" w:cs="Calibri"/>
          <w:spacing w:val="5"/>
        </w:rPr>
        <w:t xml:space="preserve">; </w:t>
      </w:r>
      <w:hyperlink r:id="rId175" w:history="1">
        <w:r w:rsidR="004B01C1">
          <w:rPr>
            <w:rStyle w:val="Hyperlink"/>
            <w:rFonts w:ascii="Calibri" w:hAnsi="Calibri" w:cs="Calibri"/>
            <w:spacing w:val="5"/>
          </w:rPr>
          <w:t>Termo de Cooperação Técnica n°001/SVMA/2025</w:t>
        </w:r>
      </w:hyperlink>
      <w:r>
        <w:rPr>
          <w:rStyle w:val="normaltextrun"/>
          <w:rFonts w:ascii="Calibri" w:hAnsi="Calibri" w:cs="Calibri"/>
          <w:spacing w:val="5"/>
        </w:rPr>
        <w:t>.</w:t>
      </w:r>
    </w:p>
    <w:p w14:paraId="0FEB33A7" w14:textId="77777777" w:rsidR="004B01C1" w:rsidRDefault="00000000">
      <w:pPr>
        <w:pStyle w:val="paragraph"/>
        <w:numPr>
          <w:ilvl w:val="0"/>
          <w:numId w:val="25"/>
        </w:numPr>
        <w:spacing w:before="0" w:after="0" w:line="360" w:lineRule="auto"/>
        <w:jc w:val="both"/>
      </w:pPr>
      <w:r>
        <w:rPr>
          <w:rStyle w:val="eop"/>
          <w:rFonts w:ascii="Calibri" w:hAnsi="Calibri" w:cs="Calibri"/>
        </w:rPr>
        <w:t xml:space="preserve">Nome e CNPJ da organização </w:t>
      </w:r>
    </w:p>
    <w:p w14:paraId="4D2954C6" w14:textId="77777777" w:rsidR="004B01C1" w:rsidRDefault="00000000">
      <w:pPr>
        <w:pStyle w:val="paragraph"/>
        <w:numPr>
          <w:ilvl w:val="0"/>
          <w:numId w:val="25"/>
        </w:numPr>
        <w:spacing w:before="0" w:after="0" w:line="360" w:lineRule="auto"/>
        <w:jc w:val="both"/>
      </w:pPr>
      <w:r>
        <w:rPr>
          <w:rStyle w:val="normaltextrun"/>
          <w:rFonts w:ascii="Calibri" w:hAnsi="Calibri" w:cs="Calibri"/>
          <w:spacing w:val="2"/>
        </w:rPr>
        <w:t>Objeto</w:t>
      </w:r>
    </w:p>
    <w:p w14:paraId="45A6183B" w14:textId="77777777" w:rsidR="004B01C1" w:rsidRDefault="00000000">
      <w:pPr>
        <w:pStyle w:val="paragraph"/>
        <w:numPr>
          <w:ilvl w:val="0"/>
          <w:numId w:val="25"/>
        </w:numPr>
        <w:spacing w:before="0" w:after="0" w:line="360" w:lineRule="auto"/>
        <w:jc w:val="both"/>
      </w:pPr>
      <w:r>
        <w:rPr>
          <w:rStyle w:val="normaltextrun"/>
          <w:rFonts w:ascii="Calibri" w:hAnsi="Calibri" w:cs="Calibri"/>
          <w:spacing w:val="5"/>
        </w:rPr>
        <w:t xml:space="preserve">Data da Assinatura </w:t>
      </w:r>
    </w:p>
    <w:p w14:paraId="0FFC6348" w14:textId="77777777" w:rsidR="004B01C1" w:rsidRDefault="00000000">
      <w:pPr>
        <w:pStyle w:val="paragraph"/>
        <w:numPr>
          <w:ilvl w:val="0"/>
          <w:numId w:val="25"/>
        </w:numPr>
        <w:spacing w:before="0" w:after="0" w:line="360" w:lineRule="auto"/>
        <w:jc w:val="both"/>
        <w:rPr>
          <w:rFonts w:ascii="Calibri" w:hAnsi="Calibri" w:cs="Calibri"/>
          <w:spacing w:val="5"/>
        </w:rPr>
      </w:pPr>
      <w:r>
        <w:rPr>
          <w:rFonts w:ascii="Calibri" w:hAnsi="Calibri" w:cs="Calibri"/>
          <w:spacing w:val="5"/>
        </w:rPr>
        <w:t>Data de publicação  </w:t>
      </w:r>
    </w:p>
    <w:p w14:paraId="60797E72" w14:textId="77777777" w:rsidR="004B01C1" w:rsidRDefault="00000000">
      <w:pPr>
        <w:pStyle w:val="paragraph"/>
        <w:numPr>
          <w:ilvl w:val="0"/>
          <w:numId w:val="25"/>
        </w:numPr>
        <w:spacing w:before="0" w:after="0" w:line="360" w:lineRule="auto"/>
        <w:jc w:val="both"/>
        <w:rPr>
          <w:rFonts w:ascii="Calibri" w:hAnsi="Calibri" w:cs="Calibri"/>
          <w:spacing w:val="5"/>
        </w:rPr>
      </w:pPr>
      <w:r>
        <w:rPr>
          <w:rFonts w:ascii="Calibri" w:hAnsi="Calibri" w:cs="Calibri"/>
          <w:spacing w:val="5"/>
        </w:rPr>
        <w:t>Vigência (data de início e término) </w:t>
      </w:r>
    </w:p>
    <w:p w14:paraId="2FF4CB95" w14:textId="77777777" w:rsidR="004B01C1" w:rsidRDefault="004B01C1">
      <w:pPr>
        <w:spacing w:after="0" w:line="360" w:lineRule="auto"/>
        <w:jc w:val="both"/>
        <w:rPr>
          <w:rFonts w:cs="Calibri"/>
          <w:sz w:val="24"/>
          <w:szCs w:val="24"/>
        </w:rPr>
      </w:pPr>
    </w:p>
    <w:p w14:paraId="5D32E9BF" w14:textId="77777777" w:rsidR="004B01C1" w:rsidRDefault="00000000">
      <w:pPr>
        <w:spacing w:after="0" w:line="360" w:lineRule="auto"/>
        <w:jc w:val="both"/>
        <w:rPr>
          <w:rFonts w:cs="Calibri"/>
          <w:b/>
          <w:bCs/>
          <w:sz w:val="24"/>
          <w:szCs w:val="24"/>
        </w:rPr>
      </w:pPr>
      <w:r>
        <w:rPr>
          <w:rFonts w:cs="Calibri"/>
          <w:b/>
          <w:bCs/>
          <w:sz w:val="24"/>
          <w:szCs w:val="24"/>
        </w:rPr>
        <w:t>Exemplo:</w:t>
      </w:r>
    </w:p>
    <w:p w14:paraId="053E1D55" w14:textId="77777777" w:rsidR="004B01C1" w:rsidRDefault="00000000">
      <w:pPr>
        <w:spacing w:after="0" w:line="360" w:lineRule="auto"/>
        <w:jc w:val="both"/>
      </w:pPr>
      <w:r>
        <w:rPr>
          <w:rFonts w:cs="Calibri"/>
          <w:b/>
          <w:bCs/>
          <w:noProof/>
          <w:sz w:val="24"/>
          <w:szCs w:val="24"/>
          <w:lang w:eastAsia="pt-BR"/>
        </w:rPr>
        <w:drawing>
          <wp:inline distT="0" distB="0" distL="0" distR="0" wp14:anchorId="687716A0" wp14:editId="3BABF16F">
            <wp:extent cx="4767206" cy="1561027"/>
            <wp:effectExtent l="190500" t="209550" r="395344" b="401123"/>
            <wp:docPr id="102368780" name="Imagem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rcRect l="1373" t="2067" r="1457" b="5626"/>
                    <a:stretch>
                      <a:fillRect/>
                    </a:stretch>
                  </pic:blipFill>
                  <pic:spPr>
                    <a:xfrm>
                      <a:off x="0" y="0"/>
                      <a:ext cx="4767206" cy="1561027"/>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3AF7EA4B" w14:textId="77777777" w:rsidR="004B01C1" w:rsidRDefault="00000000">
      <w:pPr>
        <w:spacing w:after="0" w:line="360" w:lineRule="auto"/>
        <w:ind w:firstLine="708"/>
        <w:jc w:val="both"/>
      </w:pPr>
      <w:r>
        <w:rPr>
          <w:rFonts w:cs="Calibri"/>
          <w:sz w:val="24"/>
          <w:szCs w:val="24"/>
        </w:rPr>
        <w:t xml:space="preserve">Caso o órgão </w:t>
      </w:r>
      <w:r>
        <w:rPr>
          <w:rFonts w:cs="Calibri"/>
          <w:b/>
          <w:bCs/>
          <w:color w:val="FF0000"/>
          <w:sz w:val="24"/>
          <w:szCs w:val="24"/>
        </w:rPr>
        <w:t>NÃO</w:t>
      </w:r>
      <w:r>
        <w:rPr>
          <w:rFonts w:cs="Calibri"/>
          <w:sz w:val="24"/>
          <w:szCs w:val="24"/>
        </w:rPr>
        <w:t xml:space="preserve"> possua nenhum registro de Termos de Cooperação Técnica,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723B604C"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vAlign w:val="center"/>
          </w:tcPr>
          <w:p w14:paraId="53E423B9" w14:textId="77777777" w:rsidR="004B01C1" w:rsidRDefault="00000000">
            <w:pPr>
              <w:spacing w:after="0" w:line="360" w:lineRule="auto"/>
              <w:jc w:val="center"/>
            </w:pPr>
            <w:r>
              <w:rPr>
                <w:rStyle w:val="normaltextrun"/>
                <w:rFonts w:cs="Calibri"/>
                <w:b/>
                <w:bCs/>
                <w:spacing w:val="-6"/>
                <w:sz w:val="24"/>
                <w:szCs w:val="24"/>
              </w:rPr>
              <w:t>“Não há</w:t>
            </w:r>
            <w:r>
              <w:rPr>
                <w:rStyle w:val="normaltextrun"/>
                <w:rFonts w:cs="Calibri"/>
                <w:b/>
                <w:bCs/>
                <w:spacing w:val="-4"/>
                <w:sz w:val="24"/>
                <w:szCs w:val="24"/>
              </w:rPr>
              <w:t xml:space="preserve"> Termo de Cooperação Técnica</w:t>
            </w:r>
            <w:r>
              <w:rPr>
                <w:rStyle w:val="normaltextrun"/>
                <w:rFonts w:cs="Calibri"/>
                <w:b/>
                <w:bCs/>
                <w:spacing w:val="-3"/>
                <w:sz w:val="24"/>
                <w:szCs w:val="24"/>
              </w:rPr>
              <w:t xml:space="preserve"> celebrado pelo </w:t>
            </w:r>
            <w:r>
              <w:rPr>
                <w:rStyle w:val="normaltextrun"/>
                <w:rFonts w:cs="Calibri"/>
                <w:b/>
                <w:bCs/>
                <w:color w:val="FF0000"/>
                <w:spacing w:val="-3"/>
                <w:sz w:val="24"/>
                <w:szCs w:val="24"/>
              </w:rPr>
              <w:t xml:space="preserve">[órgão/entidade] </w:t>
            </w:r>
            <w:r>
              <w:rPr>
                <w:rStyle w:val="normaltextrun"/>
                <w:rFonts w:cs="Calibri"/>
                <w:b/>
                <w:bCs/>
                <w:spacing w:val="-2"/>
                <w:sz w:val="24"/>
                <w:szCs w:val="24"/>
              </w:rPr>
              <w:t>no ano vigente.</w:t>
            </w:r>
            <w:r>
              <w:rPr>
                <w:rStyle w:val="normaltextrun"/>
                <w:rFonts w:cs="Calibri"/>
                <w:b/>
                <w:bCs/>
                <w:spacing w:val="-5"/>
                <w:sz w:val="24"/>
                <w:szCs w:val="24"/>
              </w:rPr>
              <w:t>”</w:t>
            </w:r>
          </w:p>
        </w:tc>
      </w:tr>
    </w:tbl>
    <w:p w14:paraId="6AEA399F" w14:textId="77777777" w:rsidR="004B01C1" w:rsidRDefault="004B01C1">
      <w:pPr>
        <w:spacing w:after="0" w:line="360" w:lineRule="auto"/>
        <w:rPr>
          <w:rFonts w:cs="Calibri"/>
          <w:b/>
          <w:bCs/>
          <w:sz w:val="24"/>
          <w:szCs w:val="24"/>
        </w:rPr>
      </w:pPr>
    </w:p>
    <w:p w14:paraId="36B165E6" w14:textId="77777777" w:rsidR="004B01C1" w:rsidRDefault="00000000">
      <w:pPr>
        <w:spacing w:after="0" w:line="360" w:lineRule="auto"/>
        <w:rPr>
          <w:rFonts w:cs="Calibri"/>
          <w:b/>
          <w:bCs/>
          <w:sz w:val="28"/>
          <w:szCs w:val="28"/>
        </w:rPr>
      </w:pPr>
      <w:r>
        <w:rPr>
          <w:rFonts w:cs="Calibri"/>
          <w:b/>
          <w:bCs/>
          <w:sz w:val="28"/>
          <w:szCs w:val="28"/>
        </w:rPr>
        <w:t xml:space="preserve">9.3. Parcerias com o Terceiro Setor </w:t>
      </w:r>
    </w:p>
    <w:p w14:paraId="4E9EFA00"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053C12FE"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43E9BCD9" w14:textId="77777777" w:rsidR="004B01C1" w:rsidRDefault="00000000">
            <w:pPr>
              <w:spacing w:after="0" w:line="360" w:lineRule="auto"/>
              <w:ind w:firstLine="708"/>
              <w:jc w:val="both"/>
            </w:pPr>
            <w:r>
              <w:rPr>
                <w:rFonts w:eastAsia="Times New Roman" w:cs="Calibri"/>
                <w:sz w:val="24"/>
                <w:szCs w:val="24"/>
                <w:lang w:eastAsia="pt-BR"/>
              </w:rPr>
              <w:t xml:space="preserve">O </w:t>
            </w:r>
            <w:r>
              <w:rPr>
                <w:rFonts w:eastAsia="Times New Roman" w:cs="Calibri"/>
                <w:b/>
                <w:bCs/>
                <w:sz w:val="24"/>
                <w:szCs w:val="24"/>
                <w:lang w:eastAsia="pt-BR"/>
              </w:rPr>
              <w:t>Terceiro Setor</w:t>
            </w:r>
            <w:r>
              <w:rPr>
                <w:rFonts w:eastAsia="Times New Roman" w:cs="Calibri"/>
                <w:sz w:val="24"/>
                <w:szCs w:val="24"/>
                <w:lang w:eastAsia="pt-BR"/>
              </w:rPr>
              <w:t xml:space="preserve"> é formado por </w:t>
            </w:r>
            <w:r>
              <w:rPr>
                <w:rFonts w:eastAsia="Times New Roman" w:cs="Calibri"/>
                <w:b/>
                <w:bCs/>
                <w:sz w:val="24"/>
                <w:szCs w:val="24"/>
                <w:lang w:eastAsia="pt-BR"/>
              </w:rPr>
              <w:t>entidades privadas sem fins lucrativos</w:t>
            </w:r>
            <w:r>
              <w:rPr>
                <w:rFonts w:eastAsia="Times New Roman" w:cs="Calibri"/>
                <w:sz w:val="24"/>
                <w:szCs w:val="24"/>
                <w:lang w:eastAsia="pt-BR"/>
              </w:rPr>
              <w:t xml:space="preserve"> cuja finalidade é a </w:t>
            </w:r>
            <w:r>
              <w:rPr>
                <w:rFonts w:eastAsia="Times New Roman" w:cs="Calibri"/>
                <w:b/>
                <w:bCs/>
                <w:sz w:val="24"/>
                <w:szCs w:val="24"/>
                <w:lang w:eastAsia="pt-BR"/>
              </w:rPr>
              <w:t>execução de serviços de caráter público</w:t>
            </w:r>
            <w:r>
              <w:rPr>
                <w:rFonts w:eastAsia="Times New Roman" w:cs="Calibri"/>
                <w:sz w:val="24"/>
                <w:szCs w:val="24"/>
                <w:lang w:eastAsia="pt-BR"/>
              </w:rPr>
              <w:t xml:space="preserve">. Para realizarem suas atividades, </w:t>
            </w:r>
            <w:r>
              <w:rPr>
                <w:rFonts w:eastAsia="Times New Roman" w:cs="Calibri"/>
                <w:sz w:val="24"/>
                <w:szCs w:val="24"/>
                <w:lang w:eastAsia="pt-BR"/>
              </w:rPr>
              <w:lastRenderedPageBreak/>
              <w:t>essas organizações recorrem tanto a recursos privados (obtidos por meio de financiamento ou doações), quanto a recursos públicos (através de parcerias com a Administração Pública).</w:t>
            </w:r>
          </w:p>
          <w:p w14:paraId="78FEAB6B" w14:textId="77777777" w:rsidR="004B01C1" w:rsidRDefault="00000000">
            <w:pPr>
              <w:pStyle w:val="NormalWeb"/>
              <w:spacing w:before="0" w:after="0" w:line="360" w:lineRule="auto"/>
              <w:ind w:firstLine="708"/>
              <w:jc w:val="both"/>
            </w:pPr>
            <w:r>
              <w:rPr>
                <w:rFonts w:ascii="Calibri" w:hAnsi="Calibri" w:cs="Calibri"/>
              </w:rPr>
              <w:t>O município de São Paulo celebra parcerias com entidades do Terceiro Setor tendo por base o Marco Regulatório das Organizações da Sociedade Civil - MROSC (</w:t>
            </w:r>
            <w:hyperlink r:id="rId177" w:history="1">
              <w:r w:rsidR="004B01C1">
                <w:rPr>
                  <w:rStyle w:val="Hyperlink"/>
                  <w:rFonts w:ascii="Calibri" w:hAnsi="Calibri" w:cs="Calibri"/>
                  <w:color w:val="337AB7"/>
                </w:rPr>
                <w:t>Lei Federal n° 13.019/2014</w:t>
              </w:r>
            </w:hyperlink>
            <w:r>
              <w:rPr>
                <w:rFonts w:ascii="Calibri" w:hAnsi="Calibri" w:cs="Calibri"/>
                <w:color w:val="333333"/>
              </w:rPr>
              <w:t xml:space="preserve"> e </w:t>
            </w:r>
            <w:hyperlink r:id="rId178" w:history="1">
              <w:r w:rsidR="004B01C1">
                <w:rPr>
                  <w:rStyle w:val="Hyperlink"/>
                  <w:rFonts w:ascii="Calibri" w:hAnsi="Calibri" w:cs="Calibri"/>
                </w:rPr>
                <w:t>Decreto Municipal n° 57.575/2016</w:t>
              </w:r>
            </w:hyperlink>
            <w:r>
              <w:rPr>
                <w:rFonts w:ascii="Calibri" w:hAnsi="Calibri" w:cs="Calibri"/>
              </w:rPr>
              <w:t>) e a Lei das Organizações Sociais (</w:t>
            </w:r>
            <w:hyperlink r:id="rId179" w:history="1">
              <w:r w:rsidR="004B01C1">
                <w:rPr>
                  <w:rStyle w:val="Hyperlink"/>
                  <w:rFonts w:ascii="Calibri" w:hAnsi="Calibri" w:cs="Calibri"/>
                  <w:color w:val="337AB7"/>
                </w:rPr>
                <w:t>Lei Federal n° 9.637/1998</w:t>
              </w:r>
            </w:hyperlink>
            <w:r>
              <w:rPr>
                <w:rFonts w:ascii="Calibri" w:hAnsi="Calibri" w:cs="Calibri"/>
                <w:color w:val="333333"/>
              </w:rPr>
              <w:t> , </w:t>
            </w:r>
            <w:hyperlink r:id="rId180" w:history="1">
              <w:r w:rsidR="004B01C1">
                <w:rPr>
                  <w:rStyle w:val="Hyperlink"/>
                  <w:rFonts w:ascii="Calibri" w:hAnsi="Calibri" w:cs="Calibri"/>
                  <w:color w:val="337AB7"/>
                </w:rPr>
                <w:t>Lei Municipal n° 14.132/2006</w:t>
              </w:r>
            </w:hyperlink>
            <w:r>
              <w:rPr>
                <w:rFonts w:ascii="Calibri" w:hAnsi="Calibri" w:cs="Calibri"/>
                <w:color w:val="333333"/>
              </w:rPr>
              <w:t> e </w:t>
            </w:r>
            <w:hyperlink r:id="rId181" w:history="1">
              <w:r w:rsidR="004B01C1">
                <w:rPr>
                  <w:rStyle w:val="Hyperlink"/>
                  <w:rFonts w:ascii="Calibri" w:hAnsi="Calibri" w:cs="Calibri"/>
                  <w:color w:val="337AB7"/>
                </w:rPr>
                <w:t>Decreto Municipal n° 52.858/2011</w:t>
              </w:r>
            </w:hyperlink>
            <w:r>
              <w:rPr>
                <w:rFonts w:ascii="Calibri" w:hAnsi="Calibri" w:cs="Calibri"/>
              </w:rPr>
              <w:t>).</w:t>
            </w:r>
          </w:p>
          <w:p w14:paraId="5D0318DD" w14:textId="77777777" w:rsidR="004B01C1" w:rsidRDefault="00000000">
            <w:pPr>
              <w:spacing w:after="0" w:line="360" w:lineRule="auto"/>
              <w:ind w:firstLine="708"/>
              <w:jc w:val="both"/>
            </w:pPr>
            <w:r>
              <w:rPr>
                <w:rFonts w:eastAsia="Times New Roman" w:cs="Calibri"/>
                <w:sz w:val="24"/>
                <w:szCs w:val="24"/>
                <w:lang w:eastAsia="pt-BR"/>
              </w:rPr>
              <w:t xml:space="preserve">Os instrumentos de Parcerias com o Terceiro Setor são: </w:t>
            </w:r>
            <w:r>
              <w:rPr>
                <w:rFonts w:eastAsia="Times New Roman" w:cs="Calibri"/>
                <w:b/>
                <w:bCs/>
                <w:sz w:val="24"/>
                <w:szCs w:val="24"/>
                <w:lang w:eastAsia="pt-BR"/>
              </w:rPr>
              <w:t>Termo de Colaboração</w:t>
            </w:r>
            <w:r>
              <w:rPr>
                <w:rFonts w:eastAsia="Times New Roman" w:cs="Calibri"/>
                <w:sz w:val="24"/>
                <w:szCs w:val="24"/>
                <w:lang w:eastAsia="pt-BR"/>
              </w:rPr>
              <w:t xml:space="preserve">, </w:t>
            </w:r>
            <w:r>
              <w:rPr>
                <w:rFonts w:eastAsia="Times New Roman" w:cs="Calibri"/>
                <w:b/>
                <w:bCs/>
                <w:sz w:val="24"/>
                <w:szCs w:val="24"/>
                <w:lang w:eastAsia="pt-BR"/>
              </w:rPr>
              <w:t>Termo de Fomento</w:t>
            </w:r>
            <w:r>
              <w:rPr>
                <w:rFonts w:eastAsia="Times New Roman" w:cs="Calibri"/>
                <w:sz w:val="24"/>
                <w:szCs w:val="24"/>
                <w:lang w:eastAsia="pt-BR"/>
              </w:rPr>
              <w:t xml:space="preserve">, </w:t>
            </w:r>
            <w:r>
              <w:rPr>
                <w:rFonts w:eastAsia="Times New Roman" w:cs="Calibri"/>
                <w:b/>
                <w:bCs/>
                <w:sz w:val="24"/>
                <w:szCs w:val="24"/>
                <w:lang w:eastAsia="pt-BR"/>
              </w:rPr>
              <w:t>Acordo de Cooperação</w:t>
            </w:r>
            <w:r>
              <w:rPr>
                <w:rFonts w:eastAsia="Times New Roman" w:cs="Calibri"/>
                <w:sz w:val="24"/>
                <w:szCs w:val="24"/>
                <w:lang w:eastAsia="pt-BR"/>
              </w:rPr>
              <w:t xml:space="preserve"> e </w:t>
            </w:r>
            <w:r>
              <w:rPr>
                <w:rFonts w:eastAsia="Times New Roman" w:cs="Calibri"/>
                <w:b/>
                <w:bCs/>
                <w:sz w:val="24"/>
                <w:szCs w:val="24"/>
                <w:lang w:eastAsia="pt-BR"/>
              </w:rPr>
              <w:t>Contrato de Gestão.</w:t>
            </w:r>
            <w:r>
              <w:rPr>
                <w:rFonts w:eastAsia="Times New Roman" w:cs="Calibri"/>
                <w:sz w:val="24"/>
                <w:szCs w:val="24"/>
                <w:lang w:eastAsia="pt-BR"/>
              </w:rPr>
              <w:t xml:space="preserve"> </w:t>
            </w:r>
          </w:p>
          <w:p w14:paraId="5ADDACD3" w14:textId="77777777" w:rsidR="004B01C1" w:rsidRDefault="00000000">
            <w:pPr>
              <w:spacing w:after="0" w:line="360" w:lineRule="auto"/>
              <w:ind w:firstLine="708"/>
            </w:pPr>
            <w:r>
              <w:rPr>
                <w:rFonts w:cs="Calibri"/>
                <w:sz w:val="24"/>
                <w:szCs w:val="24"/>
              </w:rPr>
              <w:t>Para mais informações acesse as páginas “</w:t>
            </w:r>
            <w:hyperlink r:id="rId182" w:history="1">
              <w:r w:rsidR="004B01C1">
                <w:rPr>
                  <w:rStyle w:val="Hyperlink"/>
                  <w:rFonts w:cs="Calibri"/>
                  <w:sz w:val="24"/>
                  <w:szCs w:val="24"/>
                </w:rPr>
                <w:t>Contratos, Convênios, Compras Públicas e Parcerias</w:t>
              </w:r>
            </w:hyperlink>
            <w:r>
              <w:rPr>
                <w:rFonts w:cs="Calibri"/>
                <w:sz w:val="24"/>
                <w:szCs w:val="24"/>
              </w:rPr>
              <w:t>” e “</w:t>
            </w:r>
            <w:hyperlink r:id="rId183" w:history="1">
              <w:r w:rsidR="004B01C1">
                <w:rPr>
                  <w:rStyle w:val="Hyperlink"/>
                  <w:rFonts w:cs="Calibri"/>
                  <w:sz w:val="24"/>
                  <w:szCs w:val="24"/>
                </w:rPr>
                <w:t>Coordenadoria de Parcerias com o Terceiro Setor – COPATS</w:t>
              </w:r>
            </w:hyperlink>
            <w:r>
              <w:rPr>
                <w:rFonts w:cs="Calibri"/>
                <w:sz w:val="24"/>
                <w:szCs w:val="24"/>
              </w:rPr>
              <w:t xml:space="preserve">”. </w:t>
            </w:r>
          </w:p>
        </w:tc>
      </w:tr>
    </w:tbl>
    <w:p w14:paraId="6CB142CF" w14:textId="77777777" w:rsidR="004B01C1" w:rsidRDefault="004B01C1">
      <w:pPr>
        <w:spacing w:after="0" w:line="360" w:lineRule="auto"/>
        <w:rPr>
          <w:rFonts w:cs="Calibri"/>
          <w:b/>
          <w:bCs/>
          <w:sz w:val="26"/>
          <w:szCs w:val="26"/>
        </w:rPr>
      </w:pPr>
    </w:p>
    <w:p w14:paraId="675CE34D" w14:textId="77777777" w:rsidR="004B01C1" w:rsidRDefault="00000000">
      <w:pPr>
        <w:spacing w:after="0" w:line="360" w:lineRule="auto"/>
        <w:rPr>
          <w:rFonts w:cs="Calibri"/>
          <w:b/>
          <w:bCs/>
          <w:sz w:val="28"/>
          <w:szCs w:val="28"/>
        </w:rPr>
      </w:pPr>
      <w:r>
        <w:rPr>
          <w:rFonts w:cs="Calibri"/>
          <w:b/>
          <w:bCs/>
          <w:sz w:val="28"/>
          <w:szCs w:val="28"/>
        </w:rPr>
        <w:t xml:space="preserve">9.4. Termos de Colaboração </w:t>
      </w:r>
    </w:p>
    <w:p w14:paraId="7188F496"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03A234BA"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2E1C02BF" w14:textId="77777777" w:rsidR="004B01C1" w:rsidRDefault="00000000">
            <w:pPr>
              <w:spacing w:after="0" w:line="360" w:lineRule="auto"/>
              <w:ind w:firstLine="708"/>
              <w:jc w:val="both"/>
            </w:pPr>
            <w:r>
              <w:rPr>
                <w:rFonts w:eastAsia="Times New Roman" w:cs="Calibri"/>
                <w:sz w:val="24"/>
                <w:szCs w:val="24"/>
                <w:lang w:eastAsia="pt-BR"/>
              </w:rPr>
              <w:t xml:space="preserve">O </w:t>
            </w:r>
            <w:r>
              <w:rPr>
                <w:rFonts w:eastAsia="Times New Roman" w:cs="Calibri"/>
                <w:b/>
                <w:bCs/>
                <w:sz w:val="24"/>
                <w:szCs w:val="24"/>
                <w:lang w:eastAsia="pt-BR"/>
              </w:rPr>
              <w:t>Termo de Colaboração</w:t>
            </w:r>
            <w:r>
              <w:rPr>
                <w:rFonts w:eastAsia="Times New Roman" w:cs="Calibri"/>
                <w:sz w:val="24"/>
                <w:szCs w:val="24"/>
                <w:lang w:eastAsia="pt-BR"/>
              </w:rPr>
              <w:t xml:space="preserve"> é, conforme o art. 2°, VII, da </w:t>
            </w:r>
            <w:hyperlink r:id="rId184" w:history="1">
              <w:r w:rsidR="004B01C1">
                <w:rPr>
                  <w:rStyle w:val="Hyperlink"/>
                  <w:rFonts w:eastAsia="Times New Roman" w:cs="Calibri"/>
                  <w:sz w:val="24"/>
                  <w:szCs w:val="24"/>
                  <w:lang w:eastAsia="pt-BR"/>
                </w:rPr>
                <w:t>Lei Federal n° 13.019/2014</w:t>
              </w:r>
            </w:hyperlink>
            <w:r>
              <w:rPr>
                <w:rFonts w:eastAsia="Times New Roman" w:cs="Calibri"/>
                <w:color w:val="333333"/>
                <w:sz w:val="24"/>
                <w:szCs w:val="24"/>
                <w:lang w:eastAsia="pt-BR"/>
              </w:rPr>
              <w:t xml:space="preserve"> </w:t>
            </w:r>
            <w:r>
              <w:rPr>
                <w:rFonts w:eastAsia="Times New Roman" w:cs="Calibri"/>
                <w:sz w:val="24"/>
                <w:szCs w:val="24"/>
                <w:lang w:eastAsia="pt-BR"/>
              </w:rPr>
              <w:t xml:space="preserve">(Marco Regulatório das Organizações da Sociedade Civil – MROSC), o “instrumento por meio do qual são formalizadas as parcerias </w:t>
            </w:r>
            <w:r>
              <w:rPr>
                <w:rFonts w:eastAsia="Times New Roman" w:cs="Calibri"/>
                <w:b/>
                <w:bCs/>
                <w:sz w:val="24"/>
                <w:szCs w:val="24"/>
                <w:lang w:eastAsia="pt-BR"/>
              </w:rPr>
              <w:t>propostas  pela</w:t>
            </w:r>
            <w:r>
              <w:rPr>
                <w:rFonts w:eastAsia="Times New Roman" w:cs="Calibri"/>
                <w:sz w:val="24"/>
                <w:szCs w:val="24"/>
                <w:lang w:eastAsia="pt-BR"/>
              </w:rPr>
              <w:t xml:space="preserve"> </w:t>
            </w:r>
            <w:r>
              <w:rPr>
                <w:rFonts w:eastAsia="Times New Roman" w:cs="Calibri"/>
                <w:b/>
                <w:bCs/>
                <w:sz w:val="24"/>
                <w:szCs w:val="24"/>
                <w:lang w:eastAsia="pt-BR"/>
              </w:rPr>
              <w:t>administração pública</w:t>
            </w:r>
            <w:r>
              <w:rPr>
                <w:rFonts w:eastAsia="Times New Roman" w:cs="Calibri"/>
                <w:sz w:val="24"/>
                <w:szCs w:val="24"/>
                <w:lang w:eastAsia="pt-BR"/>
              </w:rPr>
              <w:t xml:space="preserve"> com organizações da sociedade civil para a consecução de finalidades de interesse público e recíproco propostas pela administração pública que </w:t>
            </w:r>
            <w:r>
              <w:rPr>
                <w:rFonts w:eastAsia="Times New Roman" w:cs="Calibri"/>
                <w:b/>
                <w:bCs/>
                <w:sz w:val="24"/>
                <w:szCs w:val="24"/>
                <w:lang w:eastAsia="pt-BR"/>
              </w:rPr>
              <w:t>envolvam a transferência de recursos financeiros</w:t>
            </w:r>
            <w:r>
              <w:rPr>
                <w:rFonts w:eastAsia="Times New Roman" w:cs="Calibri"/>
                <w:sz w:val="24"/>
                <w:szCs w:val="24"/>
                <w:lang w:eastAsia="pt-BR"/>
              </w:rPr>
              <w:t>”.</w:t>
            </w:r>
          </w:p>
        </w:tc>
      </w:tr>
    </w:tbl>
    <w:p w14:paraId="00CD8729" w14:textId="77777777" w:rsidR="004B01C1" w:rsidRDefault="004B01C1">
      <w:pPr>
        <w:spacing w:after="0" w:line="360" w:lineRule="auto"/>
        <w:jc w:val="both"/>
        <w:rPr>
          <w:rFonts w:eastAsia="Times New Roman" w:cs="Calibri"/>
          <w:color w:val="333333"/>
          <w:sz w:val="24"/>
          <w:szCs w:val="24"/>
          <w:lang w:eastAsia="pt-BR"/>
        </w:rPr>
      </w:pPr>
    </w:p>
    <w:p w14:paraId="67C6DD39" w14:textId="77777777" w:rsidR="004B01C1" w:rsidRDefault="00000000">
      <w:pPr>
        <w:spacing w:after="0" w:line="360" w:lineRule="auto"/>
        <w:rPr>
          <w:rFonts w:cs="Calibri"/>
          <w:b/>
          <w:bCs/>
          <w:sz w:val="24"/>
          <w:szCs w:val="24"/>
        </w:rPr>
      </w:pPr>
      <w:r>
        <w:rPr>
          <w:rFonts w:cs="Calibri"/>
          <w:b/>
          <w:bCs/>
          <w:sz w:val="24"/>
          <w:szCs w:val="24"/>
        </w:rPr>
        <w:t xml:space="preserve">9.4.1. Lista Termos de Colaboração </w:t>
      </w:r>
    </w:p>
    <w:p w14:paraId="5321CFCA"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532D55E4"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0D45000C" w14:textId="77777777" w:rsidR="004B01C1" w:rsidRDefault="00000000">
      <w:pPr>
        <w:pStyle w:val="paragraph"/>
        <w:numPr>
          <w:ilvl w:val="0"/>
          <w:numId w:val="26"/>
        </w:numPr>
        <w:spacing w:before="0" w:after="0" w:line="360" w:lineRule="auto"/>
        <w:jc w:val="both"/>
      </w:pPr>
      <w:bookmarkStart w:id="67" w:name="_Hlk160806219"/>
      <w:r>
        <w:rPr>
          <w:rStyle w:val="normaltextrun"/>
          <w:rFonts w:ascii="Calibri" w:hAnsi="Calibri" w:cs="Calibri"/>
          <w:spacing w:val="5"/>
        </w:rPr>
        <w:t>Número do processo no Sistema Eletrônico de Informações – SEI</w:t>
      </w:r>
    </w:p>
    <w:p w14:paraId="2B1F7546" w14:textId="77777777" w:rsidR="004B01C1" w:rsidRDefault="00000000">
      <w:pPr>
        <w:pStyle w:val="paragraph"/>
        <w:numPr>
          <w:ilvl w:val="0"/>
          <w:numId w:val="26"/>
        </w:numPr>
        <w:spacing w:before="0" w:after="0" w:line="360" w:lineRule="auto"/>
        <w:jc w:val="both"/>
      </w:pPr>
      <w:r>
        <w:rPr>
          <w:rFonts w:ascii="Calibri" w:hAnsi="Calibri" w:cs="Calibri"/>
          <w:spacing w:val="5"/>
        </w:rPr>
        <w:t>Nome e número </w:t>
      </w:r>
      <w:r>
        <w:rPr>
          <w:rStyle w:val="normaltextrun"/>
          <w:rFonts w:ascii="Calibri" w:hAnsi="Calibri" w:cs="Calibri"/>
          <w:spacing w:val="5"/>
        </w:rPr>
        <w:t>de identificação do</w:t>
      </w:r>
      <w:r>
        <w:rPr>
          <w:rStyle w:val="normaltextrun"/>
          <w:rFonts w:ascii="Calibri" w:hAnsi="Calibri" w:cs="Calibri"/>
        </w:rPr>
        <w:t> </w:t>
      </w:r>
      <w:r>
        <w:rPr>
          <w:rStyle w:val="eop"/>
          <w:rFonts w:ascii="Calibri" w:hAnsi="Calibri" w:cs="Calibri"/>
        </w:rPr>
        <w:t xml:space="preserve">termo de colaboração </w:t>
      </w:r>
      <w:r>
        <w:rPr>
          <w:rStyle w:val="normaltextrun"/>
          <w:rFonts w:ascii="Calibri" w:hAnsi="Calibri" w:cs="Calibri"/>
          <w:spacing w:val="5"/>
        </w:rPr>
        <w:t>e a íntegra</w:t>
      </w:r>
    </w:p>
    <w:p w14:paraId="70E2B8A5" w14:textId="77777777" w:rsidR="004B01C1" w:rsidRDefault="00000000">
      <w:pPr>
        <w:pStyle w:val="paragraph"/>
        <w:numPr>
          <w:ilvl w:val="0"/>
          <w:numId w:val="26"/>
        </w:numPr>
        <w:spacing w:before="0" w:after="0" w:line="360" w:lineRule="auto"/>
        <w:jc w:val="both"/>
      </w:pPr>
      <w:r>
        <w:rPr>
          <w:rStyle w:val="eop"/>
          <w:rFonts w:ascii="Calibri" w:hAnsi="Calibri" w:cs="Calibri"/>
        </w:rPr>
        <w:t>Nome e CNPJ da organização</w:t>
      </w:r>
    </w:p>
    <w:p w14:paraId="44D29750" w14:textId="77777777" w:rsidR="004B01C1" w:rsidRDefault="00000000">
      <w:pPr>
        <w:pStyle w:val="paragraph"/>
        <w:numPr>
          <w:ilvl w:val="0"/>
          <w:numId w:val="26"/>
        </w:numPr>
        <w:spacing w:before="0" w:after="0" w:line="360" w:lineRule="auto"/>
        <w:jc w:val="both"/>
      </w:pPr>
      <w:r>
        <w:rPr>
          <w:rStyle w:val="normaltextrun"/>
          <w:rFonts w:ascii="Calibri" w:hAnsi="Calibri" w:cs="Calibri"/>
          <w:spacing w:val="2"/>
        </w:rPr>
        <w:t>Objeto</w:t>
      </w:r>
    </w:p>
    <w:p w14:paraId="5E03BE30" w14:textId="77777777" w:rsidR="004B01C1" w:rsidRDefault="00000000">
      <w:pPr>
        <w:pStyle w:val="paragraph"/>
        <w:numPr>
          <w:ilvl w:val="0"/>
          <w:numId w:val="26"/>
        </w:numPr>
        <w:spacing w:before="0" w:after="0" w:line="360" w:lineRule="auto"/>
        <w:jc w:val="both"/>
      </w:pPr>
      <w:r>
        <w:rPr>
          <w:rStyle w:val="normaltextrun"/>
          <w:rFonts w:ascii="Calibri" w:hAnsi="Calibri" w:cs="Calibri"/>
          <w:spacing w:val="2"/>
        </w:rPr>
        <w:lastRenderedPageBreak/>
        <w:t xml:space="preserve">Data da Assinatura </w:t>
      </w:r>
    </w:p>
    <w:p w14:paraId="50A42761" w14:textId="77777777" w:rsidR="004B01C1" w:rsidRDefault="00000000">
      <w:pPr>
        <w:pStyle w:val="paragraph"/>
        <w:numPr>
          <w:ilvl w:val="0"/>
          <w:numId w:val="26"/>
        </w:numPr>
        <w:spacing w:before="0" w:after="0" w:line="360" w:lineRule="auto"/>
        <w:jc w:val="both"/>
        <w:rPr>
          <w:rFonts w:ascii="Calibri" w:hAnsi="Calibri" w:cs="Calibri"/>
          <w:spacing w:val="5"/>
        </w:rPr>
      </w:pPr>
      <w:r>
        <w:rPr>
          <w:rFonts w:ascii="Calibri" w:hAnsi="Calibri" w:cs="Calibri"/>
          <w:spacing w:val="5"/>
        </w:rPr>
        <w:t>Data de publicação  </w:t>
      </w:r>
    </w:p>
    <w:p w14:paraId="44879C50" w14:textId="77777777" w:rsidR="004B01C1" w:rsidRDefault="00000000">
      <w:pPr>
        <w:pStyle w:val="paragraph"/>
        <w:numPr>
          <w:ilvl w:val="0"/>
          <w:numId w:val="26"/>
        </w:numPr>
        <w:spacing w:before="0" w:after="0" w:line="360" w:lineRule="auto"/>
        <w:jc w:val="both"/>
        <w:rPr>
          <w:rFonts w:ascii="Calibri" w:hAnsi="Calibri" w:cs="Calibri"/>
          <w:spacing w:val="5"/>
        </w:rPr>
      </w:pPr>
      <w:r>
        <w:rPr>
          <w:rFonts w:ascii="Calibri" w:hAnsi="Calibri" w:cs="Calibri"/>
          <w:spacing w:val="5"/>
        </w:rPr>
        <w:t>Vigência (data de início e término) </w:t>
      </w:r>
    </w:p>
    <w:p w14:paraId="21848E5E" w14:textId="77777777" w:rsidR="004B01C1" w:rsidRDefault="00000000">
      <w:pPr>
        <w:pStyle w:val="paragraph"/>
        <w:numPr>
          <w:ilvl w:val="0"/>
          <w:numId w:val="26"/>
        </w:numPr>
        <w:spacing w:before="0" w:after="0" w:line="360" w:lineRule="auto"/>
        <w:jc w:val="both"/>
      </w:pPr>
      <w:r>
        <w:rPr>
          <w:rStyle w:val="normaltextrun"/>
          <w:rFonts w:ascii="Calibri" w:hAnsi="Calibri" w:cs="Calibri"/>
          <w:spacing w:val="5"/>
        </w:rPr>
        <w:t>Valor</w:t>
      </w:r>
    </w:p>
    <w:p w14:paraId="755675CD" w14:textId="77777777" w:rsidR="004B01C1" w:rsidRDefault="004B01C1">
      <w:pPr>
        <w:pStyle w:val="paragraph"/>
        <w:spacing w:before="0" w:after="0" w:line="360" w:lineRule="auto"/>
        <w:ind w:left="360"/>
        <w:jc w:val="both"/>
        <w:rPr>
          <w:rFonts w:ascii="Calibri" w:eastAsia="Calibri" w:hAnsi="Calibri" w:cs="Calibri"/>
          <w:b/>
          <w:bCs/>
          <w:lang w:eastAsia="en-US"/>
        </w:rPr>
      </w:pPr>
    </w:p>
    <w:p w14:paraId="10F22885" w14:textId="77777777" w:rsidR="004B01C1" w:rsidRDefault="00000000">
      <w:pPr>
        <w:pStyle w:val="paragraph"/>
        <w:spacing w:before="0" w:after="0" w:line="360" w:lineRule="auto"/>
        <w:ind w:left="360"/>
        <w:jc w:val="both"/>
        <w:rPr>
          <w:rFonts w:ascii="Calibri" w:eastAsia="Calibri" w:hAnsi="Calibri" w:cs="Calibri"/>
          <w:b/>
          <w:bCs/>
          <w:lang w:eastAsia="en-US"/>
        </w:rPr>
      </w:pPr>
      <w:r>
        <w:rPr>
          <w:rFonts w:ascii="Calibri" w:eastAsia="Calibri" w:hAnsi="Calibri" w:cs="Calibri"/>
          <w:b/>
          <w:bCs/>
          <w:lang w:eastAsia="en-US"/>
        </w:rPr>
        <w:t>Exemplo:</w:t>
      </w:r>
    </w:p>
    <w:p w14:paraId="35093149" w14:textId="77777777" w:rsidR="004B01C1" w:rsidRDefault="00000000">
      <w:pPr>
        <w:pStyle w:val="paragraph"/>
        <w:spacing w:before="0" w:after="0" w:line="360" w:lineRule="auto"/>
        <w:ind w:left="360"/>
        <w:jc w:val="both"/>
      </w:pPr>
      <w:r>
        <w:rPr>
          <w:rFonts w:ascii="Calibri" w:eastAsia="Calibri" w:hAnsi="Calibri" w:cs="Calibri"/>
          <w:b/>
          <w:bCs/>
          <w:noProof/>
        </w:rPr>
        <w:drawing>
          <wp:inline distT="0" distB="0" distL="0" distR="0" wp14:anchorId="4E5A0C16" wp14:editId="6F8E7CE2">
            <wp:extent cx="5274506" cy="1370777"/>
            <wp:effectExtent l="209550" t="209550" r="402394" b="400873"/>
            <wp:docPr id="495354409" name="Imagem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rcRect l="1124" t="1753" r="1200" b="5836"/>
                    <a:stretch>
                      <a:fillRect/>
                    </a:stretch>
                  </pic:blipFill>
                  <pic:spPr>
                    <a:xfrm>
                      <a:off x="0" y="0"/>
                      <a:ext cx="5274506" cy="1370777"/>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bookmarkEnd w:id="67"/>
    <w:p w14:paraId="3CB4957C" w14:textId="77777777" w:rsidR="004B01C1" w:rsidRDefault="00000000">
      <w:pPr>
        <w:spacing w:after="0" w:line="360" w:lineRule="auto"/>
        <w:ind w:firstLine="708"/>
      </w:pPr>
      <w:r>
        <w:rPr>
          <w:rFonts w:cs="Calibri"/>
          <w:sz w:val="24"/>
          <w:szCs w:val="24"/>
        </w:rPr>
        <w:t xml:space="preserve">Caso o órgão </w:t>
      </w:r>
      <w:r>
        <w:rPr>
          <w:rFonts w:cs="Calibri"/>
          <w:b/>
          <w:bCs/>
          <w:color w:val="FF0000"/>
          <w:sz w:val="24"/>
          <w:szCs w:val="24"/>
        </w:rPr>
        <w:t>NÃO</w:t>
      </w:r>
      <w:r>
        <w:rPr>
          <w:rFonts w:cs="Calibri"/>
          <w:sz w:val="24"/>
          <w:szCs w:val="24"/>
        </w:rPr>
        <w:t xml:space="preserve"> possua nenhum registro de Termo de Colaboração,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4821F8D7"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76D79953" w14:textId="77777777" w:rsidR="004B01C1" w:rsidRDefault="00000000">
            <w:pPr>
              <w:pStyle w:val="paragraph"/>
              <w:spacing w:before="0" w:after="0" w:line="360" w:lineRule="auto"/>
              <w:jc w:val="center"/>
            </w:pPr>
            <w:r>
              <w:rPr>
                <w:rStyle w:val="normaltextrun"/>
                <w:rFonts w:ascii="Calibri" w:hAnsi="Calibri" w:cs="Calibri"/>
                <w:b/>
                <w:bCs/>
                <w:spacing w:val="-6"/>
              </w:rPr>
              <w:t xml:space="preserve">“Não há </w:t>
            </w:r>
            <w:r>
              <w:rPr>
                <w:rStyle w:val="normaltextrun"/>
                <w:rFonts w:ascii="Calibri" w:hAnsi="Calibri" w:cs="Calibri"/>
                <w:b/>
                <w:bCs/>
                <w:spacing w:val="-4"/>
              </w:rPr>
              <w:t>Termo de Colaboração </w:t>
            </w:r>
            <w:r>
              <w:rPr>
                <w:rStyle w:val="normaltextrun"/>
                <w:rFonts w:ascii="Calibri" w:hAnsi="Calibri" w:cs="Calibri"/>
                <w:b/>
                <w:bCs/>
                <w:spacing w:val="-3"/>
              </w:rPr>
              <w:t xml:space="preserve">celebrado pelo </w:t>
            </w:r>
            <w:r>
              <w:rPr>
                <w:rStyle w:val="normaltextrun"/>
                <w:rFonts w:ascii="Calibri" w:hAnsi="Calibri" w:cs="Calibri"/>
                <w:b/>
                <w:bCs/>
                <w:color w:val="FF0000"/>
                <w:spacing w:val="-3"/>
              </w:rPr>
              <w:t xml:space="preserve">[órgão/entidade] </w:t>
            </w:r>
            <w:r>
              <w:rPr>
                <w:rStyle w:val="normaltextrun"/>
                <w:rFonts w:ascii="Calibri" w:hAnsi="Calibri" w:cs="Calibri"/>
                <w:b/>
                <w:bCs/>
                <w:spacing w:val="-2"/>
              </w:rPr>
              <w:t>no ano vigente.</w:t>
            </w:r>
            <w:r>
              <w:rPr>
                <w:rStyle w:val="normaltextrun"/>
                <w:rFonts w:ascii="Calibri" w:hAnsi="Calibri" w:cs="Calibri"/>
                <w:b/>
                <w:bCs/>
                <w:spacing w:val="-5"/>
              </w:rPr>
              <w:t>”</w:t>
            </w:r>
          </w:p>
        </w:tc>
      </w:tr>
    </w:tbl>
    <w:p w14:paraId="5A543B54" w14:textId="77777777" w:rsidR="004B01C1" w:rsidRDefault="004B01C1">
      <w:pPr>
        <w:spacing w:after="0" w:line="360" w:lineRule="auto"/>
        <w:jc w:val="both"/>
        <w:rPr>
          <w:rFonts w:eastAsia="Times New Roman" w:cs="Calibri"/>
          <w:b/>
          <w:bCs/>
          <w:color w:val="000000"/>
          <w:sz w:val="26"/>
          <w:szCs w:val="26"/>
          <w:lang w:eastAsia="pt-BR"/>
        </w:rPr>
      </w:pPr>
    </w:p>
    <w:p w14:paraId="6C74DC94" w14:textId="77777777" w:rsidR="004B01C1" w:rsidRDefault="00000000">
      <w:pPr>
        <w:spacing w:after="0" w:line="360" w:lineRule="auto"/>
        <w:jc w:val="both"/>
      </w:pPr>
      <w:r>
        <w:rPr>
          <w:rFonts w:eastAsia="Times New Roman" w:cs="Calibri"/>
          <w:b/>
          <w:bCs/>
          <w:color w:val="000000"/>
          <w:sz w:val="28"/>
          <w:szCs w:val="28"/>
          <w:lang w:eastAsia="pt-BR"/>
        </w:rPr>
        <w:t>9.</w:t>
      </w:r>
      <w:bookmarkStart w:id="68" w:name="_Hlk209447814"/>
      <w:r>
        <w:rPr>
          <w:rFonts w:eastAsia="Times New Roman" w:cs="Calibri"/>
          <w:b/>
          <w:bCs/>
          <w:color w:val="000000"/>
          <w:sz w:val="28"/>
          <w:szCs w:val="28"/>
          <w:lang w:eastAsia="pt-BR"/>
        </w:rPr>
        <w:t>5.</w:t>
      </w:r>
      <w:r>
        <w:rPr>
          <w:rFonts w:eastAsia="Times New Roman" w:cs="Calibri"/>
          <w:color w:val="000000"/>
          <w:sz w:val="28"/>
          <w:szCs w:val="28"/>
          <w:lang w:eastAsia="pt-BR"/>
        </w:rPr>
        <w:t xml:space="preserve"> </w:t>
      </w:r>
      <w:r>
        <w:rPr>
          <w:rFonts w:cs="Calibri"/>
          <w:b/>
          <w:bCs/>
          <w:sz w:val="28"/>
          <w:szCs w:val="28"/>
        </w:rPr>
        <w:t xml:space="preserve">Termos de Fomento </w:t>
      </w:r>
      <w:bookmarkEnd w:id="68"/>
    </w:p>
    <w:p w14:paraId="5A3F1C84"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24F0F8BF"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4235CC72" w14:textId="77777777" w:rsidR="004B01C1" w:rsidRDefault="00000000">
            <w:pPr>
              <w:spacing w:after="0" w:line="360" w:lineRule="auto"/>
              <w:ind w:firstLine="708"/>
              <w:jc w:val="both"/>
            </w:pPr>
            <w:r>
              <w:rPr>
                <w:rFonts w:eastAsia="Times New Roman" w:cs="Calibri"/>
                <w:sz w:val="24"/>
                <w:szCs w:val="24"/>
                <w:lang w:eastAsia="pt-BR"/>
              </w:rPr>
              <w:t xml:space="preserve">O </w:t>
            </w:r>
            <w:r>
              <w:rPr>
                <w:rFonts w:eastAsia="Times New Roman" w:cs="Calibri"/>
                <w:b/>
                <w:bCs/>
                <w:sz w:val="24"/>
                <w:szCs w:val="24"/>
                <w:lang w:eastAsia="pt-BR"/>
              </w:rPr>
              <w:t>Termo de Fomento</w:t>
            </w:r>
            <w:r>
              <w:rPr>
                <w:rFonts w:eastAsia="Times New Roman" w:cs="Calibri"/>
                <w:sz w:val="24"/>
                <w:szCs w:val="24"/>
                <w:lang w:eastAsia="pt-BR"/>
              </w:rPr>
              <w:t xml:space="preserve"> é, conforme o art. 2°, VIII, da </w:t>
            </w:r>
            <w:hyperlink r:id="rId186" w:history="1">
              <w:r w:rsidR="004B01C1">
                <w:rPr>
                  <w:rStyle w:val="Hyperlink"/>
                  <w:rFonts w:eastAsia="Times New Roman" w:cs="Calibri"/>
                  <w:sz w:val="24"/>
                  <w:szCs w:val="24"/>
                  <w:lang w:eastAsia="pt-BR"/>
                </w:rPr>
                <w:t>Lei Federal n° 13.019/2014</w:t>
              </w:r>
            </w:hyperlink>
            <w:r>
              <w:rPr>
                <w:rFonts w:eastAsia="Times New Roman" w:cs="Calibri"/>
                <w:color w:val="333333"/>
                <w:sz w:val="24"/>
                <w:szCs w:val="24"/>
                <w:lang w:eastAsia="pt-BR"/>
              </w:rPr>
              <w:t xml:space="preserve"> </w:t>
            </w:r>
            <w:r>
              <w:rPr>
                <w:rFonts w:eastAsia="Times New Roman" w:cs="Calibri"/>
                <w:sz w:val="24"/>
                <w:szCs w:val="24"/>
                <w:lang w:eastAsia="pt-BR"/>
              </w:rPr>
              <w:t xml:space="preserve">(Marco Regulatório das Organizações da Sociedade Civil – MROSC), o instrumento por meio do qual são formalizadas as parcerias </w:t>
            </w:r>
            <w:r>
              <w:rPr>
                <w:rFonts w:eastAsia="Times New Roman" w:cs="Calibri"/>
                <w:b/>
                <w:bCs/>
                <w:sz w:val="24"/>
                <w:szCs w:val="24"/>
                <w:lang w:eastAsia="pt-BR"/>
              </w:rPr>
              <w:t>propostas pelas organizações da sociedade civil</w:t>
            </w:r>
            <w:r>
              <w:rPr>
                <w:rFonts w:eastAsia="Times New Roman" w:cs="Calibri"/>
                <w:sz w:val="24"/>
                <w:szCs w:val="24"/>
                <w:lang w:eastAsia="pt-BR"/>
              </w:rPr>
              <w:t xml:space="preserve"> com a administração pública para a consecução de finalidades de interesse público e recíproco, e que </w:t>
            </w:r>
            <w:r>
              <w:rPr>
                <w:rFonts w:eastAsia="Times New Roman" w:cs="Calibri"/>
                <w:b/>
                <w:bCs/>
                <w:sz w:val="24"/>
                <w:szCs w:val="24"/>
                <w:lang w:eastAsia="pt-BR"/>
              </w:rPr>
              <w:t>envolvam a transferência de recursos financeiros</w:t>
            </w:r>
            <w:r>
              <w:rPr>
                <w:rFonts w:eastAsia="Times New Roman" w:cs="Calibri"/>
                <w:sz w:val="24"/>
                <w:szCs w:val="24"/>
                <w:lang w:eastAsia="pt-BR"/>
              </w:rPr>
              <w:t>.</w:t>
            </w:r>
          </w:p>
        </w:tc>
      </w:tr>
    </w:tbl>
    <w:p w14:paraId="4B838E3A" w14:textId="77777777" w:rsidR="004B01C1" w:rsidRDefault="004B01C1">
      <w:pPr>
        <w:spacing w:after="0" w:line="360" w:lineRule="auto"/>
        <w:jc w:val="both"/>
      </w:pPr>
    </w:p>
    <w:p w14:paraId="10F434EB" w14:textId="77777777" w:rsidR="004B01C1" w:rsidRDefault="004B01C1">
      <w:pPr>
        <w:spacing w:after="0" w:line="360" w:lineRule="auto"/>
        <w:jc w:val="both"/>
      </w:pPr>
    </w:p>
    <w:p w14:paraId="039ED9CA" w14:textId="77777777" w:rsidR="004B01C1" w:rsidRDefault="00000000">
      <w:pPr>
        <w:spacing w:after="0" w:line="360" w:lineRule="auto"/>
        <w:jc w:val="center"/>
        <w:rPr>
          <w:rFonts w:cs="Calibri"/>
          <w:b/>
          <w:bCs/>
          <w:sz w:val="24"/>
          <w:szCs w:val="24"/>
        </w:rPr>
      </w:pPr>
      <w:r>
        <w:rPr>
          <w:rFonts w:cs="Calibri"/>
          <w:b/>
          <w:bCs/>
          <w:sz w:val="24"/>
          <w:szCs w:val="24"/>
        </w:rPr>
        <w:lastRenderedPageBreak/>
        <w:t>[ORIENTAÇÃO PARA PUBLICAÇÃO]</w:t>
      </w:r>
    </w:p>
    <w:p w14:paraId="0015D9A0" w14:textId="77777777" w:rsidR="004B01C1" w:rsidRDefault="004B01C1">
      <w:pPr>
        <w:spacing w:after="0" w:line="360" w:lineRule="auto"/>
        <w:jc w:val="both"/>
        <w:rPr>
          <w:rFonts w:eastAsia="Times New Roman" w:cs="Calibri"/>
          <w:b/>
          <w:bCs/>
          <w:color w:val="000000"/>
          <w:sz w:val="24"/>
          <w:szCs w:val="24"/>
          <w:lang w:eastAsia="pt-BR"/>
        </w:rPr>
      </w:pPr>
    </w:p>
    <w:p w14:paraId="614A8E4A" w14:textId="77777777" w:rsidR="004B01C1" w:rsidRDefault="00000000">
      <w:pPr>
        <w:spacing w:after="0" w:line="360" w:lineRule="auto"/>
        <w:jc w:val="both"/>
      </w:pPr>
      <w:r>
        <w:rPr>
          <w:rFonts w:eastAsia="Times New Roman" w:cs="Calibri"/>
          <w:b/>
          <w:bCs/>
          <w:color w:val="000000"/>
          <w:sz w:val="24"/>
          <w:szCs w:val="24"/>
          <w:lang w:eastAsia="pt-BR"/>
        </w:rPr>
        <w:t>9.5.1. Lista</w:t>
      </w:r>
      <w:r>
        <w:rPr>
          <w:rFonts w:eastAsia="Times New Roman" w:cs="Calibri"/>
          <w:color w:val="000000"/>
          <w:sz w:val="24"/>
          <w:szCs w:val="24"/>
          <w:lang w:eastAsia="pt-BR"/>
        </w:rPr>
        <w:t xml:space="preserve"> </w:t>
      </w:r>
      <w:r>
        <w:rPr>
          <w:rFonts w:cs="Calibri"/>
          <w:b/>
          <w:bCs/>
          <w:sz w:val="24"/>
          <w:szCs w:val="24"/>
        </w:rPr>
        <w:t>Termos de Fomento</w:t>
      </w:r>
    </w:p>
    <w:p w14:paraId="04418B73"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618F5E5E" w14:textId="77777777" w:rsidR="004B01C1" w:rsidRDefault="00000000">
      <w:pPr>
        <w:pStyle w:val="paragraph"/>
        <w:numPr>
          <w:ilvl w:val="0"/>
          <w:numId w:val="27"/>
        </w:numPr>
        <w:spacing w:before="0" w:after="0" w:line="360" w:lineRule="auto"/>
        <w:jc w:val="both"/>
      </w:pPr>
      <w:r>
        <w:rPr>
          <w:rStyle w:val="normaltextrun"/>
          <w:rFonts w:ascii="Calibri" w:hAnsi="Calibri" w:cs="Calibri"/>
          <w:spacing w:val="5"/>
        </w:rPr>
        <w:t>Número do processo no Sistema Eletrônico de Informações – SEI</w:t>
      </w:r>
    </w:p>
    <w:p w14:paraId="542420B4" w14:textId="77777777" w:rsidR="004B01C1" w:rsidRDefault="00000000">
      <w:pPr>
        <w:pStyle w:val="paragraph"/>
        <w:numPr>
          <w:ilvl w:val="0"/>
          <w:numId w:val="27"/>
        </w:numPr>
        <w:spacing w:before="0" w:after="0" w:line="360" w:lineRule="auto"/>
        <w:jc w:val="both"/>
      </w:pPr>
      <w:r>
        <w:rPr>
          <w:rFonts w:ascii="Calibri" w:hAnsi="Calibri" w:cs="Calibri"/>
          <w:spacing w:val="5"/>
        </w:rPr>
        <w:t>Nome e número </w:t>
      </w:r>
      <w:r>
        <w:rPr>
          <w:rStyle w:val="normaltextrun"/>
          <w:rFonts w:ascii="Calibri" w:hAnsi="Calibri" w:cs="Calibri"/>
          <w:spacing w:val="5"/>
        </w:rPr>
        <w:t>de identificação do</w:t>
      </w:r>
      <w:r>
        <w:rPr>
          <w:rStyle w:val="normaltextrun"/>
          <w:rFonts w:ascii="Calibri" w:hAnsi="Calibri" w:cs="Calibri"/>
        </w:rPr>
        <w:t> </w:t>
      </w:r>
      <w:r>
        <w:rPr>
          <w:rStyle w:val="eop"/>
          <w:rFonts w:ascii="Calibri" w:hAnsi="Calibri" w:cs="Calibri"/>
        </w:rPr>
        <w:t xml:space="preserve">termo de fomento </w:t>
      </w:r>
      <w:r>
        <w:rPr>
          <w:rStyle w:val="normaltextrun"/>
          <w:rFonts w:ascii="Calibri" w:hAnsi="Calibri" w:cs="Calibri"/>
          <w:spacing w:val="5"/>
        </w:rPr>
        <w:t>e a íntegra</w:t>
      </w:r>
    </w:p>
    <w:p w14:paraId="09076A18" w14:textId="77777777" w:rsidR="004B01C1" w:rsidRDefault="00000000">
      <w:pPr>
        <w:pStyle w:val="paragraph"/>
        <w:numPr>
          <w:ilvl w:val="0"/>
          <w:numId w:val="27"/>
        </w:numPr>
        <w:spacing w:before="0" w:after="0" w:line="360" w:lineRule="auto"/>
        <w:jc w:val="both"/>
      </w:pPr>
      <w:r>
        <w:rPr>
          <w:rStyle w:val="eop"/>
          <w:rFonts w:ascii="Calibri" w:hAnsi="Calibri" w:cs="Calibri"/>
        </w:rPr>
        <w:t>Nome e CNPJ da organização</w:t>
      </w:r>
    </w:p>
    <w:p w14:paraId="7C7DBFE1" w14:textId="77777777" w:rsidR="004B01C1" w:rsidRDefault="00000000">
      <w:pPr>
        <w:pStyle w:val="paragraph"/>
        <w:numPr>
          <w:ilvl w:val="0"/>
          <w:numId w:val="27"/>
        </w:numPr>
        <w:spacing w:before="0" w:after="0" w:line="360" w:lineRule="auto"/>
        <w:jc w:val="both"/>
      </w:pPr>
      <w:r>
        <w:rPr>
          <w:rStyle w:val="normaltextrun"/>
          <w:rFonts w:ascii="Calibri" w:hAnsi="Calibri" w:cs="Calibri"/>
          <w:spacing w:val="2"/>
        </w:rPr>
        <w:t>Objeto</w:t>
      </w:r>
    </w:p>
    <w:p w14:paraId="7F371E89" w14:textId="77777777" w:rsidR="004B01C1" w:rsidRDefault="00000000">
      <w:pPr>
        <w:pStyle w:val="paragraph"/>
        <w:numPr>
          <w:ilvl w:val="0"/>
          <w:numId w:val="27"/>
        </w:numPr>
        <w:spacing w:before="0" w:after="0" w:line="360" w:lineRule="auto"/>
        <w:jc w:val="both"/>
      </w:pPr>
      <w:r>
        <w:rPr>
          <w:rStyle w:val="normaltextrun"/>
          <w:rFonts w:ascii="Calibri" w:hAnsi="Calibri" w:cs="Calibri"/>
          <w:spacing w:val="2"/>
        </w:rPr>
        <w:t xml:space="preserve">Data da Assinatura </w:t>
      </w:r>
    </w:p>
    <w:p w14:paraId="009B5B18" w14:textId="77777777" w:rsidR="004B01C1" w:rsidRDefault="00000000">
      <w:pPr>
        <w:pStyle w:val="paragraph"/>
        <w:numPr>
          <w:ilvl w:val="0"/>
          <w:numId w:val="27"/>
        </w:numPr>
        <w:spacing w:before="0" w:after="0" w:line="360" w:lineRule="auto"/>
        <w:jc w:val="both"/>
        <w:rPr>
          <w:rFonts w:ascii="Calibri" w:hAnsi="Calibri" w:cs="Calibri"/>
          <w:spacing w:val="5"/>
        </w:rPr>
      </w:pPr>
      <w:r>
        <w:rPr>
          <w:rFonts w:ascii="Calibri" w:hAnsi="Calibri" w:cs="Calibri"/>
          <w:spacing w:val="5"/>
        </w:rPr>
        <w:t>Data de publicação  </w:t>
      </w:r>
    </w:p>
    <w:p w14:paraId="63025BCB" w14:textId="77777777" w:rsidR="004B01C1" w:rsidRDefault="00000000">
      <w:pPr>
        <w:pStyle w:val="paragraph"/>
        <w:numPr>
          <w:ilvl w:val="0"/>
          <w:numId w:val="27"/>
        </w:numPr>
        <w:spacing w:before="0" w:after="0" w:line="360" w:lineRule="auto"/>
        <w:jc w:val="both"/>
        <w:rPr>
          <w:rFonts w:ascii="Calibri" w:hAnsi="Calibri" w:cs="Calibri"/>
          <w:spacing w:val="5"/>
        </w:rPr>
      </w:pPr>
      <w:r>
        <w:rPr>
          <w:rFonts w:ascii="Calibri" w:hAnsi="Calibri" w:cs="Calibri"/>
          <w:spacing w:val="5"/>
        </w:rPr>
        <w:t>Vigência (data de início e término) </w:t>
      </w:r>
    </w:p>
    <w:p w14:paraId="6C885DCD" w14:textId="77777777" w:rsidR="004B01C1" w:rsidRDefault="00000000">
      <w:pPr>
        <w:pStyle w:val="paragraph"/>
        <w:numPr>
          <w:ilvl w:val="0"/>
          <w:numId w:val="27"/>
        </w:numPr>
        <w:spacing w:before="0" w:after="0" w:line="360" w:lineRule="auto"/>
        <w:jc w:val="both"/>
      </w:pPr>
      <w:r>
        <w:rPr>
          <w:rStyle w:val="normaltextrun"/>
          <w:rFonts w:ascii="Calibri" w:hAnsi="Calibri" w:cs="Calibri"/>
          <w:spacing w:val="5"/>
        </w:rPr>
        <w:t>Valor</w:t>
      </w:r>
    </w:p>
    <w:p w14:paraId="46836BB9" w14:textId="77777777" w:rsidR="004B01C1" w:rsidRDefault="00000000">
      <w:pPr>
        <w:spacing w:after="0" w:line="360" w:lineRule="auto"/>
        <w:rPr>
          <w:rFonts w:cs="Calibri"/>
          <w:b/>
          <w:bCs/>
          <w:sz w:val="24"/>
          <w:szCs w:val="24"/>
        </w:rPr>
      </w:pPr>
      <w:r>
        <w:rPr>
          <w:rFonts w:cs="Calibri"/>
          <w:b/>
          <w:bCs/>
          <w:sz w:val="24"/>
          <w:szCs w:val="24"/>
        </w:rPr>
        <w:t xml:space="preserve">Exemplo: </w:t>
      </w:r>
    </w:p>
    <w:p w14:paraId="3AC86190" w14:textId="77777777" w:rsidR="004B01C1" w:rsidRDefault="00000000">
      <w:pPr>
        <w:spacing w:after="0" w:line="360" w:lineRule="auto"/>
      </w:pPr>
      <w:r>
        <w:rPr>
          <w:rFonts w:cs="Calibri"/>
          <w:noProof/>
          <w:sz w:val="24"/>
          <w:szCs w:val="24"/>
          <w:lang w:eastAsia="pt-BR"/>
        </w:rPr>
        <w:drawing>
          <wp:inline distT="0" distB="0" distL="0" distR="0" wp14:anchorId="4859E296" wp14:editId="3B567154">
            <wp:extent cx="5284473" cy="1448135"/>
            <wp:effectExtent l="209550" t="209550" r="392427" b="399715"/>
            <wp:docPr id="282611794" name="Imagem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srcRect l="996" t="1332" r="1144" b="5509"/>
                    <a:stretch>
                      <a:fillRect/>
                    </a:stretch>
                  </pic:blipFill>
                  <pic:spPr>
                    <a:xfrm>
                      <a:off x="0" y="0"/>
                      <a:ext cx="5284473" cy="1448135"/>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3453A47C" w14:textId="77777777" w:rsidR="004B01C1" w:rsidRDefault="00000000">
      <w:pPr>
        <w:spacing w:after="0" w:line="360" w:lineRule="auto"/>
        <w:ind w:firstLine="708"/>
      </w:pPr>
      <w:r>
        <w:rPr>
          <w:rFonts w:cs="Calibri"/>
          <w:sz w:val="24"/>
          <w:szCs w:val="24"/>
        </w:rPr>
        <w:t xml:space="preserve">Caso o órgão </w:t>
      </w:r>
      <w:r>
        <w:rPr>
          <w:rFonts w:cs="Calibri"/>
          <w:b/>
          <w:bCs/>
          <w:color w:val="FF0000"/>
          <w:sz w:val="24"/>
          <w:szCs w:val="24"/>
        </w:rPr>
        <w:t>NÃO</w:t>
      </w:r>
      <w:r>
        <w:rPr>
          <w:rFonts w:cs="Calibri"/>
          <w:sz w:val="24"/>
          <w:szCs w:val="24"/>
        </w:rPr>
        <w:t xml:space="preserve"> possua nenhum registro de Termo de Fomento,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4F7FE93A"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07D9F45B" w14:textId="77777777" w:rsidR="004B01C1" w:rsidRDefault="00000000">
            <w:pPr>
              <w:pStyle w:val="paragraph"/>
              <w:spacing w:before="0" w:after="0" w:line="360" w:lineRule="auto"/>
              <w:jc w:val="center"/>
            </w:pPr>
            <w:r>
              <w:rPr>
                <w:rStyle w:val="normaltextrun"/>
                <w:rFonts w:ascii="Calibri" w:hAnsi="Calibri" w:cs="Calibri"/>
                <w:b/>
                <w:bCs/>
                <w:spacing w:val="-6"/>
              </w:rPr>
              <w:t xml:space="preserve">“Não há </w:t>
            </w:r>
            <w:r>
              <w:rPr>
                <w:rStyle w:val="normaltextrun"/>
                <w:rFonts w:ascii="Calibri" w:hAnsi="Calibri" w:cs="Calibri"/>
                <w:b/>
                <w:bCs/>
                <w:spacing w:val="-4"/>
              </w:rPr>
              <w:t>Termo de Fomento </w:t>
            </w:r>
            <w:r>
              <w:rPr>
                <w:rStyle w:val="normaltextrun"/>
                <w:rFonts w:ascii="Calibri" w:hAnsi="Calibri" w:cs="Calibri"/>
                <w:b/>
                <w:bCs/>
                <w:spacing w:val="-3"/>
              </w:rPr>
              <w:t xml:space="preserve">celebrado pelo </w:t>
            </w:r>
            <w:r>
              <w:rPr>
                <w:rStyle w:val="normaltextrun"/>
                <w:rFonts w:ascii="Calibri" w:hAnsi="Calibri" w:cs="Calibri"/>
                <w:b/>
                <w:bCs/>
                <w:color w:val="FF0000"/>
                <w:spacing w:val="-3"/>
              </w:rPr>
              <w:t xml:space="preserve">[órgão/entidade] </w:t>
            </w:r>
            <w:r>
              <w:rPr>
                <w:rStyle w:val="normaltextrun"/>
                <w:rFonts w:ascii="Calibri" w:hAnsi="Calibri" w:cs="Calibri"/>
                <w:b/>
                <w:bCs/>
                <w:spacing w:val="-2"/>
              </w:rPr>
              <w:t>no ano vigente.</w:t>
            </w:r>
            <w:r>
              <w:rPr>
                <w:rStyle w:val="normaltextrun"/>
                <w:rFonts w:ascii="Calibri" w:hAnsi="Calibri" w:cs="Calibri"/>
                <w:b/>
                <w:bCs/>
                <w:spacing w:val="-5"/>
              </w:rPr>
              <w:t>”</w:t>
            </w:r>
          </w:p>
        </w:tc>
      </w:tr>
    </w:tbl>
    <w:p w14:paraId="79232950" w14:textId="77777777" w:rsidR="004B01C1" w:rsidRDefault="004B01C1">
      <w:pPr>
        <w:spacing w:after="0" w:line="360" w:lineRule="auto"/>
        <w:jc w:val="both"/>
        <w:rPr>
          <w:rFonts w:eastAsia="Times New Roman" w:cs="Calibri"/>
          <w:b/>
          <w:bCs/>
          <w:color w:val="000000"/>
          <w:sz w:val="24"/>
          <w:szCs w:val="24"/>
          <w:lang w:eastAsia="pt-BR"/>
        </w:rPr>
      </w:pPr>
    </w:p>
    <w:p w14:paraId="54F4DAB2" w14:textId="77777777" w:rsidR="004B01C1" w:rsidRDefault="004B01C1">
      <w:pPr>
        <w:spacing w:after="0" w:line="360" w:lineRule="auto"/>
        <w:jc w:val="both"/>
        <w:rPr>
          <w:rFonts w:eastAsia="Times New Roman" w:cs="Calibri"/>
          <w:b/>
          <w:bCs/>
          <w:color w:val="000000"/>
          <w:sz w:val="24"/>
          <w:szCs w:val="24"/>
          <w:lang w:eastAsia="pt-BR"/>
        </w:rPr>
      </w:pPr>
    </w:p>
    <w:p w14:paraId="5076C996" w14:textId="77777777" w:rsidR="004B01C1" w:rsidRDefault="004B01C1">
      <w:pPr>
        <w:spacing w:after="0" w:line="360" w:lineRule="auto"/>
        <w:jc w:val="both"/>
        <w:rPr>
          <w:rFonts w:eastAsia="Times New Roman" w:cs="Calibri"/>
          <w:b/>
          <w:bCs/>
          <w:color w:val="000000"/>
          <w:sz w:val="24"/>
          <w:szCs w:val="24"/>
          <w:lang w:eastAsia="pt-BR"/>
        </w:rPr>
      </w:pPr>
    </w:p>
    <w:p w14:paraId="7820610C" w14:textId="77777777" w:rsidR="004B01C1" w:rsidRDefault="004B01C1">
      <w:pPr>
        <w:spacing w:after="0" w:line="360" w:lineRule="auto"/>
        <w:jc w:val="both"/>
        <w:rPr>
          <w:rFonts w:eastAsia="Times New Roman" w:cs="Calibri"/>
          <w:b/>
          <w:bCs/>
          <w:color w:val="000000"/>
          <w:sz w:val="24"/>
          <w:szCs w:val="24"/>
          <w:lang w:eastAsia="pt-BR"/>
        </w:rPr>
      </w:pPr>
    </w:p>
    <w:p w14:paraId="0D37F63C" w14:textId="77777777" w:rsidR="004B01C1" w:rsidRDefault="00000000">
      <w:pPr>
        <w:spacing w:after="0" w:line="360" w:lineRule="auto"/>
        <w:jc w:val="both"/>
      </w:pPr>
      <w:r>
        <w:rPr>
          <w:rFonts w:eastAsia="Times New Roman" w:cs="Calibri"/>
          <w:b/>
          <w:bCs/>
          <w:color w:val="000000"/>
          <w:sz w:val="28"/>
          <w:szCs w:val="28"/>
          <w:lang w:eastAsia="pt-BR"/>
        </w:rPr>
        <w:lastRenderedPageBreak/>
        <w:t xml:space="preserve">9.6. </w:t>
      </w:r>
      <w:r>
        <w:rPr>
          <w:rFonts w:cs="Calibri"/>
          <w:b/>
          <w:bCs/>
          <w:color w:val="000000"/>
          <w:sz w:val="28"/>
          <w:szCs w:val="28"/>
        </w:rPr>
        <w:t xml:space="preserve">Acordos de Cooperação </w:t>
      </w:r>
    </w:p>
    <w:p w14:paraId="36EE0C6D"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1CCB80FE"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655F8704" w14:textId="77777777" w:rsidR="004B01C1" w:rsidRDefault="00000000">
            <w:pPr>
              <w:spacing w:after="0" w:line="360" w:lineRule="auto"/>
              <w:ind w:firstLine="708"/>
              <w:jc w:val="both"/>
            </w:pPr>
            <w:r>
              <w:rPr>
                <w:rFonts w:eastAsia="Times New Roman" w:cs="Calibri"/>
                <w:sz w:val="24"/>
                <w:szCs w:val="24"/>
                <w:lang w:eastAsia="pt-BR"/>
              </w:rPr>
              <w:t xml:space="preserve">O </w:t>
            </w:r>
            <w:r>
              <w:rPr>
                <w:rFonts w:eastAsia="Times New Roman" w:cs="Calibri"/>
                <w:b/>
                <w:bCs/>
                <w:sz w:val="24"/>
                <w:szCs w:val="24"/>
                <w:lang w:eastAsia="pt-BR"/>
              </w:rPr>
              <w:t>Acordo de Cooperação</w:t>
            </w:r>
            <w:r>
              <w:rPr>
                <w:rFonts w:eastAsia="Times New Roman" w:cs="Calibri"/>
                <w:sz w:val="24"/>
                <w:szCs w:val="24"/>
                <w:lang w:eastAsia="pt-BR"/>
              </w:rPr>
              <w:t xml:space="preserve"> é, conforme o art. 2°, VIII-A, da </w:t>
            </w:r>
            <w:hyperlink r:id="rId188" w:history="1">
              <w:r w:rsidR="004B01C1">
                <w:rPr>
                  <w:rStyle w:val="Hyperlink"/>
                  <w:rFonts w:eastAsia="Times New Roman" w:cs="Calibri"/>
                  <w:sz w:val="24"/>
                  <w:szCs w:val="24"/>
                  <w:lang w:eastAsia="pt-BR"/>
                </w:rPr>
                <w:t>Lei Federal n° 13.019/2014</w:t>
              </w:r>
            </w:hyperlink>
            <w:r>
              <w:rPr>
                <w:rFonts w:eastAsia="Times New Roman" w:cs="Calibri"/>
                <w:color w:val="333333"/>
                <w:sz w:val="24"/>
                <w:szCs w:val="24"/>
                <w:lang w:eastAsia="pt-BR"/>
              </w:rPr>
              <w:t xml:space="preserve"> </w:t>
            </w:r>
            <w:r>
              <w:rPr>
                <w:rFonts w:eastAsia="Times New Roman" w:cs="Calibri"/>
                <w:sz w:val="24"/>
                <w:szCs w:val="24"/>
                <w:lang w:eastAsia="pt-BR"/>
              </w:rPr>
              <w:t xml:space="preserve">(Marco Regulatório das Organizações da Sociedade Civil – MROSC), “instrumento por meio do qual são formalizadas as parcerias estabelecidas pela </w:t>
            </w:r>
            <w:r>
              <w:rPr>
                <w:rFonts w:eastAsia="Times New Roman" w:cs="Calibri"/>
                <w:b/>
                <w:bCs/>
                <w:sz w:val="24"/>
                <w:szCs w:val="24"/>
                <w:lang w:eastAsia="pt-BR"/>
              </w:rPr>
              <w:t>administração pública</w:t>
            </w:r>
            <w:r>
              <w:rPr>
                <w:rFonts w:eastAsia="Times New Roman" w:cs="Calibri"/>
                <w:sz w:val="24"/>
                <w:szCs w:val="24"/>
                <w:lang w:eastAsia="pt-BR"/>
              </w:rPr>
              <w:t xml:space="preserve"> com </w:t>
            </w:r>
            <w:r>
              <w:rPr>
                <w:rFonts w:eastAsia="Times New Roman" w:cs="Calibri"/>
                <w:b/>
                <w:bCs/>
                <w:sz w:val="24"/>
                <w:szCs w:val="24"/>
                <w:lang w:eastAsia="pt-BR"/>
              </w:rPr>
              <w:t>organizações da sociedade civil</w:t>
            </w:r>
            <w:r>
              <w:rPr>
                <w:rFonts w:eastAsia="Times New Roman" w:cs="Calibri"/>
                <w:sz w:val="24"/>
                <w:szCs w:val="24"/>
                <w:lang w:eastAsia="pt-BR"/>
              </w:rPr>
              <w:t xml:space="preserve"> para a consecução de finalidades de interesse público e recíproco que </w:t>
            </w:r>
            <w:r>
              <w:rPr>
                <w:rFonts w:eastAsia="Times New Roman" w:cs="Calibri"/>
                <w:b/>
                <w:bCs/>
                <w:sz w:val="24"/>
                <w:szCs w:val="24"/>
                <w:lang w:eastAsia="pt-BR"/>
              </w:rPr>
              <w:t>não envolvam a transferência de recursos financeiros</w:t>
            </w:r>
            <w:r>
              <w:rPr>
                <w:rFonts w:eastAsia="Times New Roman" w:cs="Calibri"/>
                <w:sz w:val="24"/>
                <w:szCs w:val="24"/>
                <w:lang w:eastAsia="pt-BR"/>
              </w:rPr>
              <w:t>”.</w:t>
            </w:r>
            <w:r>
              <w:rPr>
                <w:rFonts w:eastAsia="Times New Roman" w:cs="Calibri"/>
                <w:b/>
                <w:bCs/>
                <w:sz w:val="24"/>
                <w:szCs w:val="24"/>
                <w:lang w:eastAsia="pt-BR"/>
              </w:rPr>
              <w:t xml:space="preserve"> </w:t>
            </w:r>
          </w:p>
        </w:tc>
      </w:tr>
    </w:tbl>
    <w:p w14:paraId="46205043" w14:textId="77777777" w:rsidR="004B01C1" w:rsidRDefault="004B01C1">
      <w:pPr>
        <w:spacing w:after="0" w:line="360" w:lineRule="auto"/>
        <w:rPr>
          <w:rFonts w:cs="Calibri"/>
          <w:b/>
          <w:bCs/>
          <w:sz w:val="24"/>
          <w:szCs w:val="24"/>
        </w:rPr>
      </w:pPr>
    </w:p>
    <w:p w14:paraId="60B3F8D3" w14:textId="77777777" w:rsidR="004B01C1" w:rsidRDefault="00000000">
      <w:pPr>
        <w:suppressAutoHyphens w:val="0"/>
        <w:jc w:val="center"/>
        <w:rPr>
          <w:rFonts w:cs="Calibri"/>
          <w:b/>
          <w:bCs/>
          <w:sz w:val="24"/>
          <w:szCs w:val="24"/>
        </w:rPr>
      </w:pPr>
      <w:r>
        <w:rPr>
          <w:rFonts w:cs="Calibri"/>
          <w:b/>
          <w:bCs/>
          <w:sz w:val="24"/>
          <w:szCs w:val="24"/>
        </w:rPr>
        <w:t>[ORIENTAÇÃO PARA PUBLICAÇÃO]</w:t>
      </w:r>
    </w:p>
    <w:p w14:paraId="735D925D" w14:textId="77777777" w:rsidR="004B01C1" w:rsidRDefault="00000000">
      <w:pPr>
        <w:spacing w:after="0" w:line="360" w:lineRule="auto"/>
        <w:jc w:val="both"/>
      </w:pPr>
      <w:r>
        <w:rPr>
          <w:rFonts w:eastAsia="Times New Roman" w:cs="Calibri"/>
          <w:b/>
          <w:bCs/>
          <w:color w:val="000000"/>
          <w:sz w:val="24"/>
          <w:szCs w:val="24"/>
          <w:lang w:eastAsia="pt-BR"/>
        </w:rPr>
        <w:t xml:space="preserve">9.6.1. Lista </w:t>
      </w:r>
      <w:r>
        <w:rPr>
          <w:rFonts w:cs="Calibri"/>
          <w:b/>
          <w:bCs/>
          <w:color w:val="000000"/>
          <w:sz w:val="24"/>
          <w:szCs w:val="24"/>
        </w:rPr>
        <w:t xml:space="preserve">Acordos de Cooperação </w:t>
      </w:r>
    </w:p>
    <w:p w14:paraId="67C4E036"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06DA5D26" w14:textId="77777777" w:rsidR="004B01C1" w:rsidRDefault="00000000">
      <w:pPr>
        <w:pStyle w:val="paragraph"/>
        <w:numPr>
          <w:ilvl w:val="0"/>
          <w:numId w:val="28"/>
        </w:numPr>
        <w:spacing w:before="0" w:after="0" w:line="360" w:lineRule="auto"/>
        <w:jc w:val="both"/>
      </w:pPr>
      <w:r>
        <w:rPr>
          <w:rStyle w:val="normaltextrun"/>
          <w:rFonts w:ascii="Calibri" w:hAnsi="Calibri" w:cs="Calibri"/>
          <w:spacing w:val="5"/>
        </w:rPr>
        <w:t>Número do processo no Sistema Eletrônico de Informações – SEI</w:t>
      </w:r>
    </w:p>
    <w:p w14:paraId="02343301" w14:textId="77777777" w:rsidR="004B01C1" w:rsidRDefault="00000000">
      <w:pPr>
        <w:pStyle w:val="paragraph"/>
        <w:numPr>
          <w:ilvl w:val="0"/>
          <w:numId w:val="28"/>
        </w:numPr>
        <w:spacing w:before="0" w:after="0" w:line="360" w:lineRule="auto"/>
        <w:jc w:val="both"/>
      </w:pPr>
      <w:r>
        <w:rPr>
          <w:rFonts w:ascii="Calibri" w:hAnsi="Calibri" w:cs="Calibri"/>
          <w:spacing w:val="5"/>
        </w:rPr>
        <w:t>Nome e número de</w:t>
      </w:r>
      <w:r>
        <w:rPr>
          <w:rStyle w:val="normaltextrun"/>
          <w:rFonts w:ascii="Calibri" w:hAnsi="Calibri" w:cs="Calibri"/>
          <w:spacing w:val="5"/>
        </w:rPr>
        <w:t xml:space="preserve"> identificação do acordo </w:t>
      </w:r>
      <w:r>
        <w:rPr>
          <w:rStyle w:val="eop"/>
          <w:rFonts w:ascii="Calibri" w:hAnsi="Calibri" w:cs="Calibri"/>
        </w:rPr>
        <w:t xml:space="preserve">de cooperação </w:t>
      </w:r>
      <w:r>
        <w:rPr>
          <w:rStyle w:val="normaltextrun"/>
          <w:rFonts w:ascii="Calibri" w:hAnsi="Calibri" w:cs="Calibri"/>
          <w:spacing w:val="5"/>
        </w:rPr>
        <w:t>e a íntegra</w:t>
      </w:r>
    </w:p>
    <w:p w14:paraId="279569AF" w14:textId="77777777" w:rsidR="004B01C1" w:rsidRDefault="00000000">
      <w:pPr>
        <w:pStyle w:val="paragraph"/>
        <w:numPr>
          <w:ilvl w:val="0"/>
          <w:numId w:val="28"/>
        </w:numPr>
        <w:spacing w:before="0" w:after="0" w:line="360" w:lineRule="auto"/>
        <w:jc w:val="both"/>
      </w:pPr>
      <w:r>
        <w:rPr>
          <w:rStyle w:val="eop"/>
          <w:rFonts w:ascii="Calibri" w:hAnsi="Calibri" w:cs="Calibri"/>
        </w:rPr>
        <w:t>Nome e CNPJ da organização</w:t>
      </w:r>
    </w:p>
    <w:p w14:paraId="2A041A85" w14:textId="77777777" w:rsidR="004B01C1" w:rsidRDefault="00000000">
      <w:pPr>
        <w:pStyle w:val="paragraph"/>
        <w:numPr>
          <w:ilvl w:val="0"/>
          <w:numId w:val="28"/>
        </w:numPr>
        <w:spacing w:before="0" w:after="0" w:line="360" w:lineRule="auto"/>
        <w:jc w:val="both"/>
      </w:pPr>
      <w:r>
        <w:rPr>
          <w:rStyle w:val="normaltextrun"/>
          <w:rFonts w:ascii="Calibri" w:hAnsi="Calibri" w:cs="Calibri"/>
          <w:spacing w:val="2"/>
        </w:rPr>
        <w:t>Objeto</w:t>
      </w:r>
    </w:p>
    <w:p w14:paraId="7A7A36C8" w14:textId="77777777" w:rsidR="004B01C1" w:rsidRDefault="00000000">
      <w:pPr>
        <w:pStyle w:val="paragraph"/>
        <w:numPr>
          <w:ilvl w:val="0"/>
          <w:numId w:val="28"/>
        </w:numPr>
        <w:spacing w:before="0" w:after="0" w:line="360" w:lineRule="auto"/>
        <w:jc w:val="both"/>
      </w:pPr>
      <w:r>
        <w:rPr>
          <w:rStyle w:val="normaltextrun"/>
          <w:rFonts w:ascii="Calibri" w:hAnsi="Calibri" w:cs="Calibri"/>
          <w:spacing w:val="2"/>
        </w:rPr>
        <w:t xml:space="preserve">Data da Assinatura </w:t>
      </w:r>
    </w:p>
    <w:p w14:paraId="3D948806" w14:textId="77777777" w:rsidR="004B01C1" w:rsidRDefault="00000000">
      <w:pPr>
        <w:pStyle w:val="paragraph"/>
        <w:numPr>
          <w:ilvl w:val="0"/>
          <w:numId w:val="28"/>
        </w:numPr>
        <w:spacing w:before="0" w:after="0" w:line="360" w:lineRule="auto"/>
        <w:jc w:val="both"/>
        <w:rPr>
          <w:rFonts w:ascii="Calibri" w:hAnsi="Calibri" w:cs="Calibri"/>
          <w:spacing w:val="5"/>
        </w:rPr>
      </w:pPr>
      <w:r>
        <w:rPr>
          <w:rFonts w:ascii="Calibri" w:hAnsi="Calibri" w:cs="Calibri"/>
          <w:spacing w:val="5"/>
        </w:rPr>
        <w:t>Data de publicação  </w:t>
      </w:r>
    </w:p>
    <w:p w14:paraId="06332147" w14:textId="77777777" w:rsidR="004B01C1" w:rsidRDefault="00000000">
      <w:pPr>
        <w:pStyle w:val="paragraph"/>
        <w:numPr>
          <w:ilvl w:val="0"/>
          <w:numId w:val="28"/>
        </w:numPr>
        <w:spacing w:before="0" w:after="0" w:line="360" w:lineRule="auto"/>
        <w:jc w:val="both"/>
        <w:rPr>
          <w:rFonts w:ascii="Calibri" w:hAnsi="Calibri" w:cs="Calibri"/>
          <w:spacing w:val="5"/>
        </w:rPr>
      </w:pPr>
      <w:r>
        <w:rPr>
          <w:rFonts w:ascii="Calibri" w:hAnsi="Calibri" w:cs="Calibri"/>
          <w:spacing w:val="5"/>
        </w:rPr>
        <w:t>Vigência (data de início e término) </w:t>
      </w:r>
    </w:p>
    <w:p w14:paraId="72906520" w14:textId="77777777" w:rsidR="004B01C1" w:rsidRDefault="004B01C1">
      <w:pPr>
        <w:spacing w:after="0" w:line="360" w:lineRule="auto"/>
        <w:jc w:val="both"/>
        <w:rPr>
          <w:rFonts w:cs="Calibri"/>
          <w:sz w:val="24"/>
          <w:szCs w:val="24"/>
        </w:rPr>
      </w:pPr>
    </w:p>
    <w:p w14:paraId="28846FA4" w14:textId="77777777" w:rsidR="004B01C1" w:rsidRDefault="00000000">
      <w:pPr>
        <w:spacing w:after="0" w:line="360" w:lineRule="auto"/>
        <w:jc w:val="both"/>
        <w:rPr>
          <w:rFonts w:cs="Calibri"/>
          <w:b/>
          <w:bCs/>
          <w:sz w:val="24"/>
          <w:szCs w:val="24"/>
        </w:rPr>
      </w:pPr>
      <w:r>
        <w:rPr>
          <w:rFonts w:cs="Calibri"/>
          <w:b/>
          <w:bCs/>
          <w:sz w:val="24"/>
          <w:szCs w:val="24"/>
        </w:rPr>
        <w:t>Exemplo:</w:t>
      </w:r>
    </w:p>
    <w:p w14:paraId="7BBBB985" w14:textId="77777777" w:rsidR="004B01C1" w:rsidRDefault="00000000">
      <w:pPr>
        <w:spacing w:after="0" w:line="360" w:lineRule="auto"/>
        <w:jc w:val="both"/>
      </w:pPr>
      <w:r>
        <w:rPr>
          <w:rFonts w:cs="Calibri"/>
          <w:sz w:val="24"/>
          <w:szCs w:val="24"/>
        </w:rPr>
        <w:t> </w:t>
      </w:r>
      <w:r>
        <w:rPr>
          <w:rFonts w:cs="Calibri"/>
          <w:noProof/>
          <w:sz w:val="24"/>
          <w:szCs w:val="24"/>
          <w:lang w:eastAsia="pt-BR"/>
        </w:rPr>
        <w:drawing>
          <wp:inline distT="0" distB="0" distL="0" distR="0" wp14:anchorId="7E467F60" wp14:editId="71917A3C">
            <wp:extent cx="5042102" cy="1538916"/>
            <wp:effectExtent l="209550" t="209550" r="406198" b="404184"/>
            <wp:docPr id="1042556488" name="Imagem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rcRect l="1111" t="1734" r="1251" b="5166"/>
                    <a:stretch>
                      <a:fillRect/>
                    </a:stretch>
                  </pic:blipFill>
                  <pic:spPr>
                    <a:xfrm>
                      <a:off x="0" y="0"/>
                      <a:ext cx="5042102" cy="1538916"/>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p>
    <w:p w14:paraId="6BC92670" w14:textId="77777777" w:rsidR="004B01C1" w:rsidRDefault="00000000">
      <w:pPr>
        <w:spacing w:after="0" w:line="360" w:lineRule="auto"/>
        <w:ind w:firstLine="708"/>
        <w:jc w:val="both"/>
      </w:pPr>
      <w:r>
        <w:rPr>
          <w:rFonts w:cs="Calibri"/>
          <w:sz w:val="24"/>
          <w:szCs w:val="24"/>
        </w:rPr>
        <w:lastRenderedPageBreak/>
        <w:t xml:space="preserve">Caso o órgão </w:t>
      </w:r>
      <w:r>
        <w:rPr>
          <w:rFonts w:cs="Calibri"/>
          <w:b/>
          <w:bCs/>
          <w:color w:val="FF0000"/>
          <w:sz w:val="24"/>
          <w:szCs w:val="24"/>
        </w:rPr>
        <w:t>NÃO</w:t>
      </w:r>
      <w:r>
        <w:rPr>
          <w:rFonts w:cs="Calibri"/>
          <w:sz w:val="24"/>
          <w:szCs w:val="24"/>
        </w:rPr>
        <w:t xml:space="preserve"> possua nenhum registro de Acordo de Cooperação,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5BF582DA"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1ED49219" w14:textId="77777777" w:rsidR="004B01C1" w:rsidRDefault="00000000">
            <w:pPr>
              <w:pStyle w:val="paragraph"/>
              <w:spacing w:before="0" w:after="0" w:line="360" w:lineRule="auto"/>
              <w:jc w:val="center"/>
            </w:pPr>
            <w:r>
              <w:rPr>
                <w:rStyle w:val="normaltextrun"/>
                <w:rFonts w:ascii="Calibri" w:hAnsi="Calibri" w:cs="Calibri"/>
                <w:b/>
                <w:bCs/>
                <w:spacing w:val="-6"/>
              </w:rPr>
              <w:t>“Não há</w:t>
            </w:r>
            <w:r>
              <w:rPr>
                <w:rStyle w:val="normaltextrun"/>
                <w:rFonts w:ascii="Calibri" w:hAnsi="Calibri" w:cs="Calibri"/>
                <w:b/>
                <w:bCs/>
                <w:spacing w:val="-4"/>
              </w:rPr>
              <w:t xml:space="preserve"> Acordo de Cooperação</w:t>
            </w:r>
            <w:r>
              <w:rPr>
                <w:rStyle w:val="normaltextrun"/>
                <w:rFonts w:ascii="Calibri" w:hAnsi="Calibri" w:cs="Calibri"/>
                <w:b/>
                <w:bCs/>
                <w:spacing w:val="-3"/>
              </w:rPr>
              <w:t xml:space="preserve"> celebrado pelo </w:t>
            </w:r>
            <w:r>
              <w:rPr>
                <w:rStyle w:val="normaltextrun"/>
                <w:rFonts w:ascii="Calibri" w:hAnsi="Calibri" w:cs="Calibri"/>
                <w:b/>
                <w:bCs/>
                <w:color w:val="FF0000"/>
                <w:spacing w:val="-3"/>
              </w:rPr>
              <w:t>[órgão/entidade]</w:t>
            </w:r>
            <w:r>
              <w:rPr>
                <w:rStyle w:val="normaltextrun"/>
                <w:rFonts w:ascii="Calibri" w:hAnsi="Calibri" w:cs="Calibri"/>
                <w:b/>
                <w:bCs/>
                <w:spacing w:val="-3"/>
              </w:rPr>
              <w:t xml:space="preserve"> </w:t>
            </w:r>
            <w:r>
              <w:rPr>
                <w:rStyle w:val="normaltextrun"/>
                <w:rFonts w:ascii="Calibri" w:hAnsi="Calibri" w:cs="Calibri"/>
                <w:b/>
                <w:bCs/>
                <w:spacing w:val="-2"/>
              </w:rPr>
              <w:t>no ano vigente. “</w:t>
            </w:r>
          </w:p>
        </w:tc>
      </w:tr>
    </w:tbl>
    <w:p w14:paraId="74A9C0C1" w14:textId="77777777" w:rsidR="004B01C1" w:rsidRDefault="004B01C1">
      <w:pPr>
        <w:spacing w:after="0" w:line="360" w:lineRule="auto"/>
        <w:jc w:val="both"/>
        <w:rPr>
          <w:rFonts w:cs="Calibri"/>
          <w:b/>
          <w:bCs/>
          <w:color w:val="FF0000"/>
          <w:sz w:val="24"/>
          <w:szCs w:val="24"/>
        </w:rPr>
      </w:pPr>
    </w:p>
    <w:p w14:paraId="2F54AAF8" w14:textId="77777777" w:rsidR="004B01C1" w:rsidRDefault="00000000">
      <w:pPr>
        <w:shd w:val="clear" w:color="auto" w:fill="FFFFFF"/>
        <w:spacing w:after="0" w:line="360" w:lineRule="auto"/>
        <w:jc w:val="both"/>
        <w:rPr>
          <w:rFonts w:cs="Calibri"/>
          <w:b/>
          <w:bCs/>
          <w:sz w:val="28"/>
          <w:szCs w:val="28"/>
        </w:rPr>
      </w:pPr>
      <w:r>
        <w:rPr>
          <w:rFonts w:cs="Calibri"/>
          <w:b/>
          <w:bCs/>
          <w:sz w:val="28"/>
          <w:szCs w:val="28"/>
        </w:rPr>
        <w:t>9.7. Contratos de Gestão</w:t>
      </w:r>
    </w:p>
    <w:p w14:paraId="5E2FB380"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6F1FA76C"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6706134F" w14:textId="77777777" w:rsidR="004B01C1" w:rsidRDefault="00000000">
            <w:pPr>
              <w:spacing w:after="0" w:line="360" w:lineRule="auto"/>
              <w:ind w:firstLine="708"/>
              <w:jc w:val="both"/>
            </w:pPr>
            <w:r>
              <w:rPr>
                <w:rFonts w:cs="Calibri"/>
                <w:sz w:val="24"/>
                <w:szCs w:val="24"/>
              </w:rPr>
              <w:t xml:space="preserve">O Contrato de Gestão é o instrumento firmado entre a </w:t>
            </w:r>
            <w:r>
              <w:rPr>
                <w:rFonts w:eastAsia="Times New Roman" w:cs="Calibri"/>
                <w:b/>
                <w:bCs/>
                <w:sz w:val="24"/>
                <w:szCs w:val="24"/>
                <w:lang w:eastAsia="pt-BR"/>
              </w:rPr>
              <w:t>administração pública</w:t>
            </w:r>
            <w:r>
              <w:rPr>
                <w:rFonts w:eastAsia="Times New Roman" w:cs="Calibri"/>
                <w:sz w:val="24"/>
                <w:szCs w:val="24"/>
                <w:lang w:eastAsia="pt-BR"/>
              </w:rPr>
              <w:t xml:space="preserve"> </w:t>
            </w:r>
            <w:r>
              <w:rPr>
                <w:rFonts w:cs="Calibri"/>
                <w:sz w:val="24"/>
                <w:szCs w:val="24"/>
              </w:rPr>
              <w:t xml:space="preserve">e as </w:t>
            </w:r>
            <w:r>
              <w:rPr>
                <w:rFonts w:cs="Calibri"/>
                <w:b/>
                <w:bCs/>
                <w:sz w:val="24"/>
                <w:szCs w:val="24"/>
              </w:rPr>
              <w:t>organizações sociais (OS),</w:t>
            </w:r>
            <w:r>
              <w:rPr>
                <w:rFonts w:cs="Calibri"/>
                <w:sz w:val="24"/>
                <w:szCs w:val="24"/>
              </w:rPr>
              <w:t xml:space="preserve"> pessoas jurídicas de direito privado sem fins lucrativos qualificadas pelo Poder Executivo, com objetivo de formação de </w:t>
            </w:r>
            <w:r>
              <w:rPr>
                <w:rFonts w:cs="Calibri"/>
                <w:b/>
                <w:bCs/>
                <w:sz w:val="24"/>
                <w:szCs w:val="24"/>
              </w:rPr>
              <w:t>parceria</w:t>
            </w:r>
            <w:r>
              <w:rPr>
                <w:rFonts w:cs="Calibri"/>
                <w:sz w:val="24"/>
                <w:szCs w:val="24"/>
              </w:rPr>
              <w:t xml:space="preserve"> para execução de atividades relativas às</w:t>
            </w:r>
            <w:r>
              <w:rPr>
                <w:rFonts w:cs="Calibri"/>
                <w:b/>
                <w:bCs/>
                <w:sz w:val="24"/>
                <w:szCs w:val="24"/>
              </w:rPr>
              <w:t xml:space="preserve"> </w:t>
            </w:r>
            <w:r>
              <w:rPr>
                <w:rFonts w:cs="Calibri"/>
                <w:sz w:val="24"/>
                <w:szCs w:val="24"/>
              </w:rPr>
              <w:t>áreas de</w:t>
            </w:r>
            <w:r>
              <w:rPr>
                <w:rFonts w:cs="Calibri"/>
                <w:b/>
                <w:bCs/>
                <w:sz w:val="24"/>
                <w:szCs w:val="24"/>
              </w:rPr>
              <w:t xml:space="preserve"> saúde, educação, cultura, esportes, lazer e recreação, assistência social, meio ambiente e de promoção de investimentos, competitividade e desenvolvimento</w:t>
            </w:r>
            <w:r>
              <w:rPr>
                <w:rFonts w:cs="Calibri"/>
                <w:sz w:val="24"/>
                <w:szCs w:val="24"/>
              </w:rPr>
              <w:t xml:space="preserve">, conforme a </w:t>
            </w:r>
            <w:hyperlink r:id="rId190" w:history="1">
              <w:r w:rsidR="004B01C1">
                <w:rPr>
                  <w:rStyle w:val="Hyperlink"/>
                  <w:rFonts w:cs="Calibri"/>
                  <w:sz w:val="24"/>
                  <w:szCs w:val="24"/>
                </w:rPr>
                <w:t>Lei Municipal n° 14.132/2006.</w:t>
              </w:r>
            </w:hyperlink>
            <w:r>
              <w:rPr>
                <w:rFonts w:cs="Calibri"/>
                <w:sz w:val="24"/>
                <w:szCs w:val="24"/>
              </w:rPr>
              <w:t xml:space="preserve"> </w:t>
            </w:r>
          </w:p>
        </w:tc>
      </w:tr>
    </w:tbl>
    <w:p w14:paraId="2C66BF64" w14:textId="77777777" w:rsidR="004B01C1" w:rsidRDefault="004B01C1">
      <w:pPr>
        <w:spacing w:after="0" w:line="360" w:lineRule="auto"/>
        <w:rPr>
          <w:rFonts w:cs="Calibri"/>
          <w:b/>
          <w:bCs/>
          <w:sz w:val="24"/>
          <w:szCs w:val="24"/>
        </w:rPr>
      </w:pPr>
    </w:p>
    <w:p w14:paraId="7CC91B31"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4A252C06" w14:textId="77777777" w:rsidR="004B01C1" w:rsidRDefault="00000000">
      <w:pPr>
        <w:shd w:val="clear" w:color="auto" w:fill="FFFFFF"/>
        <w:spacing w:after="0" w:line="360" w:lineRule="auto"/>
        <w:jc w:val="both"/>
        <w:rPr>
          <w:rFonts w:cs="Calibri"/>
          <w:b/>
          <w:bCs/>
          <w:sz w:val="24"/>
          <w:szCs w:val="24"/>
        </w:rPr>
      </w:pPr>
      <w:r>
        <w:rPr>
          <w:rFonts w:cs="Calibri"/>
          <w:b/>
          <w:bCs/>
          <w:sz w:val="24"/>
          <w:szCs w:val="24"/>
        </w:rPr>
        <w:t>9.7.1. Lista Contratos de Gestão</w:t>
      </w:r>
    </w:p>
    <w:p w14:paraId="0F16BA86"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75FE6012" w14:textId="77777777" w:rsidR="004B01C1" w:rsidRDefault="00000000">
      <w:pPr>
        <w:pStyle w:val="paragraph"/>
        <w:numPr>
          <w:ilvl w:val="0"/>
          <w:numId w:val="29"/>
        </w:numPr>
        <w:spacing w:before="0" w:after="0" w:line="276" w:lineRule="auto"/>
        <w:jc w:val="both"/>
      </w:pPr>
      <w:r>
        <w:rPr>
          <w:rStyle w:val="normaltextrun"/>
          <w:rFonts w:ascii="Calibri" w:hAnsi="Calibri" w:cs="Calibri"/>
          <w:spacing w:val="5"/>
        </w:rPr>
        <w:t>Número do processo no Sistema Eletrônico de Informações – SEI</w:t>
      </w:r>
    </w:p>
    <w:p w14:paraId="3AB897FD" w14:textId="77777777" w:rsidR="004B01C1" w:rsidRDefault="00000000">
      <w:pPr>
        <w:pStyle w:val="paragraph"/>
        <w:numPr>
          <w:ilvl w:val="0"/>
          <w:numId w:val="29"/>
        </w:numPr>
        <w:spacing w:before="0" w:after="0" w:line="276" w:lineRule="auto"/>
        <w:jc w:val="both"/>
      </w:pPr>
      <w:r>
        <w:rPr>
          <w:rFonts w:ascii="Calibri" w:hAnsi="Calibri" w:cs="Calibri"/>
          <w:spacing w:val="5"/>
        </w:rPr>
        <w:t>Nome e número </w:t>
      </w:r>
      <w:r>
        <w:rPr>
          <w:rStyle w:val="normaltextrun"/>
          <w:rFonts w:ascii="Calibri" w:hAnsi="Calibri" w:cs="Calibri"/>
          <w:spacing w:val="5"/>
        </w:rPr>
        <w:t xml:space="preserve">de identificação do contrato de gestão e a íntegra </w:t>
      </w:r>
    </w:p>
    <w:p w14:paraId="56AB8BB7" w14:textId="77777777" w:rsidR="004B01C1" w:rsidRDefault="00000000">
      <w:pPr>
        <w:pStyle w:val="paragraph"/>
        <w:numPr>
          <w:ilvl w:val="0"/>
          <w:numId w:val="29"/>
        </w:numPr>
        <w:spacing w:before="0" w:after="0" w:line="276" w:lineRule="auto"/>
        <w:jc w:val="both"/>
      </w:pPr>
      <w:r>
        <w:rPr>
          <w:rStyle w:val="eop"/>
          <w:rFonts w:ascii="Calibri" w:hAnsi="Calibri" w:cs="Calibri"/>
        </w:rPr>
        <w:t>Nome e CNPJ da organização</w:t>
      </w:r>
    </w:p>
    <w:p w14:paraId="0E1BDE46" w14:textId="77777777" w:rsidR="004B01C1" w:rsidRDefault="00000000">
      <w:pPr>
        <w:pStyle w:val="paragraph"/>
        <w:numPr>
          <w:ilvl w:val="0"/>
          <w:numId w:val="29"/>
        </w:numPr>
        <w:spacing w:before="0" w:after="0" w:line="276" w:lineRule="auto"/>
        <w:jc w:val="both"/>
      </w:pPr>
      <w:r>
        <w:rPr>
          <w:rStyle w:val="normaltextrun"/>
          <w:rFonts w:ascii="Calibri" w:hAnsi="Calibri" w:cs="Calibri"/>
          <w:spacing w:val="2"/>
        </w:rPr>
        <w:t>Objeto</w:t>
      </w:r>
    </w:p>
    <w:p w14:paraId="5E2AE165" w14:textId="77777777" w:rsidR="004B01C1" w:rsidRDefault="00000000">
      <w:pPr>
        <w:pStyle w:val="paragraph"/>
        <w:numPr>
          <w:ilvl w:val="0"/>
          <w:numId w:val="29"/>
        </w:numPr>
        <w:spacing w:before="0" w:after="0" w:line="276" w:lineRule="auto"/>
        <w:jc w:val="both"/>
      </w:pPr>
      <w:r>
        <w:rPr>
          <w:rStyle w:val="normaltextrun"/>
          <w:rFonts w:ascii="Calibri" w:hAnsi="Calibri" w:cs="Calibri"/>
          <w:spacing w:val="2"/>
        </w:rPr>
        <w:t xml:space="preserve">Data da Assinatura </w:t>
      </w:r>
    </w:p>
    <w:p w14:paraId="2E15C1D9" w14:textId="77777777" w:rsidR="004B01C1" w:rsidRDefault="00000000">
      <w:pPr>
        <w:pStyle w:val="paragraph"/>
        <w:numPr>
          <w:ilvl w:val="0"/>
          <w:numId w:val="29"/>
        </w:numPr>
        <w:spacing w:before="0" w:after="0" w:line="276" w:lineRule="auto"/>
        <w:jc w:val="both"/>
        <w:rPr>
          <w:rFonts w:ascii="Calibri" w:hAnsi="Calibri" w:cs="Calibri"/>
          <w:spacing w:val="5"/>
        </w:rPr>
      </w:pPr>
      <w:r>
        <w:rPr>
          <w:rFonts w:ascii="Calibri" w:hAnsi="Calibri" w:cs="Calibri"/>
          <w:spacing w:val="5"/>
        </w:rPr>
        <w:t>Data de publicação  </w:t>
      </w:r>
    </w:p>
    <w:p w14:paraId="13BA79BA" w14:textId="77777777" w:rsidR="004B01C1" w:rsidRDefault="00000000">
      <w:pPr>
        <w:pStyle w:val="paragraph"/>
        <w:numPr>
          <w:ilvl w:val="0"/>
          <w:numId w:val="29"/>
        </w:numPr>
        <w:spacing w:before="0" w:after="0" w:line="276" w:lineRule="auto"/>
        <w:jc w:val="both"/>
        <w:rPr>
          <w:rFonts w:ascii="Calibri" w:hAnsi="Calibri" w:cs="Calibri"/>
          <w:spacing w:val="5"/>
        </w:rPr>
      </w:pPr>
      <w:r>
        <w:rPr>
          <w:rFonts w:ascii="Calibri" w:hAnsi="Calibri" w:cs="Calibri"/>
          <w:spacing w:val="5"/>
        </w:rPr>
        <w:t>Vigência (data de início e término) </w:t>
      </w:r>
    </w:p>
    <w:p w14:paraId="73DC8A84" w14:textId="77777777" w:rsidR="004B01C1" w:rsidRDefault="00000000">
      <w:pPr>
        <w:pStyle w:val="paragraph"/>
        <w:numPr>
          <w:ilvl w:val="0"/>
          <w:numId w:val="29"/>
        </w:numPr>
        <w:spacing w:before="0" w:after="0" w:line="276" w:lineRule="auto"/>
        <w:jc w:val="both"/>
      </w:pPr>
      <w:r>
        <w:rPr>
          <w:rStyle w:val="normaltextrun"/>
          <w:rFonts w:ascii="Calibri" w:hAnsi="Calibri" w:cs="Calibri"/>
          <w:spacing w:val="5"/>
        </w:rPr>
        <w:t>Valor</w:t>
      </w:r>
    </w:p>
    <w:p w14:paraId="6EBAE1C3" w14:textId="77777777" w:rsidR="004B01C1" w:rsidRDefault="00000000">
      <w:pPr>
        <w:spacing w:before="240" w:after="0" w:line="360" w:lineRule="auto"/>
      </w:pPr>
      <w:r>
        <w:rPr>
          <w:rFonts w:cs="Calibri"/>
          <w:noProof/>
          <w:sz w:val="24"/>
          <w:szCs w:val="24"/>
          <w:lang w:eastAsia="pt-BR"/>
        </w:rPr>
        <w:lastRenderedPageBreak/>
        <w:drawing>
          <wp:anchor distT="0" distB="0" distL="114300" distR="114300" simplePos="0" relativeHeight="251705344" behindDoc="0" locked="0" layoutInCell="1" allowOverlap="1" wp14:anchorId="750B5371" wp14:editId="4E8D1BCC">
            <wp:simplePos x="0" y="0"/>
            <wp:positionH relativeFrom="margin">
              <wp:align>left</wp:align>
            </wp:positionH>
            <wp:positionV relativeFrom="paragraph">
              <wp:posOffset>580762</wp:posOffset>
            </wp:positionV>
            <wp:extent cx="4588514" cy="1670681"/>
            <wp:effectExtent l="209550" t="209550" r="402586" b="405769"/>
            <wp:wrapSquare wrapText="bothSides"/>
            <wp:docPr id="74517495"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rcRect l="517" t="2553" r="849" b="2496"/>
                    <a:stretch>
                      <a:fillRect/>
                    </a:stretch>
                  </pic:blipFill>
                  <pic:spPr>
                    <a:xfrm>
                      <a:off x="0" y="0"/>
                      <a:ext cx="4588514" cy="1670681"/>
                    </a:xfrm>
                    <a:prstGeom prst="rect">
                      <a:avLst/>
                    </a:prstGeom>
                    <a:noFill/>
                    <a:ln w="9528">
                      <a:solidFill>
                        <a:srgbClr val="000000"/>
                      </a:solidFill>
                      <a:prstDash val="solid"/>
                    </a:ln>
                    <a:effectLst>
                      <a:outerShdw blurRad="304800" dist="139699" dir="2700000" algn="tl">
                        <a:srgbClr val="333333"/>
                      </a:outerShdw>
                    </a:effectLst>
                  </pic:spPr>
                </pic:pic>
              </a:graphicData>
            </a:graphic>
          </wp:anchor>
        </w:drawing>
      </w:r>
      <w:r>
        <w:rPr>
          <w:rFonts w:cs="Calibri"/>
          <w:b/>
          <w:bCs/>
          <w:sz w:val="24"/>
          <w:szCs w:val="24"/>
        </w:rPr>
        <w:t>Exemplo:</w:t>
      </w:r>
      <w:r>
        <w:rPr>
          <w:rFonts w:cs="Calibri"/>
          <w:sz w:val="24"/>
          <w:szCs w:val="24"/>
          <w:lang w:eastAsia="pt-BR"/>
        </w:rPr>
        <w:t xml:space="preserve"> </w:t>
      </w:r>
    </w:p>
    <w:p w14:paraId="1273E0C4" w14:textId="77777777" w:rsidR="004B01C1" w:rsidRDefault="00000000">
      <w:pPr>
        <w:spacing w:after="0" w:line="360" w:lineRule="auto"/>
        <w:ind w:firstLine="708"/>
      </w:pPr>
      <w:r>
        <w:rPr>
          <w:rFonts w:cs="Calibri"/>
          <w:sz w:val="24"/>
          <w:szCs w:val="24"/>
        </w:rPr>
        <w:t xml:space="preserve">Caso o órgão </w:t>
      </w:r>
      <w:r>
        <w:rPr>
          <w:rFonts w:cs="Calibri"/>
          <w:b/>
          <w:bCs/>
          <w:color w:val="FF0000"/>
          <w:sz w:val="24"/>
          <w:szCs w:val="24"/>
        </w:rPr>
        <w:t>NÃO</w:t>
      </w:r>
      <w:r>
        <w:rPr>
          <w:rFonts w:cs="Calibri"/>
          <w:sz w:val="24"/>
          <w:szCs w:val="24"/>
        </w:rPr>
        <w:t xml:space="preserve"> possua nenhum registro de Contrato de Gestão,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62A1416E"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02827A7A" w14:textId="77777777" w:rsidR="004B01C1" w:rsidRDefault="00000000">
            <w:pPr>
              <w:pStyle w:val="paragraph"/>
              <w:spacing w:before="0" w:after="0" w:line="360" w:lineRule="auto"/>
              <w:jc w:val="center"/>
            </w:pPr>
            <w:r>
              <w:rPr>
                <w:rStyle w:val="normaltextrun"/>
                <w:rFonts w:ascii="Calibri" w:hAnsi="Calibri" w:cs="Calibri"/>
                <w:b/>
                <w:bCs/>
                <w:spacing w:val="-6"/>
              </w:rPr>
              <w:t xml:space="preserve">“Não há </w:t>
            </w:r>
            <w:r>
              <w:rPr>
                <w:rStyle w:val="normaltextrun"/>
                <w:rFonts w:ascii="Calibri" w:hAnsi="Calibri" w:cs="Calibri"/>
                <w:b/>
                <w:bCs/>
                <w:spacing w:val="-4"/>
              </w:rPr>
              <w:t>Contrato de Gestão</w:t>
            </w:r>
            <w:r>
              <w:rPr>
                <w:rStyle w:val="normaltextrun"/>
                <w:rFonts w:ascii="Calibri" w:hAnsi="Calibri" w:cs="Calibri"/>
                <w:b/>
                <w:bCs/>
                <w:spacing w:val="-3"/>
              </w:rPr>
              <w:t xml:space="preserve"> celebrado pelo </w:t>
            </w:r>
            <w:r>
              <w:rPr>
                <w:rStyle w:val="normaltextrun"/>
                <w:rFonts w:ascii="Calibri" w:hAnsi="Calibri" w:cs="Calibri"/>
                <w:b/>
                <w:bCs/>
                <w:color w:val="FF0000"/>
                <w:spacing w:val="-3"/>
              </w:rPr>
              <w:t xml:space="preserve">[órgão/entidade] </w:t>
            </w:r>
            <w:r>
              <w:rPr>
                <w:rStyle w:val="normaltextrun"/>
                <w:rFonts w:ascii="Calibri" w:hAnsi="Calibri" w:cs="Calibri"/>
                <w:b/>
                <w:bCs/>
                <w:spacing w:val="-2"/>
              </w:rPr>
              <w:t>no ano vigente.</w:t>
            </w:r>
            <w:r>
              <w:rPr>
                <w:rStyle w:val="normaltextrun"/>
                <w:rFonts w:ascii="Calibri" w:hAnsi="Calibri" w:cs="Calibri"/>
                <w:b/>
                <w:bCs/>
                <w:spacing w:val="-5"/>
              </w:rPr>
              <w:t>”</w:t>
            </w:r>
          </w:p>
        </w:tc>
      </w:tr>
    </w:tbl>
    <w:p w14:paraId="5F58121F" w14:textId="77777777" w:rsidR="004B01C1" w:rsidRDefault="004B01C1">
      <w:pPr>
        <w:suppressAutoHyphens w:val="0"/>
        <w:rPr>
          <w:rFonts w:cs="Calibri"/>
          <w:b/>
          <w:bCs/>
        </w:rPr>
      </w:pPr>
    </w:p>
    <w:p w14:paraId="50BC1517" w14:textId="77777777" w:rsidR="004B01C1" w:rsidRDefault="00000000">
      <w:pPr>
        <w:suppressAutoHyphens w:val="0"/>
      </w:pPr>
      <w:r>
        <w:rPr>
          <w:rFonts w:cs="Calibri"/>
          <w:b/>
          <w:bCs/>
          <w:sz w:val="24"/>
          <w:szCs w:val="24"/>
        </w:rPr>
        <w:t xml:space="preserve">Link: </w:t>
      </w:r>
      <w:r>
        <w:rPr>
          <w:rStyle w:val="Hyperlink"/>
          <w:rFonts w:cs="Calibri"/>
          <w:b/>
          <w:bCs/>
          <w:sz w:val="24"/>
          <w:szCs w:val="24"/>
        </w:rPr>
        <w:t>https://prefeitura.sp.gov.br/web/controladoria_geral/w/acesso_a_informacao/356290</w:t>
      </w:r>
    </w:p>
    <w:p w14:paraId="5A81E76C" w14:textId="77777777" w:rsidR="004B01C1" w:rsidRDefault="004B01C1">
      <w:pPr>
        <w:spacing w:after="0" w:line="360" w:lineRule="auto"/>
      </w:pPr>
    </w:p>
    <w:bookmarkEnd w:id="66"/>
    <w:p w14:paraId="449812CB" w14:textId="77777777" w:rsidR="004B01C1" w:rsidRDefault="004B01C1">
      <w:pPr>
        <w:pStyle w:val="PargrafodaLista"/>
        <w:spacing w:after="0" w:line="360" w:lineRule="auto"/>
        <w:rPr>
          <w:rFonts w:cs="Calibri"/>
          <w:sz w:val="24"/>
          <w:szCs w:val="24"/>
        </w:rPr>
      </w:pPr>
    </w:p>
    <w:p w14:paraId="1915D98E" w14:textId="77777777" w:rsidR="004B01C1" w:rsidRDefault="004B01C1">
      <w:pPr>
        <w:pStyle w:val="PargrafodaLista"/>
        <w:spacing w:after="0" w:line="360" w:lineRule="auto"/>
        <w:rPr>
          <w:rFonts w:cs="Calibri"/>
          <w:sz w:val="24"/>
          <w:szCs w:val="24"/>
        </w:rPr>
      </w:pPr>
    </w:p>
    <w:p w14:paraId="7647CDF6" w14:textId="77777777" w:rsidR="004B01C1" w:rsidRDefault="004B01C1">
      <w:pPr>
        <w:pStyle w:val="PargrafodaLista"/>
        <w:spacing w:after="0" w:line="360" w:lineRule="auto"/>
        <w:rPr>
          <w:rFonts w:cs="Calibri"/>
          <w:sz w:val="24"/>
          <w:szCs w:val="24"/>
        </w:rPr>
      </w:pPr>
    </w:p>
    <w:p w14:paraId="3BB54B1B" w14:textId="77777777" w:rsidR="004B01C1" w:rsidRDefault="004B01C1">
      <w:pPr>
        <w:pStyle w:val="PargrafodaLista"/>
        <w:spacing w:after="0" w:line="360" w:lineRule="auto"/>
        <w:rPr>
          <w:rFonts w:cs="Calibri"/>
          <w:sz w:val="24"/>
          <w:szCs w:val="24"/>
        </w:rPr>
      </w:pPr>
    </w:p>
    <w:p w14:paraId="350F24A6" w14:textId="77777777" w:rsidR="004B01C1" w:rsidRDefault="004B01C1">
      <w:pPr>
        <w:pStyle w:val="PargrafodaLista"/>
        <w:spacing w:after="0" w:line="360" w:lineRule="auto"/>
        <w:rPr>
          <w:rFonts w:cs="Calibri"/>
          <w:sz w:val="24"/>
          <w:szCs w:val="24"/>
        </w:rPr>
      </w:pPr>
    </w:p>
    <w:p w14:paraId="20FDC5FB" w14:textId="77777777" w:rsidR="004B01C1" w:rsidRDefault="004B01C1">
      <w:pPr>
        <w:pStyle w:val="PargrafodaLista"/>
        <w:spacing w:after="0" w:line="360" w:lineRule="auto"/>
        <w:rPr>
          <w:rFonts w:cs="Calibri"/>
          <w:sz w:val="24"/>
          <w:szCs w:val="24"/>
        </w:rPr>
      </w:pPr>
    </w:p>
    <w:p w14:paraId="42A0E136" w14:textId="77777777" w:rsidR="004B01C1" w:rsidRDefault="004B01C1">
      <w:pPr>
        <w:pStyle w:val="PargrafodaLista"/>
        <w:spacing w:after="0" w:line="360" w:lineRule="auto"/>
        <w:rPr>
          <w:rFonts w:cs="Calibri"/>
          <w:sz w:val="24"/>
          <w:szCs w:val="24"/>
        </w:rPr>
      </w:pPr>
    </w:p>
    <w:p w14:paraId="30ECA2D8" w14:textId="77777777" w:rsidR="004B01C1" w:rsidRDefault="004B01C1">
      <w:pPr>
        <w:pStyle w:val="PargrafodaLista"/>
        <w:spacing w:after="0" w:line="360" w:lineRule="auto"/>
        <w:rPr>
          <w:rFonts w:cs="Calibri"/>
          <w:sz w:val="24"/>
          <w:szCs w:val="24"/>
        </w:rPr>
      </w:pPr>
    </w:p>
    <w:p w14:paraId="0130043A" w14:textId="77777777" w:rsidR="004B01C1" w:rsidRDefault="004B01C1">
      <w:pPr>
        <w:pStyle w:val="PargrafodaLista"/>
        <w:spacing w:after="0" w:line="360" w:lineRule="auto"/>
        <w:rPr>
          <w:rFonts w:cs="Calibri"/>
          <w:sz w:val="24"/>
          <w:szCs w:val="24"/>
        </w:rPr>
      </w:pPr>
    </w:p>
    <w:p w14:paraId="2A1ECAB0" w14:textId="77777777" w:rsidR="004B01C1" w:rsidRDefault="004B01C1">
      <w:pPr>
        <w:pStyle w:val="PargrafodaLista"/>
        <w:spacing w:after="0" w:line="360" w:lineRule="auto"/>
        <w:rPr>
          <w:rFonts w:cs="Calibri"/>
          <w:sz w:val="24"/>
          <w:szCs w:val="24"/>
        </w:rPr>
      </w:pPr>
    </w:p>
    <w:p w14:paraId="7A527C74" w14:textId="77777777" w:rsidR="004B01C1" w:rsidRDefault="004B01C1">
      <w:pPr>
        <w:pStyle w:val="PargrafodaLista"/>
        <w:spacing w:after="0" w:line="360" w:lineRule="auto"/>
        <w:rPr>
          <w:rFonts w:cs="Calibri"/>
          <w:sz w:val="24"/>
          <w:szCs w:val="24"/>
        </w:rPr>
      </w:pPr>
    </w:p>
    <w:p w14:paraId="497D7486" w14:textId="77777777" w:rsidR="004B01C1" w:rsidRDefault="004B01C1">
      <w:pPr>
        <w:pStyle w:val="PargrafodaLista"/>
        <w:spacing w:after="0" w:line="360" w:lineRule="auto"/>
        <w:rPr>
          <w:rFonts w:cs="Calibri"/>
          <w:sz w:val="24"/>
          <w:szCs w:val="24"/>
        </w:rPr>
      </w:pPr>
    </w:p>
    <w:p w14:paraId="6CEC1D02" w14:textId="77777777" w:rsidR="004B01C1" w:rsidRDefault="00000000">
      <w:pPr>
        <w:pStyle w:val="Ttulo2"/>
        <w:spacing w:before="0" w:line="360" w:lineRule="auto"/>
        <w:rPr>
          <w:rFonts w:ascii="Calibri" w:hAnsi="Calibri" w:cs="Calibri"/>
          <w:b/>
          <w:bCs/>
          <w:color w:val="EC8F4A"/>
          <w:sz w:val="32"/>
          <w:szCs w:val="32"/>
        </w:rPr>
      </w:pPr>
      <w:bookmarkStart w:id="69" w:name="_Toc226972105"/>
      <w:r>
        <w:rPr>
          <w:rFonts w:ascii="Calibri" w:hAnsi="Calibri" w:cs="Calibri"/>
          <w:b/>
          <w:bCs/>
          <w:color w:val="EC8F4A"/>
          <w:sz w:val="32"/>
          <w:szCs w:val="32"/>
        </w:rPr>
        <w:lastRenderedPageBreak/>
        <w:t xml:space="preserve">10. </w:t>
      </w:r>
      <w:bookmarkStart w:id="70" w:name="_Hlk159409511"/>
      <w:r>
        <w:rPr>
          <w:rFonts w:ascii="Calibri" w:hAnsi="Calibri" w:cs="Calibri"/>
          <w:b/>
          <w:bCs/>
          <w:color w:val="EC8F4A"/>
          <w:sz w:val="32"/>
          <w:szCs w:val="32"/>
        </w:rPr>
        <w:t>Doações, Comodatos, Brindes e Presentes</w:t>
      </w:r>
      <w:bookmarkEnd w:id="69"/>
      <w:r>
        <w:rPr>
          <w:rFonts w:ascii="Calibri" w:hAnsi="Calibri" w:cs="Calibri"/>
          <w:b/>
          <w:bCs/>
          <w:color w:val="EC8F4A"/>
          <w:sz w:val="32"/>
          <w:szCs w:val="32"/>
        </w:rPr>
        <w:t xml:space="preserve"> </w:t>
      </w:r>
    </w:p>
    <w:p w14:paraId="3921B7E2" w14:textId="77777777" w:rsidR="004B01C1" w:rsidRDefault="00000000">
      <w:pPr>
        <w:spacing w:after="0" w:line="360" w:lineRule="auto"/>
        <w:rPr>
          <w:rFonts w:cs="Calibri"/>
          <w:b/>
          <w:bCs/>
          <w:sz w:val="28"/>
          <w:szCs w:val="28"/>
        </w:rPr>
      </w:pPr>
      <w:r>
        <w:rPr>
          <w:rFonts w:cs="Calibri"/>
          <w:b/>
          <w:bCs/>
          <w:sz w:val="28"/>
          <w:szCs w:val="28"/>
        </w:rPr>
        <w:t>10.1 Doações</w:t>
      </w:r>
    </w:p>
    <w:p w14:paraId="5D983124"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10258BB9"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32A21C54" w14:textId="77777777" w:rsidR="004B01C1" w:rsidRDefault="00000000">
            <w:pPr>
              <w:spacing w:after="0" w:line="360" w:lineRule="auto"/>
              <w:ind w:firstLine="708"/>
              <w:jc w:val="both"/>
            </w:pPr>
            <w:r>
              <w:rPr>
                <w:rFonts w:cs="Calibri"/>
                <w:sz w:val="24"/>
                <w:szCs w:val="24"/>
              </w:rPr>
              <w:t>As </w:t>
            </w:r>
            <w:r>
              <w:rPr>
                <w:rStyle w:val="Forte"/>
                <w:rFonts w:eastAsia="Times New Roman" w:cs="Calibri"/>
                <w:sz w:val="24"/>
                <w:szCs w:val="24"/>
              </w:rPr>
              <w:t>doações</w:t>
            </w:r>
            <w:r>
              <w:rPr>
                <w:rFonts w:cs="Calibri"/>
                <w:sz w:val="24"/>
                <w:szCs w:val="24"/>
              </w:rPr>
              <w:t> são </w:t>
            </w:r>
            <w:r>
              <w:rPr>
                <w:rStyle w:val="Forte"/>
                <w:rFonts w:eastAsia="Times New Roman" w:cs="Calibri"/>
                <w:sz w:val="24"/>
                <w:szCs w:val="24"/>
              </w:rPr>
              <w:t>atos jurídicos</w:t>
            </w:r>
            <w:r>
              <w:rPr>
                <w:rFonts w:cs="Calibri"/>
                <w:sz w:val="24"/>
                <w:szCs w:val="24"/>
              </w:rPr>
              <w:t> que efetivam a transferência gratuita para a Prefeitura Municipal de São Paulo (PMSP), regulamentadas pelo </w:t>
            </w:r>
            <w:hyperlink r:id="rId192" w:history="1">
              <w:r w:rsidR="004B01C1">
                <w:rPr>
                  <w:rStyle w:val="Hyperlink"/>
                  <w:rFonts w:cs="Calibri"/>
                  <w:color w:val="337AB7"/>
                  <w:sz w:val="24"/>
                  <w:szCs w:val="24"/>
                </w:rPr>
                <w:t>Decreto Municipal n° 58.102/2018</w:t>
              </w:r>
            </w:hyperlink>
            <w:r>
              <w:rPr>
                <w:rFonts w:cs="Calibri"/>
                <w:sz w:val="24"/>
                <w:szCs w:val="24"/>
              </w:rPr>
              <w:t>, de bens, quantias, imóveis ou serviços que sejam de propriedade ou patrimônio pessoa física ou pessoa jurídica privada.</w:t>
            </w:r>
          </w:p>
        </w:tc>
      </w:tr>
    </w:tbl>
    <w:p w14:paraId="0B6DFD72" w14:textId="77777777" w:rsidR="004B01C1" w:rsidRDefault="004B01C1">
      <w:pPr>
        <w:spacing w:after="0" w:line="360" w:lineRule="auto"/>
        <w:jc w:val="both"/>
        <w:rPr>
          <w:rFonts w:cs="Calibri"/>
          <w:sz w:val="24"/>
          <w:szCs w:val="24"/>
        </w:rPr>
      </w:pPr>
    </w:p>
    <w:p w14:paraId="15A0AB99"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4FE3D45D" w14:textId="77777777" w:rsidR="004B01C1" w:rsidRDefault="00000000">
      <w:pPr>
        <w:spacing w:after="0" w:line="360" w:lineRule="auto"/>
        <w:rPr>
          <w:rFonts w:cs="Calibri"/>
          <w:b/>
          <w:bCs/>
          <w:sz w:val="24"/>
          <w:szCs w:val="24"/>
        </w:rPr>
      </w:pPr>
      <w:r>
        <w:rPr>
          <w:rFonts w:cs="Calibri"/>
          <w:b/>
          <w:bCs/>
          <w:sz w:val="24"/>
          <w:szCs w:val="24"/>
        </w:rPr>
        <w:t>10.1.1 Lista Termos de Doações</w:t>
      </w:r>
    </w:p>
    <w:p w14:paraId="7256CE12"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072C8406" w14:textId="77777777" w:rsidR="004B01C1" w:rsidRDefault="00000000">
      <w:pPr>
        <w:pStyle w:val="paragraph"/>
        <w:numPr>
          <w:ilvl w:val="0"/>
          <w:numId w:val="30"/>
        </w:numPr>
        <w:spacing w:before="0" w:after="0" w:line="276" w:lineRule="auto"/>
        <w:jc w:val="both"/>
      </w:pPr>
      <w:r>
        <w:rPr>
          <w:rStyle w:val="normaltextrun"/>
          <w:rFonts w:ascii="Calibri" w:hAnsi="Calibri" w:cs="Calibri"/>
          <w:spacing w:val="5"/>
        </w:rPr>
        <w:t>Número do processo no Sistema Eletrônico de Informações – SEI</w:t>
      </w:r>
    </w:p>
    <w:p w14:paraId="51D19AD8" w14:textId="77777777" w:rsidR="004B01C1" w:rsidRDefault="00000000">
      <w:pPr>
        <w:pStyle w:val="paragraph"/>
        <w:numPr>
          <w:ilvl w:val="0"/>
          <w:numId w:val="30"/>
        </w:numPr>
        <w:spacing w:before="0" w:after="0" w:line="276" w:lineRule="auto"/>
        <w:jc w:val="both"/>
      </w:pPr>
      <w:r>
        <w:rPr>
          <w:rFonts w:ascii="Calibri" w:hAnsi="Calibri" w:cs="Calibri"/>
          <w:spacing w:val="5"/>
        </w:rPr>
        <w:t>Nome e número</w:t>
      </w:r>
      <w:r>
        <w:rPr>
          <w:rStyle w:val="normaltextrun"/>
          <w:rFonts w:ascii="Calibri" w:hAnsi="Calibri" w:cs="Calibri"/>
          <w:spacing w:val="5"/>
        </w:rPr>
        <w:t xml:space="preserve"> </w:t>
      </w:r>
      <w:r>
        <w:rPr>
          <w:rStyle w:val="normaltextrun"/>
          <w:rFonts w:ascii="Calibri" w:hAnsi="Calibri" w:cs="Calibri"/>
          <w:spacing w:val="4"/>
        </w:rPr>
        <w:t>de </w:t>
      </w:r>
      <w:r>
        <w:rPr>
          <w:rStyle w:val="normaltextrun"/>
          <w:rFonts w:ascii="Calibri" w:hAnsi="Calibri" w:cs="Calibri"/>
          <w:spacing w:val="2"/>
        </w:rPr>
        <w:t>identificação </w:t>
      </w:r>
      <w:r>
        <w:rPr>
          <w:rStyle w:val="normaltextrun"/>
          <w:rFonts w:ascii="Calibri" w:hAnsi="Calibri" w:cs="Calibri"/>
          <w:spacing w:val="5"/>
        </w:rPr>
        <w:t>do</w:t>
      </w:r>
      <w:r>
        <w:rPr>
          <w:rStyle w:val="normaltextrun"/>
          <w:rFonts w:ascii="Calibri" w:hAnsi="Calibri" w:cs="Calibri"/>
        </w:rPr>
        <w:t xml:space="preserve"> Termo de Doação </w:t>
      </w:r>
      <w:r>
        <w:rPr>
          <w:rStyle w:val="normaltextrun"/>
          <w:rFonts w:ascii="Calibri" w:hAnsi="Calibri" w:cs="Calibri"/>
          <w:spacing w:val="5"/>
        </w:rPr>
        <w:t xml:space="preserve">e a íntegra </w:t>
      </w:r>
    </w:p>
    <w:p w14:paraId="712E20F0" w14:textId="77777777" w:rsidR="004B01C1" w:rsidRDefault="00000000">
      <w:pPr>
        <w:pStyle w:val="paragraph"/>
        <w:numPr>
          <w:ilvl w:val="0"/>
          <w:numId w:val="30"/>
        </w:numPr>
        <w:spacing w:before="0" w:after="0" w:line="276" w:lineRule="auto"/>
        <w:jc w:val="both"/>
      </w:pPr>
      <w:r>
        <w:rPr>
          <w:rStyle w:val="normaltextrun"/>
          <w:rFonts w:ascii="Calibri" w:hAnsi="Calibri" w:cs="Calibri"/>
          <w:spacing w:val="6"/>
        </w:rPr>
        <w:t>Nome</w:t>
      </w:r>
      <w:r>
        <w:rPr>
          <w:rStyle w:val="normaltextrun"/>
          <w:rFonts w:ascii="Calibri" w:hAnsi="Calibri" w:cs="Calibri"/>
          <w:spacing w:val="-13"/>
        </w:rPr>
        <w:t> </w:t>
      </w:r>
      <w:r>
        <w:rPr>
          <w:rStyle w:val="normaltextrun"/>
          <w:rFonts w:ascii="Calibri" w:hAnsi="Calibri" w:cs="Calibri"/>
        </w:rPr>
        <w:t>Doador</w:t>
      </w:r>
    </w:p>
    <w:p w14:paraId="11B29A8A" w14:textId="77777777" w:rsidR="004B01C1" w:rsidRDefault="00000000">
      <w:pPr>
        <w:pStyle w:val="paragraph"/>
        <w:numPr>
          <w:ilvl w:val="0"/>
          <w:numId w:val="30"/>
        </w:numPr>
        <w:spacing w:before="0" w:after="0" w:line="276" w:lineRule="auto"/>
        <w:jc w:val="both"/>
      </w:pPr>
      <w:r>
        <w:rPr>
          <w:rStyle w:val="normaltextrun"/>
          <w:rFonts w:ascii="Calibri" w:hAnsi="Calibri" w:cs="Calibri"/>
        </w:rPr>
        <w:t>Nome Donatária</w:t>
      </w:r>
    </w:p>
    <w:p w14:paraId="0BDF63A6" w14:textId="77777777" w:rsidR="004B01C1" w:rsidRDefault="00000000">
      <w:pPr>
        <w:pStyle w:val="paragraph"/>
        <w:numPr>
          <w:ilvl w:val="0"/>
          <w:numId w:val="30"/>
        </w:numPr>
        <w:spacing w:before="0" w:after="0" w:line="276" w:lineRule="auto"/>
        <w:jc w:val="both"/>
      </w:pPr>
      <w:r>
        <w:rPr>
          <w:rStyle w:val="normaltextrun"/>
          <w:rFonts w:ascii="Calibri" w:hAnsi="Calibri" w:cs="Calibri"/>
        </w:rPr>
        <w:t>Objeto</w:t>
      </w:r>
    </w:p>
    <w:p w14:paraId="13FE7DAC" w14:textId="77777777" w:rsidR="004B01C1" w:rsidRDefault="00000000">
      <w:pPr>
        <w:pStyle w:val="paragraph"/>
        <w:numPr>
          <w:ilvl w:val="0"/>
          <w:numId w:val="30"/>
        </w:numPr>
        <w:spacing w:before="0" w:after="0" w:line="276" w:lineRule="auto"/>
        <w:jc w:val="both"/>
      </w:pPr>
      <w:r>
        <w:rPr>
          <w:rStyle w:val="normaltextrun"/>
          <w:rFonts w:ascii="Calibri" w:hAnsi="Calibri" w:cs="Calibri"/>
          <w:spacing w:val="2"/>
        </w:rPr>
        <w:t xml:space="preserve">Data da Assinatura </w:t>
      </w:r>
    </w:p>
    <w:p w14:paraId="2527E2F6" w14:textId="77777777" w:rsidR="004B01C1" w:rsidRDefault="00000000">
      <w:pPr>
        <w:pStyle w:val="paragraph"/>
        <w:numPr>
          <w:ilvl w:val="0"/>
          <w:numId w:val="30"/>
        </w:numPr>
        <w:spacing w:before="0" w:after="0" w:line="276" w:lineRule="auto"/>
        <w:jc w:val="both"/>
        <w:rPr>
          <w:rFonts w:ascii="Calibri" w:hAnsi="Calibri" w:cs="Calibri"/>
          <w:spacing w:val="5"/>
        </w:rPr>
      </w:pPr>
      <w:r>
        <w:rPr>
          <w:rFonts w:ascii="Calibri" w:hAnsi="Calibri" w:cs="Calibri"/>
          <w:spacing w:val="5"/>
        </w:rPr>
        <w:t>Data de publicação  </w:t>
      </w:r>
    </w:p>
    <w:p w14:paraId="063AC90B" w14:textId="77777777" w:rsidR="004B01C1" w:rsidRDefault="00000000">
      <w:pPr>
        <w:spacing w:before="240" w:after="0" w:line="360" w:lineRule="auto"/>
        <w:rPr>
          <w:rFonts w:cs="Calibri"/>
          <w:b/>
          <w:bCs/>
          <w:sz w:val="24"/>
          <w:szCs w:val="24"/>
        </w:rPr>
      </w:pPr>
      <w:r>
        <w:rPr>
          <w:rFonts w:cs="Calibri"/>
          <w:b/>
          <w:bCs/>
          <w:sz w:val="24"/>
          <w:szCs w:val="24"/>
        </w:rPr>
        <w:t>Exemplo:</w:t>
      </w:r>
    </w:p>
    <w:p w14:paraId="183F5E06" w14:textId="77777777" w:rsidR="004B01C1" w:rsidRDefault="00000000">
      <w:pPr>
        <w:spacing w:after="0" w:line="360" w:lineRule="auto"/>
      </w:pPr>
      <w:r>
        <w:rPr>
          <w:rFonts w:cs="Calibri"/>
          <w:noProof/>
          <w:sz w:val="24"/>
          <w:szCs w:val="24"/>
          <w:lang w:eastAsia="pt-BR"/>
        </w:rPr>
        <w:drawing>
          <wp:inline distT="0" distB="0" distL="0" distR="0" wp14:anchorId="167043CB" wp14:editId="6BE57EB0">
            <wp:extent cx="5498634" cy="1409117"/>
            <wp:effectExtent l="209550" t="209550" r="406866" b="400633"/>
            <wp:docPr id="283791773" name="Imagem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rcRect l="1006" t="2511" r="1127" b="6461"/>
                    <a:stretch>
                      <a:fillRect/>
                    </a:stretch>
                  </pic:blipFill>
                  <pic:spPr>
                    <a:xfrm>
                      <a:off x="0" y="0"/>
                      <a:ext cx="5498634" cy="1409117"/>
                    </a:xfrm>
                    <a:prstGeom prst="rect">
                      <a:avLst/>
                    </a:prstGeom>
                    <a:noFill/>
                    <a:ln w="9528">
                      <a:solidFill>
                        <a:srgbClr val="000000"/>
                      </a:solidFill>
                      <a:prstDash val="solid"/>
                    </a:ln>
                    <a:effectLst>
                      <a:outerShdw blurRad="304800" dist="139699" dir="2700000" algn="tl">
                        <a:srgbClr val="333333"/>
                      </a:outerShdw>
                    </a:effectLst>
                  </pic:spPr>
                </pic:pic>
              </a:graphicData>
            </a:graphic>
          </wp:inline>
        </w:drawing>
      </w:r>
      <w:r>
        <w:rPr>
          <w:rFonts w:cs="Calibri"/>
          <w:sz w:val="24"/>
          <w:szCs w:val="24"/>
        </w:rPr>
        <w:t xml:space="preserve">Caso o órgão </w:t>
      </w:r>
      <w:r>
        <w:rPr>
          <w:rFonts w:cs="Calibri"/>
          <w:b/>
          <w:bCs/>
          <w:color w:val="FF0000"/>
          <w:sz w:val="24"/>
          <w:szCs w:val="24"/>
        </w:rPr>
        <w:t>NÃO</w:t>
      </w:r>
      <w:r>
        <w:rPr>
          <w:rFonts w:cs="Calibri"/>
          <w:sz w:val="24"/>
          <w:szCs w:val="24"/>
        </w:rPr>
        <w:t xml:space="preserve"> possua registro de Doação, publicar a seguinte </w:t>
      </w:r>
      <w:r>
        <w:rPr>
          <w:rFonts w:cs="Calibri"/>
          <w:b/>
          <w:bCs/>
          <w:sz w:val="24"/>
          <w:szCs w:val="24"/>
        </w:rPr>
        <w:t>frase padrão</w:t>
      </w:r>
      <w:r>
        <w:rPr>
          <w:rFonts w:cs="Calibri"/>
          <w:sz w:val="24"/>
          <w:szCs w:val="24"/>
        </w:rPr>
        <w:t>:</w:t>
      </w:r>
    </w:p>
    <w:tbl>
      <w:tblPr>
        <w:tblW w:w="8210" w:type="dxa"/>
        <w:tblInd w:w="279" w:type="dxa"/>
        <w:tblCellMar>
          <w:left w:w="10" w:type="dxa"/>
          <w:right w:w="10" w:type="dxa"/>
        </w:tblCellMar>
        <w:tblLook w:val="04A0" w:firstRow="1" w:lastRow="0" w:firstColumn="1" w:lastColumn="0" w:noHBand="0" w:noVBand="1"/>
      </w:tblPr>
      <w:tblGrid>
        <w:gridCol w:w="8210"/>
      </w:tblGrid>
      <w:tr w:rsidR="004B01C1" w14:paraId="6BF59388" w14:textId="77777777">
        <w:trPr>
          <w:trHeight w:val="103"/>
        </w:trPr>
        <w:tc>
          <w:tcPr>
            <w:tcW w:w="8210" w:type="dxa"/>
            <w:tcBorders>
              <w:top w:val="single" w:sz="4" w:space="0" w:color="000000"/>
              <w:left w:val="single" w:sz="4" w:space="0" w:color="000000"/>
              <w:bottom w:val="single" w:sz="4" w:space="0" w:color="000000"/>
              <w:right w:val="single" w:sz="4" w:space="0" w:color="000000"/>
            </w:tcBorders>
            <w:tcMar>
              <w:top w:w="170" w:type="dxa"/>
              <w:left w:w="108" w:type="dxa"/>
              <w:bottom w:w="170" w:type="dxa"/>
              <w:right w:w="108" w:type="dxa"/>
            </w:tcMar>
          </w:tcPr>
          <w:p w14:paraId="5206DA67" w14:textId="77777777" w:rsidR="004B01C1" w:rsidRDefault="00000000">
            <w:pPr>
              <w:pStyle w:val="paragraph"/>
              <w:spacing w:before="0" w:after="0" w:line="360" w:lineRule="auto"/>
              <w:jc w:val="center"/>
            </w:pPr>
            <w:r>
              <w:rPr>
                <w:rStyle w:val="normaltextrun"/>
                <w:rFonts w:ascii="Calibri" w:hAnsi="Calibri" w:cs="Calibri"/>
                <w:b/>
                <w:bCs/>
                <w:spacing w:val="-6"/>
              </w:rPr>
              <w:lastRenderedPageBreak/>
              <w:t>“Não há Termo de D</w:t>
            </w:r>
            <w:r>
              <w:rPr>
                <w:rStyle w:val="normaltextrun"/>
                <w:rFonts w:ascii="Calibri" w:hAnsi="Calibri" w:cs="Calibri"/>
                <w:b/>
                <w:bCs/>
                <w:spacing w:val="-4"/>
              </w:rPr>
              <w:t>oação celebrado</w:t>
            </w:r>
            <w:r>
              <w:rPr>
                <w:rStyle w:val="normaltextrun"/>
                <w:rFonts w:ascii="Calibri" w:hAnsi="Calibri" w:cs="Calibri"/>
                <w:b/>
                <w:bCs/>
                <w:spacing w:val="-3"/>
              </w:rPr>
              <w:t xml:space="preserve"> pelo </w:t>
            </w:r>
            <w:r>
              <w:rPr>
                <w:rStyle w:val="normaltextrun"/>
                <w:rFonts w:ascii="Calibri" w:hAnsi="Calibri" w:cs="Calibri"/>
                <w:b/>
                <w:bCs/>
                <w:color w:val="FF0000"/>
                <w:spacing w:val="-3"/>
              </w:rPr>
              <w:t xml:space="preserve">[órgão/entidade] </w:t>
            </w:r>
            <w:r>
              <w:rPr>
                <w:rStyle w:val="normaltextrun"/>
                <w:rFonts w:ascii="Calibri" w:hAnsi="Calibri" w:cs="Calibri"/>
                <w:b/>
                <w:bCs/>
                <w:spacing w:val="-2"/>
              </w:rPr>
              <w:t>no ano vigente.</w:t>
            </w:r>
            <w:r>
              <w:rPr>
                <w:rStyle w:val="normaltextrun"/>
                <w:rFonts w:ascii="Calibri" w:hAnsi="Calibri" w:cs="Calibri"/>
                <w:b/>
                <w:bCs/>
                <w:spacing w:val="-5"/>
              </w:rPr>
              <w:t>”</w:t>
            </w:r>
          </w:p>
        </w:tc>
      </w:tr>
    </w:tbl>
    <w:p w14:paraId="4729BABF" w14:textId="77777777" w:rsidR="004B01C1" w:rsidRDefault="004B01C1">
      <w:pPr>
        <w:spacing w:after="0" w:line="360" w:lineRule="auto"/>
        <w:rPr>
          <w:rFonts w:cs="Calibri"/>
          <w:b/>
          <w:bCs/>
          <w:sz w:val="24"/>
          <w:szCs w:val="24"/>
        </w:rPr>
      </w:pPr>
    </w:p>
    <w:p w14:paraId="26EE126C" w14:textId="77777777" w:rsidR="004B01C1" w:rsidRDefault="00000000">
      <w:pPr>
        <w:spacing w:after="0" w:line="360" w:lineRule="auto"/>
        <w:rPr>
          <w:rFonts w:cs="Calibri"/>
          <w:b/>
          <w:bCs/>
          <w:sz w:val="28"/>
          <w:szCs w:val="28"/>
        </w:rPr>
      </w:pPr>
      <w:r>
        <w:rPr>
          <w:rFonts w:cs="Calibri"/>
          <w:b/>
          <w:bCs/>
          <w:sz w:val="28"/>
          <w:szCs w:val="28"/>
        </w:rPr>
        <w:t xml:space="preserve">10.2 Comodatos </w:t>
      </w:r>
    </w:p>
    <w:p w14:paraId="16457554"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1FC0927A"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01B2E4EC" w14:textId="77777777" w:rsidR="004B01C1" w:rsidRDefault="00000000">
            <w:pPr>
              <w:spacing w:after="0" w:line="360" w:lineRule="auto"/>
              <w:ind w:firstLine="708"/>
              <w:jc w:val="both"/>
            </w:pPr>
            <w:r>
              <w:rPr>
                <w:rFonts w:cs="Calibri"/>
                <w:sz w:val="24"/>
                <w:szCs w:val="24"/>
              </w:rPr>
              <w:t>Os </w:t>
            </w:r>
            <w:r>
              <w:rPr>
                <w:rStyle w:val="Forte"/>
                <w:rFonts w:eastAsia="Times New Roman" w:cs="Calibri"/>
                <w:sz w:val="24"/>
                <w:szCs w:val="24"/>
              </w:rPr>
              <w:t>comodatos</w:t>
            </w:r>
            <w:r>
              <w:rPr>
                <w:rFonts w:cs="Calibri"/>
                <w:sz w:val="24"/>
                <w:szCs w:val="24"/>
              </w:rPr>
              <w:t> são </w:t>
            </w:r>
            <w:r>
              <w:rPr>
                <w:rStyle w:val="Forte"/>
                <w:rFonts w:eastAsia="Times New Roman" w:cs="Calibri"/>
                <w:sz w:val="24"/>
                <w:szCs w:val="24"/>
              </w:rPr>
              <w:t>empréstimos gratuitos</w:t>
            </w:r>
            <w:r>
              <w:rPr>
                <w:rFonts w:cs="Calibri"/>
                <w:sz w:val="24"/>
                <w:szCs w:val="24"/>
              </w:rPr>
              <w:t> de bens móveis ou imóveis. A </w:t>
            </w:r>
            <w:r>
              <w:rPr>
                <w:rStyle w:val="Forte"/>
                <w:rFonts w:eastAsia="Times New Roman" w:cs="Calibri"/>
                <w:sz w:val="24"/>
                <w:szCs w:val="24"/>
              </w:rPr>
              <w:t>pessoa física ou pessoa jurídica</w:t>
            </w:r>
            <w:r>
              <w:rPr>
                <w:rFonts w:cs="Calibri"/>
                <w:sz w:val="24"/>
                <w:szCs w:val="24"/>
              </w:rPr>
              <w:t> privada (comodante) </w:t>
            </w:r>
            <w:r>
              <w:rPr>
                <w:rStyle w:val="Forte"/>
                <w:rFonts w:eastAsia="Times New Roman" w:cs="Calibri"/>
                <w:sz w:val="24"/>
                <w:szCs w:val="24"/>
              </w:rPr>
              <w:t>cede</w:t>
            </w:r>
            <w:r>
              <w:rPr>
                <w:rFonts w:cs="Calibri"/>
                <w:sz w:val="24"/>
                <w:szCs w:val="24"/>
              </w:rPr>
              <w:t> para a </w:t>
            </w:r>
            <w:r>
              <w:rPr>
                <w:rStyle w:val="Forte"/>
                <w:rFonts w:eastAsia="Times New Roman" w:cs="Calibri"/>
                <w:sz w:val="24"/>
                <w:szCs w:val="24"/>
              </w:rPr>
              <w:t>Prefeitura Municipal de São Paulo</w:t>
            </w:r>
            <w:r>
              <w:rPr>
                <w:rFonts w:cs="Calibri"/>
                <w:sz w:val="24"/>
                <w:szCs w:val="24"/>
              </w:rPr>
              <w:t> (comodatário) o direito de uso temporário desses bens. Nessa espécie de ato jurídico, o </w:t>
            </w:r>
            <w:r>
              <w:rPr>
                <w:rStyle w:val="Forte"/>
                <w:rFonts w:eastAsia="Times New Roman" w:cs="Calibri"/>
                <w:sz w:val="24"/>
                <w:szCs w:val="24"/>
              </w:rPr>
              <w:t>comodante</w:t>
            </w:r>
            <w:r>
              <w:rPr>
                <w:rFonts w:cs="Calibri"/>
                <w:sz w:val="24"/>
                <w:szCs w:val="24"/>
              </w:rPr>
              <w:t> permanece sendo o </w:t>
            </w:r>
            <w:r>
              <w:rPr>
                <w:rStyle w:val="Forte"/>
                <w:rFonts w:eastAsia="Times New Roman" w:cs="Calibri"/>
                <w:sz w:val="24"/>
                <w:szCs w:val="24"/>
              </w:rPr>
              <w:t>proprietário</w:t>
            </w:r>
            <w:r>
              <w:rPr>
                <w:rFonts w:cs="Calibri"/>
                <w:sz w:val="24"/>
                <w:szCs w:val="24"/>
              </w:rPr>
              <w:t> do bem emprestado, enquanto o </w:t>
            </w:r>
            <w:r>
              <w:rPr>
                <w:rStyle w:val="Forte"/>
                <w:rFonts w:eastAsia="Times New Roman" w:cs="Calibri"/>
                <w:sz w:val="24"/>
                <w:szCs w:val="24"/>
              </w:rPr>
              <w:t>comodatário</w:t>
            </w:r>
            <w:r>
              <w:rPr>
                <w:rFonts w:cs="Calibri"/>
                <w:sz w:val="24"/>
                <w:szCs w:val="24"/>
              </w:rPr>
              <w:t> fica com a </w:t>
            </w:r>
            <w:r>
              <w:rPr>
                <w:rStyle w:val="Forte"/>
                <w:rFonts w:eastAsia="Times New Roman" w:cs="Calibri"/>
                <w:sz w:val="24"/>
                <w:szCs w:val="24"/>
              </w:rPr>
              <w:t>posse</w:t>
            </w:r>
            <w:r>
              <w:rPr>
                <w:rFonts w:cs="Calibri"/>
                <w:sz w:val="24"/>
                <w:szCs w:val="24"/>
              </w:rPr>
              <w:t> desse mesmo bem por um </w:t>
            </w:r>
            <w:r>
              <w:rPr>
                <w:rStyle w:val="Forte"/>
                <w:rFonts w:eastAsia="Times New Roman" w:cs="Calibri"/>
                <w:sz w:val="24"/>
                <w:szCs w:val="24"/>
              </w:rPr>
              <w:t>período estipulado</w:t>
            </w:r>
            <w:r>
              <w:rPr>
                <w:rFonts w:cs="Calibri"/>
                <w:sz w:val="24"/>
                <w:szCs w:val="24"/>
              </w:rPr>
              <w:t>.</w:t>
            </w:r>
          </w:p>
          <w:p w14:paraId="4704D733" w14:textId="77777777" w:rsidR="004B01C1" w:rsidRDefault="00000000">
            <w:pPr>
              <w:spacing w:after="0" w:line="360" w:lineRule="auto"/>
              <w:ind w:firstLine="708"/>
              <w:jc w:val="both"/>
            </w:pPr>
            <w:r>
              <w:rPr>
                <w:rFonts w:cs="Calibri"/>
                <w:sz w:val="24"/>
                <w:szCs w:val="24"/>
              </w:rPr>
              <w:t>Ao </w:t>
            </w:r>
            <w:r>
              <w:rPr>
                <w:rStyle w:val="Forte"/>
                <w:rFonts w:eastAsia="Times New Roman" w:cs="Calibri"/>
                <w:sz w:val="24"/>
                <w:szCs w:val="24"/>
              </w:rPr>
              <w:t>final do período</w:t>
            </w:r>
            <w:r>
              <w:rPr>
                <w:rFonts w:cs="Calibri"/>
                <w:sz w:val="24"/>
                <w:szCs w:val="24"/>
              </w:rPr>
              <w:t> de vigência, </w:t>
            </w:r>
            <w:r>
              <w:rPr>
                <w:rStyle w:val="Forte"/>
                <w:rFonts w:eastAsia="Times New Roman" w:cs="Calibri"/>
                <w:sz w:val="24"/>
                <w:szCs w:val="24"/>
              </w:rPr>
              <w:t>o bem</w:t>
            </w:r>
            <w:r>
              <w:rPr>
                <w:rFonts w:cs="Calibri"/>
                <w:sz w:val="24"/>
                <w:szCs w:val="24"/>
              </w:rPr>
              <w:t> em comodato deve ser r</w:t>
            </w:r>
            <w:r>
              <w:rPr>
                <w:rStyle w:val="Forte"/>
                <w:rFonts w:eastAsia="Times New Roman" w:cs="Calibri"/>
                <w:sz w:val="24"/>
                <w:szCs w:val="24"/>
              </w:rPr>
              <w:t>estituído</w:t>
            </w:r>
            <w:r>
              <w:rPr>
                <w:rFonts w:cs="Calibri"/>
                <w:sz w:val="24"/>
                <w:szCs w:val="24"/>
              </w:rPr>
              <w:t>, não podendo ser devolvido outro bem que não aquele que foi o originalmente cedido pelo comodante. A legislação que regulamenta este tipo de contrato no município é o</w:t>
            </w:r>
            <w:r>
              <w:rPr>
                <w:rFonts w:cs="Calibri"/>
                <w:color w:val="333333"/>
                <w:sz w:val="24"/>
                <w:szCs w:val="24"/>
              </w:rPr>
              <w:t> </w:t>
            </w:r>
            <w:hyperlink r:id="rId194" w:history="1">
              <w:r w:rsidR="004B01C1">
                <w:rPr>
                  <w:rStyle w:val="Hyperlink"/>
                  <w:rFonts w:cs="Calibri"/>
                  <w:color w:val="337AB7"/>
                  <w:sz w:val="24"/>
                  <w:szCs w:val="24"/>
                </w:rPr>
                <w:t>Decreto Municipal n° 58.102/2018</w:t>
              </w:r>
            </w:hyperlink>
            <w:r>
              <w:rPr>
                <w:rFonts w:cs="Calibri"/>
                <w:color w:val="333333"/>
                <w:sz w:val="24"/>
                <w:szCs w:val="24"/>
              </w:rPr>
              <w:t>.</w:t>
            </w:r>
          </w:p>
        </w:tc>
      </w:tr>
    </w:tbl>
    <w:p w14:paraId="39C01FB9" w14:textId="77777777" w:rsidR="004B01C1" w:rsidRDefault="004B01C1">
      <w:pPr>
        <w:spacing w:after="0" w:line="360" w:lineRule="auto"/>
        <w:rPr>
          <w:rFonts w:cs="Calibri"/>
          <w:b/>
          <w:bCs/>
          <w:sz w:val="24"/>
          <w:szCs w:val="24"/>
        </w:rPr>
      </w:pPr>
    </w:p>
    <w:p w14:paraId="1A8DC809"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4C3FD437" w14:textId="77777777" w:rsidR="004B01C1" w:rsidRDefault="00000000">
      <w:pPr>
        <w:spacing w:after="0" w:line="360" w:lineRule="auto"/>
        <w:rPr>
          <w:rFonts w:cs="Calibri"/>
          <w:b/>
          <w:bCs/>
          <w:sz w:val="24"/>
          <w:szCs w:val="24"/>
        </w:rPr>
      </w:pPr>
      <w:r>
        <w:rPr>
          <w:rFonts w:cs="Calibri"/>
          <w:b/>
          <w:bCs/>
          <w:sz w:val="24"/>
          <w:szCs w:val="24"/>
        </w:rPr>
        <w:t xml:space="preserve">10.2.1 Lista de Comodatos </w:t>
      </w:r>
    </w:p>
    <w:p w14:paraId="47BD1EBE" w14:textId="77777777" w:rsidR="004B01C1" w:rsidRDefault="00000000">
      <w:pPr>
        <w:spacing w:after="0" w:line="360" w:lineRule="auto"/>
      </w:pPr>
      <w:r>
        <w:rPr>
          <w:rFonts w:cs="Calibri"/>
          <w:b/>
          <w:bCs/>
          <w:sz w:val="24"/>
          <w:szCs w:val="24"/>
        </w:rPr>
        <w:t>[</w:t>
      </w:r>
      <w:r>
        <w:rPr>
          <w:rFonts w:cs="Calibri"/>
          <w:b/>
          <w:bCs/>
          <w:color w:val="FF0000"/>
          <w:sz w:val="24"/>
          <w:szCs w:val="24"/>
        </w:rPr>
        <w:t>ANO</w:t>
      </w:r>
      <w:r>
        <w:rPr>
          <w:rFonts w:cs="Calibri"/>
          <w:b/>
          <w:bCs/>
          <w:sz w:val="24"/>
          <w:szCs w:val="24"/>
        </w:rPr>
        <w:t>]</w:t>
      </w:r>
    </w:p>
    <w:p w14:paraId="3D5133EB" w14:textId="77777777" w:rsidR="004B01C1" w:rsidRDefault="00000000">
      <w:pPr>
        <w:pStyle w:val="PargrafodaLista"/>
        <w:numPr>
          <w:ilvl w:val="0"/>
          <w:numId w:val="31"/>
        </w:numPr>
        <w:spacing w:after="0" w:line="360" w:lineRule="auto"/>
        <w:rPr>
          <w:rFonts w:cs="Calibri"/>
          <w:sz w:val="24"/>
          <w:szCs w:val="24"/>
        </w:rPr>
      </w:pPr>
      <w:r>
        <w:rPr>
          <w:rFonts w:cs="Calibri"/>
          <w:sz w:val="24"/>
          <w:szCs w:val="24"/>
        </w:rPr>
        <w:t>Número do processo no Sistema Eletrônico de Informações – SEI</w:t>
      </w:r>
    </w:p>
    <w:p w14:paraId="6F41907D" w14:textId="77777777" w:rsidR="004B01C1" w:rsidRDefault="00000000">
      <w:pPr>
        <w:pStyle w:val="PargrafodaLista"/>
        <w:numPr>
          <w:ilvl w:val="0"/>
          <w:numId w:val="31"/>
        </w:numPr>
        <w:spacing w:after="0" w:line="360" w:lineRule="auto"/>
        <w:rPr>
          <w:rFonts w:cs="Calibri"/>
          <w:sz w:val="24"/>
          <w:szCs w:val="24"/>
        </w:rPr>
      </w:pPr>
      <w:r>
        <w:rPr>
          <w:rFonts w:cs="Calibri"/>
          <w:sz w:val="24"/>
          <w:szCs w:val="24"/>
        </w:rPr>
        <w:t xml:space="preserve">Nome e número de identificação do Termo de Comodato e a íntegra </w:t>
      </w:r>
    </w:p>
    <w:p w14:paraId="41510E9C" w14:textId="77777777" w:rsidR="004B01C1" w:rsidRDefault="00000000">
      <w:pPr>
        <w:pStyle w:val="PargrafodaLista"/>
        <w:numPr>
          <w:ilvl w:val="0"/>
          <w:numId w:val="31"/>
        </w:numPr>
        <w:spacing w:after="0" w:line="360" w:lineRule="auto"/>
        <w:rPr>
          <w:rFonts w:cs="Calibri"/>
          <w:sz w:val="24"/>
          <w:szCs w:val="24"/>
        </w:rPr>
      </w:pPr>
      <w:r>
        <w:rPr>
          <w:rFonts w:cs="Calibri"/>
          <w:sz w:val="24"/>
          <w:szCs w:val="24"/>
        </w:rPr>
        <w:t>Nome do comodante</w:t>
      </w:r>
    </w:p>
    <w:p w14:paraId="5DAA529B" w14:textId="77777777" w:rsidR="004B01C1" w:rsidRDefault="00000000">
      <w:pPr>
        <w:pStyle w:val="PargrafodaLista"/>
        <w:numPr>
          <w:ilvl w:val="0"/>
          <w:numId w:val="31"/>
        </w:numPr>
        <w:spacing w:after="0" w:line="360" w:lineRule="auto"/>
        <w:rPr>
          <w:rFonts w:cs="Calibri"/>
          <w:sz w:val="24"/>
          <w:szCs w:val="24"/>
        </w:rPr>
      </w:pPr>
      <w:r>
        <w:rPr>
          <w:rFonts w:cs="Calibri"/>
          <w:sz w:val="24"/>
          <w:szCs w:val="24"/>
        </w:rPr>
        <w:t>Objeto</w:t>
      </w:r>
    </w:p>
    <w:p w14:paraId="6A2FFFA3" w14:textId="77777777" w:rsidR="004B01C1" w:rsidRDefault="00000000">
      <w:pPr>
        <w:pStyle w:val="PargrafodaLista"/>
        <w:numPr>
          <w:ilvl w:val="0"/>
          <w:numId w:val="31"/>
        </w:numPr>
        <w:spacing w:after="0" w:line="360" w:lineRule="auto"/>
        <w:rPr>
          <w:rFonts w:cs="Calibri"/>
          <w:sz w:val="24"/>
          <w:szCs w:val="24"/>
        </w:rPr>
      </w:pPr>
      <w:r>
        <w:rPr>
          <w:rFonts w:cs="Calibri"/>
          <w:sz w:val="24"/>
          <w:szCs w:val="24"/>
        </w:rPr>
        <w:t xml:space="preserve">Data da Assinatura </w:t>
      </w:r>
    </w:p>
    <w:p w14:paraId="4E6F0FAB" w14:textId="77777777" w:rsidR="004B01C1" w:rsidRDefault="00000000">
      <w:pPr>
        <w:pStyle w:val="paragraph"/>
        <w:numPr>
          <w:ilvl w:val="0"/>
          <w:numId w:val="31"/>
        </w:numPr>
        <w:spacing w:before="0" w:after="0" w:line="360" w:lineRule="auto"/>
        <w:jc w:val="both"/>
        <w:rPr>
          <w:rFonts w:ascii="Calibri" w:hAnsi="Calibri" w:cs="Calibri"/>
          <w:spacing w:val="5"/>
        </w:rPr>
      </w:pPr>
      <w:r>
        <w:rPr>
          <w:rFonts w:ascii="Calibri" w:hAnsi="Calibri" w:cs="Calibri"/>
          <w:spacing w:val="5"/>
        </w:rPr>
        <w:t>Data de publicação  </w:t>
      </w:r>
    </w:p>
    <w:p w14:paraId="15B8EBD7" w14:textId="77777777" w:rsidR="004B01C1" w:rsidRDefault="00000000">
      <w:pPr>
        <w:pStyle w:val="paragraph"/>
        <w:numPr>
          <w:ilvl w:val="0"/>
          <w:numId w:val="31"/>
        </w:numPr>
        <w:spacing w:before="0" w:after="0" w:line="360" w:lineRule="auto"/>
        <w:jc w:val="both"/>
        <w:rPr>
          <w:rFonts w:ascii="Calibri" w:hAnsi="Calibri" w:cs="Calibri"/>
          <w:spacing w:val="5"/>
        </w:rPr>
      </w:pPr>
      <w:r>
        <w:rPr>
          <w:rFonts w:ascii="Calibri" w:hAnsi="Calibri" w:cs="Calibri"/>
          <w:spacing w:val="5"/>
        </w:rPr>
        <w:t>Vigência (data de início e término) </w:t>
      </w:r>
    </w:p>
    <w:p w14:paraId="723C4CFA" w14:textId="77777777" w:rsidR="004B01C1" w:rsidRDefault="004B01C1">
      <w:pPr>
        <w:spacing w:after="0" w:line="360" w:lineRule="auto"/>
        <w:rPr>
          <w:rFonts w:cs="Calibri"/>
          <w:sz w:val="24"/>
          <w:szCs w:val="24"/>
        </w:rPr>
      </w:pPr>
    </w:p>
    <w:p w14:paraId="0E6203AA" w14:textId="77777777" w:rsidR="004B01C1" w:rsidRDefault="00000000">
      <w:pPr>
        <w:spacing w:after="0" w:line="360" w:lineRule="auto"/>
        <w:ind w:firstLine="708"/>
      </w:pPr>
      <w:r>
        <w:rPr>
          <w:rFonts w:cs="Calibri"/>
          <w:sz w:val="24"/>
          <w:szCs w:val="24"/>
        </w:rPr>
        <w:t xml:space="preserve">Caso o órgão </w:t>
      </w:r>
      <w:r>
        <w:rPr>
          <w:rFonts w:cs="Calibri"/>
          <w:b/>
          <w:bCs/>
          <w:color w:val="FF0000"/>
          <w:sz w:val="24"/>
          <w:szCs w:val="24"/>
        </w:rPr>
        <w:t>NÃO</w:t>
      </w:r>
      <w:r>
        <w:rPr>
          <w:rFonts w:cs="Calibri"/>
          <w:sz w:val="24"/>
          <w:szCs w:val="24"/>
        </w:rPr>
        <w:t xml:space="preserve"> possua registro de Comodatos, publicar a seguinte </w:t>
      </w:r>
      <w:r>
        <w:rPr>
          <w:rFonts w:cs="Calibri"/>
          <w:b/>
          <w:bCs/>
          <w:sz w:val="24"/>
          <w:szCs w:val="24"/>
        </w:rPr>
        <w:t>frase padrão</w:t>
      </w:r>
      <w:r>
        <w:rPr>
          <w:rFonts w:cs="Calibri"/>
          <w:sz w:val="24"/>
          <w:szCs w:val="24"/>
        </w:rPr>
        <w:t>:</w:t>
      </w:r>
    </w:p>
    <w:tbl>
      <w:tblPr>
        <w:tblW w:w="5000" w:type="pct"/>
        <w:tblCellMar>
          <w:left w:w="10" w:type="dxa"/>
          <w:right w:w="10" w:type="dxa"/>
        </w:tblCellMar>
        <w:tblLook w:val="04A0" w:firstRow="1" w:lastRow="0" w:firstColumn="1" w:lastColumn="0" w:noHBand="0" w:noVBand="1"/>
      </w:tblPr>
      <w:tblGrid>
        <w:gridCol w:w="9061"/>
      </w:tblGrid>
      <w:tr w:rsidR="004B01C1" w14:paraId="09FDDEBE"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vAlign w:val="center"/>
          </w:tcPr>
          <w:p w14:paraId="61335983" w14:textId="77777777" w:rsidR="004B01C1" w:rsidRDefault="00000000">
            <w:pPr>
              <w:pStyle w:val="paragraph"/>
              <w:spacing w:before="0" w:after="0" w:line="360" w:lineRule="auto"/>
              <w:jc w:val="center"/>
            </w:pPr>
            <w:r>
              <w:rPr>
                <w:rStyle w:val="normaltextrun"/>
                <w:rFonts w:ascii="Calibri" w:hAnsi="Calibri" w:cs="Calibri"/>
                <w:b/>
                <w:bCs/>
                <w:spacing w:val="-6"/>
              </w:rPr>
              <w:lastRenderedPageBreak/>
              <w:t>“Não há Termos de C</w:t>
            </w:r>
            <w:r>
              <w:rPr>
                <w:rStyle w:val="normaltextrun"/>
                <w:rFonts w:ascii="Calibri" w:hAnsi="Calibri" w:cs="Calibri"/>
                <w:b/>
                <w:bCs/>
                <w:spacing w:val="-4"/>
              </w:rPr>
              <w:t>omodatos celebrado</w:t>
            </w:r>
            <w:r>
              <w:rPr>
                <w:rStyle w:val="normaltextrun"/>
                <w:rFonts w:ascii="Calibri" w:hAnsi="Calibri" w:cs="Calibri"/>
                <w:b/>
                <w:bCs/>
                <w:spacing w:val="-3"/>
              </w:rPr>
              <w:t xml:space="preserve"> pelo </w:t>
            </w:r>
            <w:r>
              <w:rPr>
                <w:rStyle w:val="normaltextrun"/>
                <w:rFonts w:ascii="Calibri" w:hAnsi="Calibri" w:cs="Calibri"/>
                <w:b/>
                <w:bCs/>
                <w:color w:val="FF0000"/>
                <w:spacing w:val="-3"/>
              </w:rPr>
              <w:t xml:space="preserve">[órgão/entidade] </w:t>
            </w:r>
            <w:r>
              <w:rPr>
                <w:rStyle w:val="normaltextrun"/>
                <w:rFonts w:ascii="Calibri" w:hAnsi="Calibri" w:cs="Calibri"/>
                <w:b/>
                <w:bCs/>
                <w:spacing w:val="-2"/>
              </w:rPr>
              <w:t xml:space="preserve">no ano vigente. </w:t>
            </w:r>
            <w:r>
              <w:rPr>
                <w:rStyle w:val="normaltextrun"/>
                <w:rFonts w:ascii="Calibri" w:hAnsi="Calibri" w:cs="Calibri"/>
                <w:b/>
                <w:bCs/>
                <w:spacing w:val="-5"/>
              </w:rPr>
              <w:t>”</w:t>
            </w:r>
          </w:p>
        </w:tc>
      </w:tr>
    </w:tbl>
    <w:p w14:paraId="6B56E4EE" w14:textId="77777777" w:rsidR="004B01C1" w:rsidRDefault="004B01C1">
      <w:pPr>
        <w:spacing w:after="0" w:line="360" w:lineRule="auto"/>
        <w:rPr>
          <w:rFonts w:cs="Calibri"/>
          <w:b/>
          <w:bCs/>
          <w:sz w:val="24"/>
          <w:szCs w:val="24"/>
        </w:rPr>
      </w:pPr>
    </w:p>
    <w:p w14:paraId="7F996A5B" w14:textId="77777777" w:rsidR="004B01C1" w:rsidRDefault="00000000">
      <w:pPr>
        <w:spacing w:after="0" w:line="360" w:lineRule="auto"/>
        <w:rPr>
          <w:rFonts w:cs="Calibri"/>
          <w:b/>
          <w:bCs/>
          <w:sz w:val="28"/>
          <w:szCs w:val="28"/>
        </w:rPr>
      </w:pPr>
      <w:r>
        <w:rPr>
          <w:rFonts w:cs="Calibri"/>
          <w:b/>
          <w:bCs/>
          <w:sz w:val="28"/>
          <w:szCs w:val="28"/>
        </w:rPr>
        <w:t xml:space="preserve">10.3 Brindes e Presentes </w:t>
      </w:r>
    </w:p>
    <w:p w14:paraId="3B92147A" w14:textId="77777777" w:rsidR="004B01C1" w:rsidRDefault="00000000">
      <w:pPr>
        <w:spacing w:after="0" w:line="360" w:lineRule="auto"/>
        <w:jc w:val="center"/>
        <w:rPr>
          <w:rFonts w:cs="Calibri"/>
          <w:b/>
          <w:bCs/>
          <w:sz w:val="24"/>
          <w:szCs w:val="24"/>
        </w:rPr>
      </w:pPr>
      <w:r>
        <w:rPr>
          <w:rFonts w:cs="Calibri"/>
          <w:b/>
          <w:bCs/>
          <w:sz w:val="24"/>
          <w:szCs w:val="24"/>
        </w:rPr>
        <w:t>[TEXTO PADRÃO]</w:t>
      </w:r>
    </w:p>
    <w:tbl>
      <w:tblPr>
        <w:tblW w:w="5000" w:type="pct"/>
        <w:tblCellMar>
          <w:left w:w="10" w:type="dxa"/>
          <w:right w:w="10" w:type="dxa"/>
        </w:tblCellMar>
        <w:tblLook w:val="04A0" w:firstRow="1" w:lastRow="0" w:firstColumn="1" w:lastColumn="0" w:noHBand="0" w:noVBand="1"/>
      </w:tblPr>
      <w:tblGrid>
        <w:gridCol w:w="9061"/>
      </w:tblGrid>
      <w:tr w:rsidR="004B01C1" w14:paraId="0D8C0906" w14:textId="77777777">
        <w:tc>
          <w:tcPr>
            <w:tcW w:w="9061" w:type="dxa"/>
            <w:tcBorders>
              <w:top w:val="single" w:sz="4" w:space="0" w:color="000000"/>
              <w:left w:val="single" w:sz="4" w:space="0" w:color="000000"/>
              <w:bottom w:val="single" w:sz="4" w:space="0" w:color="000000"/>
              <w:right w:val="single" w:sz="4" w:space="0" w:color="000000"/>
            </w:tcBorders>
            <w:tcMar>
              <w:top w:w="284" w:type="dxa"/>
              <w:left w:w="108" w:type="dxa"/>
              <w:bottom w:w="284" w:type="dxa"/>
              <w:right w:w="108" w:type="dxa"/>
            </w:tcMar>
          </w:tcPr>
          <w:p w14:paraId="6E286A0E" w14:textId="77777777" w:rsidR="004B01C1" w:rsidRDefault="00000000">
            <w:pPr>
              <w:spacing w:after="0" w:line="360" w:lineRule="auto"/>
              <w:ind w:firstLine="708"/>
              <w:jc w:val="both"/>
            </w:pPr>
            <w:r>
              <w:rPr>
                <w:rFonts w:cs="Calibri"/>
                <w:sz w:val="24"/>
                <w:szCs w:val="24"/>
              </w:rPr>
              <w:t>Com exceção de premiações, é proibido ao agente público a aceitação de presente, benefício ou vantagem. Uma vez recebidos, eles devem ser devolvidos ao remetente ou, no caso de impossibilidade, encaminhados ao patrimônio público, nos termos dos </w:t>
            </w:r>
            <w:hyperlink r:id="rId195" w:history="1">
              <w:r w:rsidR="004B01C1">
                <w:rPr>
                  <w:rStyle w:val="Hyperlink"/>
                  <w:rFonts w:cs="Calibri"/>
                  <w:color w:val="3E65BE"/>
                  <w:sz w:val="24"/>
                  <w:szCs w:val="24"/>
                </w:rPr>
                <w:t>Decretos n° 40.384/2001</w:t>
              </w:r>
            </w:hyperlink>
            <w:r>
              <w:rPr>
                <w:rFonts w:cs="Calibri"/>
                <w:color w:val="333333"/>
                <w:sz w:val="24"/>
                <w:szCs w:val="24"/>
              </w:rPr>
              <w:t> e </w:t>
            </w:r>
            <w:hyperlink r:id="rId196" w:history="1">
              <w:r w:rsidR="004B01C1">
                <w:rPr>
                  <w:rStyle w:val="Hyperlink"/>
                  <w:rFonts w:cs="Calibri"/>
                  <w:color w:val="3E65BE"/>
                  <w:sz w:val="24"/>
                  <w:szCs w:val="24"/>
                </w:rPr>
                <w:t>53.484/2012</w:t>
              </w:r>
            </w:hyperlink>
            <w:r>
              <w:rPr>
                <w:rFonts w:cs="Calibri"/>
                <w:sz w:val="24"/>
                <w:szCs w:val="24"/>
              </w:rPr>
              <w:t>.</w:t>
            </w:r>
          </w:p>
          <w:p w14:paraId="1F797DD8" w14:textId="77777777" w:rsidR="004B01C1" w:rsidRDefault="00000000">
            <w:pPr>
              <w:spacing w:after="0" w:line="360" w:lineRule="auto"/>
              <w:ind w:firstLine="708"/>
              <w:jc w:val="both"/>
              <w:rPr>
                <w:rFonts w:cs="Calibri"/>
                <w:sz w:val="24"/>
                <w:szCs w:val="24"/>
              </w:rPr>
            </w:pPr>
            <w:r>
              <w:rPr>
                <w:rFonts w:cs="Calibri"/>
                <w:sz w:val="24"/>
                <w:szCs w:val="24"/>
              </w:rPr>
              <w:t xml:space="preserve">Contudo, é permitido o recebimento de brindes que não tenham valor comercial ou que sejam distribuídos a título de cortesia, propaganda, divulgação habitual ou por ocasião de eventos especiais ou datas comemorativas, desde que não ultrapassem o valor de R$ 100,00 (cem reais). Destaca-se que, nestes casos: </w:t>
            </w:r>
          </w:p>
          <w:p w14:paraId="12DD8A88" w14:textId="77777777" w:rsidR="004B01C1" w:rsidRDefault="00000000">
            <w:pPr>
              <w:pStyle w:val="PargrafodaLista"/>
              <w:numPr>
                <w:ilvl w:val="0"/>
                <w:numId w:val="32"/>
              </w:numPr>
              <w:spacing w:after="0" w:line="360" w:lineRule="auto"/>
              <w:jc w:val="both"/>
              <w:rPr>
                <w:rFonts w:cs="Calibri"/>
                <w:sz w:val="24"/>
                <w:szCs w:val="24"/>
              </w:rPr>
            </w:pPr>
            <w:r>
              <w:rPr>
                <w:rFonts w:cs="Calibri"/>
                <w:sz w:val="24"/>
                <w:szCs w:val="24"/>
              </w:rPr>
              <w:t>Na hipótese de os itens serem considerados inadequados ao recebimento por parte do agente público, tal recebimento deve ser negado;</w:t>
            </w:r>
          </w:p>
          <w:p w14:paraId="58184CAF" w14:textId="77777777" w:rsidR="004B01C1" w:rsidRDefault="00000000">
            <w:pPr>
              <w:pStyle w:val="PargrafodaLista"/>
              <w:numPr>
                <w:ilvl w:val="0"/>
                <w:numId w:val="32"/>
              </w:numPr>
              <w:spacing w:after="0" w:line="360" w:lineRule="auto"/>
              <w:jc w:val="both"/>
              <w:rPr>
                <w:rFonts w:cs="Calibri"/>
                <w:sz w:val="24"/>
                <w:szCs w:val="24"/>
              </w:rPr>
            </w:pPr>
            <w:r>
              <w:rPr>
                <w:rFonts w:cs="Calibri"/>
                <w:sz w:val="24"/>
                <w:szCs w:val="24"/>
              </w:rPr>
              <w:t>Como medida de prevenção, o agente público que mantém, em razão de sua função, contrato frequente com órgãos do setor privado que tenham interesse direto em decisão individual ou coletiva do Município, deve recusar o recebimento de brindes;</w:t>
            </w:r>
          </w:p>
          <w:p w14:paraId="3742C824" w14:textId="77777777" w:rsidR="004B01C1" w:rsidRDefault="00000000">
            <w:pPr>
              <w:pStyle w:val="PargrafodaLista"/>
              <w:numPr>
                <w:ilvl w:val="0"/>
                <w:numId w:val="32"/>
              </w:numPr>
              <w:spacing w:after="0" w:line="360" w:lineRule="auto"/>
              <w:jc w:val="both"/>
              <w:rPr>
                <w:rFonts w:cs="Calibri"/>
                <w:sz w:val="24"/>
                <w:szCs w:val="24"/>
              </w:rPr>
            </w:pPr>
            <w:r>
              <w:rPr>
                <w:rFonts w:cs="Calibri"/>
                <w:sz w:val="24"/>
                <w:szCs w:val="24"/>
              </w:rPr>
              <w:t>O agente público deve recusar brindes distribuídos em intervalo inferior a um ano pela mesma pessoa física ou jurídica.</w:t>
            </w:r>
          </w:p>
          <w:p w14:paraId="1804DC81" w14:textId="77777777" w:rsidR="004B01C1" w:rsidRDefault="00000000">
            <w:pPr>
              <w:tabs>
                <w:tab w:val="left" w:pos="709"/>
              </w:tabs>
              <w:spacing w:after="0" w:line="360" w:lineRule="auto"/>
              <w:jc w:val="both"/>
            </w:pPr>
            <w:r>
              <w:rPr>
                <w:rStyle w:val="Hyperlink"/>
                <w:rFonts w:cs="Calibri"/>
                <w:color w:val="auto"/>
                <w:sz w:val="24"/>
                <w:szCs w:val="24"/>
                <w:u w:val="none"/>
              </w:rPr>
              <w:tab/>
              <w:t xml:space="preserve">Em caso de dúvidas, entre em contato através do e-mail: </w:t>
            </w:r>
            <w:hyperlink r:id="rId197" w:history="1">
              <w:r w:rsidR="004B01C1">
                <w:rPr>
                  <w:rStyle w:val="Hyperlink"/>
                  <w:rFonts w:cs="Calibri"/>
                  <w:sz w:val="24"/>
                  <w:szCs w:val="24"/>
                </w:rPr>
                <w:t>eticacgm@prefeitura.sp.gov.br</w:t>
              </w:r>
            </w:hyperlink>
            <w:r>
              <w:rPr>
                <w:rFonts w:cs="Calibri"/>
                <w:sz w:val="24"/>
                <w:szCs w:val="24"/>
              </w:rPr>
              <w:t>.</w:t>
            </w:r>
          </w:p>
        </w:tc>
      </w:tr>
    </w:tbl>
    <w:p w14:paraId="5042DB95" w14:textId="77777777" w:rsidR="004B01C1" w:rsidRDefault="00000000">
      <w:pPr>
        <w:spacing w:before="240" w:after="0" w:line="360" w:lineRule="auto"/>
      </w:pPr>
      <w:r>
        <w:rPr>
          <w:rFonts w:cs="Calibri"/>
          <w:b/>
          <w:bCs/>
          <w:szCs w:val="24"/>
        </w:rPr>
        <w:t>Link:</w:t>
      </w:r>
      <w:r>
        <w:rPr>
          <w:rFonts w:cs="Calibri"/>
          <w:szCs w:val="24"/>
        </w:rPr>
        <w:t xml:space="preserve"> </w:t>
      </w:r>
      <w:hyperlink r:id="rId198" w:history="1">
        <w:r w:rsidR="004B01C1">
          <w:rPr>
            <w:rStyle w:val="Hyperlink"/>
            <w:rFonts w:cs="Calibri"/>
            <w:b/>
            <w:bCs/>
            <w:szCs w:val="24"/>
          </w:rPr>
          <w:t>https://prefeitura.sp.gov.br/web/controladoria_geral/w/acesso_a_informacao/356306</w:t>
        </w:r>
      </w:hyperlink>
    </w:p>
    <w:p w14:paraId="2FEECA02" w14:textId="77777777" w:rsidR="004B01C1" w:rsidRDefault="004B01C1">
      <w:pPr>
        <w:spacing w:before="240" w:after="0" w:line="360" w:lineRule="auto"/>
      </w:pPr>
    </w:p>
    <w:p w14:paraId="76C87143" w14:textId="77777777" w:rsidR="004B01C1" w:rsidRDefault="004B01C1">
      <w:pPr>
        <w:spacing w:before="240" w:after="0" w:line="360" w:lineRule="auto"/>
        <w:rPr>
          <w:sz w:val="20"/>
        </w:rPr>
      </w:pPr>
    </w:p>
    <w:p w14:paraId="02ADFC92" w14:textId="77777777" w:rsidR="004B01C1" w:rsidRDefault="00000000">
      <w:pPr>
        <w:pStyle w:val="Ttulo2"/>
        <w:spacing w:before="0" w:line="360" w:lineRule="auto"/>
        <w:rPr>
          <w:rFonts w:ascii="Calibri" w:hAnsi="Calibri" w:cs="Calibri"/>
          <w:b/>
          <w:bCs/>
          <w:color w:val="EC8F4A"/>
          <w:sz w:val="32"/>
          <w:szCs w:val="32"/>
        </w:rPr>
      </w:pPr>
      <w:bookmarkStart w:id="71" w:name="_Toc226972106"/>
      <w:bookmarkEnd w:id="70"/>
      <w:r>
        <w:rPr>
          <w:rFonts w:ascii="Calibri" w:hAnsi="Calibri" w:cs="Calibri"/>
          <w:b/>
          <w:bCs/>
          <w:color w:val="EC8F4A"/>
          <w:sz w:val="32"/>
          <w:szCs w:val="32"/>
        </w:rPr>
        <w:lastRenderedPageBreak/>
        <w:t>11. Programa de Integridade e Boas Práticas</w:t>
      </w:r>
      <w:bookmarkEnd w:id="71"/>
      <w:r>
        <w:rPr>
          <w:rFonts w:ascii="Calibri" w:hAnsi="Calibri" w:cs="Calibri"/>
          <w:b/>
          <w:bCs/>
          <w:color w:val="EC8F4A"/>
          <w:sz w:val="32"/>
          <w:szCs w:val="32"/>
        </w:rPr>
        <w:t xml:space="preserve">  </w:t>
      </w:r>
    </w:p>
    <w:p w14:paraId="67BF2FCC" w14:textId="77777777" w:rsidR="004B01C1" w:rsidRDefault="004B01C1">
      <w:pPr>
        <w:spacing w:after="0" w:line="360" w:lineRule="auto"/>
        <w:jc w:val="center"/>
        <w:rPr>
          <w:rFonts w:cs="Calibri"/>
          <w:b/>
          <w:bCs/>
          <w:sz w:val="24"/>
          <w:szCs w:val="24"/>
        </w:rPr>
      </w:pPr>
    </w:p>
    <w:p w14:paraId="2C999F3F" w14:textId="77777777" w:rsidR="004B01C1" w:rsidRDefault="00000000">
      <w:pPr>
        <w:spacing w:after="0" w:line="360" w:lineRule="auto"/>
        <w:jc w:val="center"/>
        <w:rPr>
          <w:rFonts w:cs="Calibri"/>
          <w:b/>
          <w:bCs/>
          <w:sz w:val="24"/>
          <w:szCs w:val="24"/>
        </w:rPr>
      </w:pPr>
      <w:r>
        <w:rPr>
          <w:rFonts w:cs="Calibri"/>
          <w:b/>
          <w:bCs/>
          <w:sz w:val="24"/>
          <w:szCs w:val="24"/>
        </w:rPr>
        <w:t>[ORIENTAÇÃO PARA PUBLICAÇÃO]</w:t>
      </w:r>
    </w:p>
    <w:p w14:paraId="1C7F0137" w14:textId="77777777" w:rsidR="004B01C1" w:rsidRDefault="004B01C1">
      <w:pPr>
        <w:spacing w:after="0" w:line="360" w:lineRule="auto"/>
        <w:jc w:val="center"/>
        <w:rPr>
          <w:rFonts w:cs="Calibri"/>
          <w:b/>
          <w:bCs/>
          <w:sz w:val="24"/>
          <w:szCs w:val="24"/>
        </w:rPr>
      </w:pPr>
    </w:p>
    <w:p w14:paraId="4F5E5FD7" w14:textId="77777777" w:rsidR="004B01C1" w:rsidRDefault="00000000">
      <w:pPr>
        <w:spacing w:after="0" w:line="360" w:lineRule="auto"/>
        <w:jc w:val="both"/>
        <w:rPr>
          <w:rFonts w:cs="Calibri"/>
          <w:sz w:val="24"/>
          <w:szCs w:val="24"/>
        </w:rPr>
      </w:pPr>
      <w:r>
        <w:rPr>
          <w:rFonts w:cs="Calibri"/>
          <w:sz w:val="24"/>
          <w:szCs w:val="24"/>
        </w:rPr>
        <w:t>Será avaliado somente a existência da Seção “Programa de Integridade e Boas Práticas”</w:t>
      </w:r>
    </w:p>
    <w:p w14:paraId="728F922B" w14:textId="77777777" w:rsidR="004B01C1" w:rsidRDefault="00000000">
      <w:pPr>
        <w:spacing w:after="0" w:line="360" w:lineRule="auto"/>
        <w:jc w:val="center"/>
      </w:pPr>
      <w:r>
        <w:rPr>
          <w:rFonts w:cs="Calibri"/>
          <w:noProof/>
          <w:sz w:val="24"/>
          <w:szCs w:val="24"/>
        </w:rPr>
        <w:drawing>
          <wp:inline distT="0" distB="0" distL="0" distR="0" wp14:anchorId="5E3A0BC3" wp14:editId="73E23258">
            <wp:extent cx="2838846" cy="1676634"/>
            <wp:effectExtent l="0" t="0" r="0" b="0"/>
            <wp:docPr id="14948290"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2838846" cy="1676634"/>
                    </a:xfrm>
                    <a:prstGeom prst="rect">
                      <a:avLst/>
                    </a:prstGeom>
                    <a:noFill/>
                    <a:ln>
                      <a:noFill/>
                      <a:prstDash/>
                    </a:ln>
                  </pic:spPr>
                </pic:pic>
              </a:graphicData>
            </a:graphic>
          </wp:inline>
        </w:drawing>
      </w:r>
    </w:p>
    <w:p w14:paraId="08E77E60" w14:textId="77777777" w:rsidR="004B01C1" w:rsidRDefault="00000000">
      <w:pPr>
        <w:spacing w:after="0" w:line="360" w:lineRule="auto"/>
        <w:ind w:firstLine="708"/>
        <w:jc w:val="both"/>
      </w:pPr>
      <w:r>
        <w:rPr>
          <w:rFonts w:cs="Calibri"/>
          <w:sz w:val="24"/>
          <w:szCs w:val="24"/>
        </w:rPr>
        <w:t xml:space="preserve">A indicação de texto padrão e análise de conteúdo será realizada pela </w:t>
      </w:r>
      <w:hyperlink r:id="rId200" w:history="1">
        <w:r w:rsidR="004B01C1">
          <w:rPr>
            <w:rStyle w:val="Hyperlink"/>
            <w:rFonts w:cs="Calibri"/>
            <w:sz w:val="24"/>
            <w:szCs w:val="24"/>
          </w:rPr>
          <w:t>Divisão de Programa de Integridade e Boas Práticas – DPIBP</w:t>
        </w:r>
      </w:hyperlink>
      <w:r>
        <w:rPr>
          <w:rFonts w:cs="Calibri"/>
          <w:sz w:val="24"/>
          <w:szCs w:val="24"/>
        </w:rPr>
        <w:t xml:space="preserve">. </w:t>
      </w:r>
    </w:p>
    <w:p w14:paraId="33E7DB01" w14:textId="77777777" w:rsidR="004B01C1" w:rsidRDefault="00000000">
      <w:pPr>
        <w:spacing w:after="0" w:line="360" w:lineRule="auto"/>
        <w:ind w:firstLine="708"/>
        <w:jc w:val="both"/>
      </w:pPr>
      <w:r>
        <w:rPr>
          <w:rFonts w:cs="Calibri"/>
          <w:sz w:val="24"/>
          <w:szCs w:val="24"/>
        </w:rPr>
        <w:t xml:space="preserve">Qualquer dúvida, entrar em contato pelo e-mail: </w:t>
      </w:r>
      <w:hyperlink r:id="rId201" w:history="1">
        <w:r w:rsidR="004B01C1">
          <w:rPr>
            <w:rStyle w:val="Hyperlink"/>
            <w:rFonts w:cs="Calibri"/>
            <w:sz w:val="24"/>
            <w:szCs w:val="24"/>
          </w:rPr>
          <w:t>cgmpibp@prefeitura.sp.gov.br</w:t>
        </w:r>
      </w:hyperlink>
      <w:r>
        <w:rPr>
          <w:rFonts w:cs="Calibri"/>
          <w:sz w:val="24"/>
          <w:szCs w:val="24"/>
        </w:rPr>
        <w:t> ou por telefone: 3334-7114</w:t>
      </w:r>
    </w:p>
    <w:p w14:paraId="60C97CB1" w14:textId="77777777" w:rsidR="004B01C1" w:rsidRDefault="00000000">
      <w:pPr>
        <w:spacing w:before="240" w:after="0" w:line="360" w:lineRule="auto"/>
      </w:pPr>
      <w:r>
        <w:rPr>
          <w:rFonts w:cs="Calibri"/>
          <w:b/>
          <w:bCs/>
          <w:sz w:val="24"/>
          <w:szCs w:val="24"/>
        </w:rPr>
        <w:t xml:space="preserve">Link: </w:t>
      </w:r>
      <w:hyperlink r:id="rId202" w:history="1">
        <w:r w:rsidR="004B01C1">
          <w:rPr>
            <w:rStyle w:val="Hyperlink"/>
            <w:rFonts w:cs="Calibri"/>
            <w:b/>
            <w:bCs/>
            <w:sz w:val="24"/>
            <w:szCs w:val="24"/>
          </w:rPr>
          <w:t>https://prefeitura.sp.gov.br/web/controladoria_geral/w/programa-de-integridade-e-boas-pr%C3%A1ticas-2</w:t>
        </w:r>
      </w:hyperlink>
      <w:r>
        <w:rPr>
          <w:rStyle w:val="Hyperlink"/>
          <w:rFonts w:cs="Calibri"/>
          <w:b/>
          <w:bCs/>
          <w:sz w:val="24"/>
          <w:szCs w:val="24"/>
        </w:rPr>
        <w:t xml:space="preserve"> </w:t>
      </w:r>
    </w:p>
    <w:p w14:paraId="2CC18F82" w14:textId="77777777" w:rsidR="004B01C1" w:rsidRDefault="004B01C1">
      <w:pPr>
        <w:spacing w:after="0" w:line="360" w:lineRule="auto"/>
        <w:sectPr w:rsidR="004B01C1">
          <w:headerReference w:type="default" r:id="rId203"/>
          <w:footerReference w:type="default" r:id="rId204"/>
          <w:pgSz w:w="11906" w:h="16838"/>
          <w:pgMar w:top="1701" w:right="1134" w:bottom="1134" w:left="1701" w:header="709" w:footer="709" w:gutter="0"/>
          <w:cols w:space="720"/>
        </w:sectPr>
      </w:pPr>
      <w:bookmarkStart w:id="72" w:name="_Anexo_1_–"/>
      <w:bookmarkEnd w:id="72"/>
    </w:p>
    <w:p w14:paraId="18AB35B6" w14:textId="77777777" w:rsidR="004B01C1" w:rsidRDefault="00000000">
      <w:pPr>
        <w:pStyle w:val="Ttulo2"/>
        <w:spacing w:before="0" w:line="360" w:lineRule="auto"/>
      </w:pPr>
      <w:bookmarkStart w:id="73" w:name="_Toc226972107"/>
      <w:r>
        <w:rPr>
          <w:rFonts w:ascii="Calibri" w:hAnsi="Calibri" w:cs="Calibri"/>
          <w:b/>
          <w:bCs/>
          <w:color w:val="EC8F4A"/>
          <w:sz w:val="32"/>
          <w:szCs w:val="32"/>
        </w:rPr>
        <w:lastRenderedPageBreak/>
        <w:t>Anexo 1 – Checklist “Acesso à Informação”</w:t>
      </w:r>
      <w:bookmarkEnd w:id="73"/>
      <w:r>
        <w:rPr>
          <w:rFonts w:ascii="Calibri" w:hAnsi="Calibri" w:cs="Calibri"/>
          <w:b/>
          <w:bCs/>
          <w:color w:val="EC8F4A"/>
          <w:sz w:val="32"/>
          <w:szCs w:val="32"/>
        </w:rPr>
        <w:t xml:space="preserve"> </w:t>
      </w:r>
    </w:p>
    <w:tbl>
      <w:tblPr>
        <w:tblW w:w="9061" w:type="dxa"/>
        <w:tblCellMar>
          <w:left w:w="10" w:type="dxa"/>
          <w:right w:w="10" w:type="dxa"/>
        </w:tblCellMar>
        <w:tblLook w:val="04A0" w:firstRow="1" w:lastRow="0" w:firstColumn="1" w:lastColumn="0" w:noHBand="0" w:noVBand="1"/>
      </w:tblPr>
      <w:tblGrid>
        <w:gridCol w:w="1863"/>
        <w:gridCol w:w="3245"/>
        <w:gridCol w:w="3953"/>
      </w:tblGrid>
      <w:tr w:rsidR="004B01C1" w14:paraId="78DADE2B" w14:textId="77777777">
        <w:trPr>
          <w:cantSplit/>
          <w:trHeight w:val="508"/>
        </w:trPr>
        <w:tc>
          <w:tcPr>
            <w:tcW w:w="1863" w:type="dxa"/>
            <w:tcBorders>
              <w:top w:val="single" w:sz="4" w:space="0" w:color="FFFFFF"/>
              <w:left w:val="single" w:sz="4" w:space="0" w:color="FFFFFF"/>
              <w:bottom w:val="single" w:sz="4" w:space="0" w:color="FFFFFF"/>
              <w:right w:val="single" w:sz="4" w:space="0" w:color="FFFFFF"/>
            </w:tcBorders>
            <w:shd w:val="clear" w:color="auto" w:fill="002060"/>
            <w:tcMar>
              <w:top w:w="0" w:type="dxa"/>
              <w:left w:w="0" w:type="dxa"/>
              <w:bottom w:w="0" w:type="dxa"/>
              <w:right w:w="0" w:type="dxa"/>
            </w:tcMar>
            <w:vAlign w:val="center"/>
          </w:tcPr>
          <w:p w14:paraId="7B384587" w14:textId="77777777" w:rsidR="004B01C1" w:rsidRDefault="00000000">
            <w:pPr>
              <w:pStyle w:val="TableParagraph"/>
              <w:spacing w:line="360" w:lineRule="auto"/>
              <w:jc w:val="center"/>
              <w:rPr>
                <w:rFonts w:ascii="Calibri" w:eastAsia="Times New Roman" w:hAnsi="Calibri" w:cs="Calibri"/>
                <w:b/>
                <w:bCs/>
                <w:color w:val="FFFFFF"/>
                <w:lang w:val="pt-BR"/>
              </w:rPr>
            </w:pPr>
            <w:r>
              <w:rPr>
                <w:rFonts w:ascii="Calibri" w:eastAsia="Times New Roman" w:hAnsi="Calibri" w:cs="Calibri"/>
                <w:b/>
                <w:bCs/>
                <w:color w:val="FFFFFF"/>
                <w:lang w:val="pt-BR"/>
              </w:rPr>
              <w:t>Página/Seção</w:t>
            </w:r>
          </w:p>
        </w:tc>
        <w:tc>
          <w:tcPr>
            <w:tcW w:w="3245" w:type="dxa"/>
            <w:tcBorders>
              <w:top w:val="single" w:sz="4" w:space="0" w:color="FFFFFF"/>
              <w:left w:val="single" w:sz="4" w:space="0" w:color="FFFFFF"/>
              <w:bottom w:val="single" w:sz="4" w:space="0" w:color="FFFFFF"/>
              <w:right w:val="single" w:sz="4" w:space="0" w:color="FFFFFF"/>
            </w:tcBorders>
            <w:shd w:val="clear" w:color="auto" w:fill="002060"/>
            <w:tcMar>
              <w:top w:w="0" w:type="dxa"/>
              <w:left w:w="0" w:type="dxa"/>
              <w:bottom w:w="0" w:type="dxa"/>
              <w:right w:w="0" w:type="dxa"/>
            </w:tcMar>
            <w:vAlign w:val="center"/>
          </w:tcPr>
          <w:p w14:paraId="38D05803" w14:textId="77777777" w:rsidR="004B01C1" w:rsidRDefault="00000000">
            <w:pPr>
              <w:pStyle w:val="TableParagraph"/>
              <w:spacing w:line="276" w:lineRule="auto"/>
              <w:jc w:val="center"/>
              <w:rPr>
                <w:rFonts w:ascii="Calibri" w:eastAsia="Times New Roman" w:hAnsi="Calibri" w:cs="Calibri"/>
                <w:b/>
                <w:bCs/>
                <w:color w:val="FFFFFF"/>
                <w:lang w:val="pt-BR"/>
              </w:rPr>
            </w:pPr>
            <w:r>
              <w:rPr>
                <w:rFonts w:ascii="Calibri" w:eastAsia="Times New Roman" w:hAnsi="Calibri" w:cs="Calibri"/>
                <w:b/>
                <w:bCs/>
                <w:color w:val="FFFFFF"/>
                <w:lang w:val="pt-BR"/>
              </w:rPr>
              <w:t>Base Legal</w:t>
            </w:r>
          </w:p>
        </w:tc>
        <w:tc>
          <w:tcPr>
            <w:tcW w:w="3953" w:type="dxa"/>
            <w:tcBorders>
              <w:top w:val="single" w:sz="4" w:space="0" w:color="FFFFFF"/>
              <w:left w:val="single" w:sz="4" w:space="0" w:color="FFFFFF"/>
              <w:bottom w:val="single" w:sz="4" w:space="0" w:color="FFFFFF"/>
              <w:right w:val="single" w:sz="4" w:space="0" w:color="FFFFFF"/>
            </w:tcBorders>
            <w:shd w:val="clear" w:color="auto" w:fill="002060"/>
            <w:tcMar>
              <w:top w:w="0" w:type="dxa"/>
              <w:left w:w="0" w:type="dxa"/>
              <w:bottom w:w="0" w:type="dxa"/>
              <w:right w:w="0" w:type="dxa"/>
            </w:tcMar>
            <w:vAlign w:val="center"/>
          </w:tcPr>
          <w:p w14:paraId="2BCD2A42" w14:textId="77777777" w:rsidR="004B01C1" w:rsidRDefault="00000000">
            <w:pPr>
              <w:pStyle w:val="TableParagraph"/>
              <w:spacing w:line="360" w:lineRule="auto"/>
              <w:jc w:val="center"/>
              <w:rPr>
                <w:rFonts w:ascii="Calibri" w:eastAsia="Times New Roman" w:hAnsi="Calibri" w:cs="Calibri"/>
                <w:b/>
                <w:bCs/>
                <w:color w:val="FFFFFF"/>
                <w:lang w:val="pt-BR"/>
              </w:rPr>
            </w:pPr>
            <w:r>
              <w:rPr>
                <w:rFonts w:ascii="Calibri" w:eastAsia="Times New Roman" w:hAnsi="Calibri" w:cs="Calibri"/>
                <w:b/>
                <w:bCs/>
                <w:color w:val="FFFFFF"/>
                <w:lang w:val="pt-BR"/>
              </w:rPr>
              <w:t>Itens Avaliados</w:t>
            </w:r>
          </w:p>
        </w:tc>
      </w:tr>
      <w:tr w:rsidR="004B01C1" w14:paraId="75735FC4" w14:textId="77777777">
        <w:trPr>
          <w:cantSplit/>
          <w:trHeight w:val="1757"/>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F8A20A9" w14:textId="77777777" w:rsidR="004B01C1" w:rsidRDefault="00000000">
            <w:pPr>
              <w:pStyle w:val="TableParagraph"/>
              <w:spacing w:line="360" w:lineRule="auto"/>
              <w:ind w:right="159"/>
              <w:jc w:val="center"/>
              <w:rPr>
                <w:rFonts w:ascii="Calibri" w:hAnsi="Calibri" w:cs="Calibri"/>
              </w:rPr>
            </w:pPr>
            <w:r>
              <w:rPr>
                <w:rFonts w:ascii="Calibri" w:hAnsi="Calibri" w:cs="Calibri"/>
              </w:rPr>
              <w:t>Botão Acesso à Informação</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113FC23"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w:t>
            </w:r>
          </w:p>
          <w:p w14:paraId="26BCB796"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art.10;</w:t>
            </w:r>
          </w:p>
          <w:p w14:paraId="30DBCC7C"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3° e 4°.</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B408676" w14:textId="77777777" w:rsidR="004B01C1" w:rsidRDefault="00000000">
            <w:pPr>
              <w:pStyle w:val="TableParagraph"/>
              <w:numPr>
                <w:ilvl w:val="0"/>
                <w:numId w:val="34"/>
              </w:numPr>
              <w:tabs>
                <w:tab w:val="left" w:pos="890"/>
              </w:tabs>
              <w:spacing w:line="360" w:lineRule="auto"/>
              <w:ind w:left="429" w:right="130" w:hanging="284"/>
              <w:rPr>
                <w:rFonts w:ascii="Calibri" w:hAnsi="Calibri" w:cs="Calibri"/>
              </w:rPr>
            </w:pPr>
            <w:r>
              <w:rPr>
                <w:rFonts w:ascii="Calibri" w:hAnsi="Calibri" w:cs="Calibri"/>
              </w:rPr>
              <w:t>Disponibilizar o botão na página inicial do site institucional.</w:t>
            </w:r>
          </w:p>
        </w:tc>
      </w:tr>
      <w:tr w:rsidR="004B01C1" w14:paraId="6A6DC3B6"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662DC8A1" w14:textId="77777777" w:rsidR="004B01C1" w:rsidRDefault="00000000">
            <w:pPr>
              <w:pStyle w:val="TableParagraph"/>
              <w:spacing w:line="360" w:lineRule="auto"/>
              <w:jc w:val="center"/>
              <w:rPr>
                <w:rFonts w:ascii="Calibri" w:hAnsi="Calibri" w:cs="Calibri"/>
                <w:b/>
                <w:bCs/>
              </w:rPr>
            </w:pPr>
            <w:r>
              <w:rPr>
                <w:rFonts w:ascii="Calibri" w:hAnsi="Calibri" w:cs="Calibri"/>
                <w:b/>
                <w:bCs/>
              </w:rPr>
              <w:t>1. Institucional</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576AE05"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5°.</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4FEAE03"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atualização da página</w:t>
            </w:r>
          </w:p>
          <w:p w14:paraId="29668BC6" w14:textId="77777777" w:rsidR="004B01C1" w:rsidRDefault="00000000">
            <w:pPr>
              <w:pStyle w:val="TableParagraph"/>
              <w:numPr>
                <w:ilvl w:val="0"/>
                <w:numId w:val="34"/>
              </w:numPr>
              <w:tabs>
                <w:tab w:val="left" w:pos="418"/>
              </w:tabs>
              <w:spacing w:line="360" w:lineRule="auto"/>
              <w:ind w:left="418" w:right="126" w:hanging="283"/>
              <w:rPr>
                <w:rFonts w:ascii="Calibri" w:hAnsi="Calibri" w:cs="Calibri"/>
              </w:rPr>
            </w:pPr>
            <w:r>
              <w:rPr>
                <w:rFonts w:ascii="Calibri" w:hAnsi="Calibri" w:cs="Calibri"/>
              </w:rPr>
              <w:t>Disponibilizar as seções obrigatórias:</w:t>
            </w:r>
          </w:p>
          <w:p w14:paraId="5E0CE6DF" w14:textId="77777777" w:rsidR="004B01C1" w:rsidRDefault="00000000">
            <w:pPr>
              <w:pStyle w:val="TableParagraph"/>
              <w:tabs>
                <w:tab w:val="left" w:pos="418"/>
              </w:tabs>
              <w:spacing w:line="360" w:lineRule="auto"/>
              <w:ind w:left="418" w:right="130"/>
              <w:rPr>
                <w:rFonts w:ascii="Calibri" w:hAnsi="Calibri" w:cs="Calibri"/>
              </w:rPr>
            </w:pPr>
            <w:r>
              <w:rPr>
                <w:rFonts w:ascii="Calibri" w:hAnsi="Calibri" w:cs="Calibri"/>
              </w:rPr>
              <w:t>- Competências e Atribuições</w:t>
            </w:r>
          </w:p>
          <w:p w14:paraId="3001DED7" w14:textId="77777777" w:rsidR="004B01C1" w:rsidRDefault="00000000">
            <w:pPr>
              <w:pStyle w:val="TableParagraph"/>
              <w:tabs>
                <w:tab w:val="left" w:pos="418"/>
              </w:tabs>
              <w:spacing w:line="360" w:lineRule="auto"/>
              <w:ind w:left="418" w:right="130"/>
              <w:rPr>
                <w:rFonts w:ascii="Calibri" w:hAnsi="Calibri" w:cs="Calibri"/>
              </w:rPr>
            </w:pPr>
            <w:r>
              <w:rPr>
                <w:rFonts w:ascii="Calibri" w:hAnsi="Calibri" w:cs="Calibri"/>
              </w:rPr>
              <w:t>- Organograma e Estrutura</w:t>
            </w:r>
          </w:p>
          <w:p w14:paraId="52CEB22D" w14:textId="77777777" w:rsidR="004B01C1" w:rsidRDefault="00000000">
            <w:pPr>
              <w:pStyle w:val="TableParagraph"/>
              <w:tabs>
                <w:tab w:val="left" w:pos="418"/>
              </w:tabs>
              <w:spacing w:line="360" w:lineRule="auto"/>
              <w:ind w:left="418" w:right="130"/>
              <w:rPr>
                <w:rFonts w:ascii="Calibri" w:hAnsi="Calibri" w:cs="Calibri"/>
              </w:rPr>
            </w:pPr>
            <w:r>
              <w:rPr>
                <w:rFonts w:ascii="Calibri" w:hAnsi="Calibri" w:cs="Calibri"/>
              </w:rPr>
              <w:t>Administrativa</w:t>
            </w:r>
          </w:p>
          <w:p w14:paraId="5E963A8B" w14:textId="77777777" w:rsidR="004B01C1" w:rsidRDefault="00000000">
            <w:pPr>
              <w:pStyle w:val="TableParagraph"/>
              <w:tabs>
                <w:tab w:val="left" w:pos="418"/>
              </w:tabs>
              <w:spacing w:line="360" w:lineRule="auto"/>
              <w:ind w:left="418" w:right="130"/>
              <w:rPr>
                <w:rFonts w:ascii="Calibri" w:hAnsi="Calibri" w:cs="Calibri"/>
              </w:rPr>
            </w:pPr>
            <w:r>
              <w:rPr>
                <w:rFonts w:ascii="Calibri" w:hAnsi="Calibri" w:cs="Calibri"/>
              </w:rPr>
              <w:t>- Lista de Servidores e Contatos</w:t>
            </w:r>
          </w:p>
          <w:p w14:paraId="4450CA4D" w14:textId="77777777" w:rsidR="004B01C1" w:rsidRDefault="00000000">
            <w:pPr>
              <w:pStyle w:val="TableParagraph"/>
              <w:tabs>
                <w:tab w:val="left" w:pos="418"/>
              </w:tabs>
              <w:spacing w:line="360" w:lineRule="auto"/>
              <w:ind w:left="418" w:right="130"/>
              <w:rPr>
                <w:rFonts w:ascii="Calibri" w:hAnsi="Calibri" w:cs="Calibri"/>
              </w:rPr>
            </w:pPr>
            <w:r>
              <w:rPr>
                <w:rFonts w:ascii="Calibri" w:hAnsi="Calibri" w:cs="Calibri"/>
              </w:rPr>
              <w:t>- Agenda da Autoridade</w:t>
            </w:r>
          </w:p>
        </w:tc>
      </w:tr>
      <w:tr w:rsidR="004B01C1" w14:paraId="105300DA"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FFA11DC" w14:textId="77777777" w:rsidR="004B01C1" w:rsidRDefault="00000000">
            <w:pPr>
              <w:pStyle w:val="TableParagraph"/>
              <w:spacing w:line="360" w:lineRule="auto"/>
              <w:jc w:val="center"/>
              <w:rPr>
                <w:rFonts w:ascii="Calibri" w:hAnsi="Calibri" w:cs="Calibri"/>
                <w:b/>
                <w:bCs/>
              </w:rPr>
            </w:pPr>
            <w:r>
              <w:rPr>
                <w:rFonts w:ascii="Calibri" w:hAnsi="Calibri" w:cs="Calibri"/>
                <w:b/>
                <w:bCs/>
              </w:rPr>
              <w:t>1. Institucional</w:t>
            </w:r>
          </w:p>
          <w:p w14:paraId="078BD840" w14:textId="77777777" w:rsidR="004B01C1" w:rsidRDefault="00000000">
            <w:pPr>
              <w:pStyle w:val="TableParagraph"/>
              <w:spacing w:line="360" w:lineRule="auto"/>
              <w:ind w:right="140"/>
              <w:jc w:val="center"/>
              <w:rPr>
                <w:rFonts w:ascii="Calibri" w:hAnsi="Calibri" w:cs="Calibri"/>
              </w:rPr>
            </w:pPr>
            <w:r>
              <w:rPr>
                <w:rFonts w:ascii="Calibri" w:hAnsi="Calibri" w:cs="Calibri"/>
              </w:rPr>
              <w:t>1.1. Competências e Atribuições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AF3D2FD"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7°, V e 8°, § 1°, I;</w:t>
            </w:r>
          </w:p>
          <w:p w14:paraId="16F1EF2E"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art.5°, V;</w:t>
            </w:r>
          </w:p>
          <w:p w14:paraId="5A71852F" w14:textId="77777777" w:rsidR="004B01C1" w:rsidRDefault="00000000">
            <w:pPr>
              <w:pStyle w:val="TableParagraph"/>
              <w:numPr>
                <w:ilvl w:val="0"/>
                <w:numId w:val="33"/>
              </w:numPr>
              <w:tabs>
                <w:tab w:val="left" w:pos="0"/>
              </w:tabs>
              <w:spacing w:line="276" w:lineRule="auto"/>
              <w:ind w:left="426" w:right="80" w:hanging="284"/>
              <w:rPr>
                <w:rFonts w:ascii="Calibri" w:hAnsi="Calibri" w:cs="Calibri"/>
              </w:rPr>
            </w:pPr>
            <w:r>
              <w:rPr>
                <w:rFonts w:ascii="Calibri" w:hAnsi="Calibri" w:cs="Calibri"/>
              </w:rPr>
              <w:t>Lei Municipal n° 17.273/2020, art. 79, I;</w:t>
            </w:r>
          </w:p>
          <w:p w14:paraId="500F553C"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5°.</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745AD9E"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472289E6"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CNPJ do Órgão</w:t>
            </w:r>
          </w:p>
          <w:p w14:paraId="13110E01"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com atribuições, divisões e legislações.</w:t>
            </w:r>
          </w:p>
        </w:tc>
      </w:tr>
      <w:tr w:rsidR="004B01C1" w14:paraId="2380AB6B"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5B545F6B" w14:textId="77777777" w:rsidR="004B01C1" w:rsidRDefault="00000000">
            <w:pPr>
              <w:pStyle w:val="TableParagraph"/>
              <w:spacing w:line="360" w:lineRule="auto"/>
              <w:jc w:val="center"/>
              <w:rPr>
                <w:rFonts w:ascii="Calibri" w:hAnsi="Calibri" w:cs="Calibri"/>
                <w:b/>
                <w:bCs/>
              </w:rPr>
            </w:pPr>
            <w:r>
              <w:rPr>
                <w:rFonts w:ascii="Calibri" w:hAnsi="Calibri" w:cs="Calibri"/>
                <w:b/>
                <w:bCs/>
              </w:rPr>
              <w:t>1. Institucional</w:t>
            </w:r>
          </w:p>
          <w:p w14:paraId="4EDD7CDD" w14:textId="77777777" w:rsidR="004B01C1" w:rsidRDefault="00000000">
            <w:pPr>
              <w:pStyle w:val="TableParagraph"/>
              <w:spacing w:line="360" w:lineRule="auto"/>
              <w:jc w:val="center"/>
              <w:rPr>
                <w:rFonts w:ascii="Calibri" w:hAnsi="Calibri" w:cs="Calibri"/>
              </w:rPr>
            </w:pPr>
            <w:r>
              <w:rPr>
                <w:rFonts w:ascii="Calibri" w:hAnsi="Calibri" w:cs="Calibri"/>
              </w:rPr>
              <w:t>1.2. Organograma e Estrutura Administrativa</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220C00D4"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7°, V; 8°, § 1°, I; 10, § 1° VI;</w:t>
            </w:r>
          </w:p>
          <w:p w14:paraId="418896FD" w14:textId="77777777" w:rsidR="004B01C1" w:rsidRDefault="00000000">
            <w:pPr>
              <w:pStyle w:val="TableParagraph"/>
              <w:numPr>
                <w:ilvl w:val="0"/>
                <w:numId w:val="33"/>
              </w:numPr>
              <w:tabs>
                <w:tab w:val="left" w:pos="0"/>
              </w:tabs>
              <w:spacing w:line="276" w:lineRule="auto"/>
              <w:ind w:left="426" w:right="126" w:hanging="284"/>
              <w:rPr>
                <w:rFonts w:ascii="Calibri" w:hAnsi="Calibri" w:cs="Calibri"/>
              </w:rPr>
            </w:pPr>
            <w:r>
              <w:rPr>
                <w:rFonts w:ascii="Calibri" w:hAnsi="Calibri" w:cs="Calibri"/>
              </w:rPr>
              <w:t>Decreto Municipal n° 53.623/2012, art. 10, § 3°, I;</w:t>
            </w:r>
          </w:p>
          <w:p w14:paraId="301536D0"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54.779/2014, art. 10, § 1°, VI;</w:t>
            </w:r>
          </w:p>
          <w:p w14:paraId="38E4874E"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5°.</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2278897"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31AFC6BF"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Organograma</w:t>
            </w:r>
          </w:p>
          <w:p w14:paraId="3F686893"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estrutura organizacional</w:t>
            </w:r>
          </w:p>
        </w:tc>
      </w:tr>
      <w:tr w:rsidR="004B01C1" w14:paraId="56FFB0B0"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A3CDD73"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1. Institucional</w:t>
            </w:r>
          </w:p>
          <w:p w14:paraId="2C083362" w14:textId="77777777" w:rsidR="004B01C1" w:rsidRDefault="00000000">
            <w:pPr>
              <w:pStyle w:val="TableParagraph"/>
              <w:spacing w:line="360" w:lineRule="auto"/>
              <w:jc w:val="center"/>
              <w:rPr>
                <w:rFonts w:ascii="Calibri" w:hAnsi="Calibri" w:cs="Calibri"/>
              </w:rPr>
            </w:pPr>
            <w:r>
              <w:rPr>
                <w:rFonts w:ascii="Calibri" w:hAnsi="Calibri" w:cs="Calibri"/>
              </w:rPr>
              <w:t>1.3. Lista de Servidores e Contatos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51A80FB1"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14.720/2008, art. 1°, I, II e III, § 1°;</w:t>
            </w:r>
          </w:p>
          <w:p w14:paraId="376ED204"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7°, V; 8°, § 1°, I; 10, § 1° VI.</w:t>
            </w:r>
          </w:p>
          <w:p w14:paraId="317BBFB1"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 10, § 3°, I;</w:t>
            </w:r>
          </w:p>
          <w:p w14:paraId="7375B3C7"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54.779/2014, art. 1°;</w:t>
            </w:r>
          </w:p>
          <w:p w14:paraId="057EC844"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13.303/2016, art. 12, I;</w:t>
            </w:r>
          </w:p>
          <w:p w14:paraId="6BD58CA0"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17.273/2020, arts. 78, VII e 79, I;</w:t>
            </w:r>
          </w:p>
          <w:p w14:paraId="7A80D19B"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14.129/2021, art.29 § 2°, VII, X;</w:t>
            </w:r>
          </w:p>
          <w:p w14:paraId="3AF60E56"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Acórdão 483 STF 2015 e TJESP 2022 (Apelação Cível: Processo n.º 1002416-07.2021.8.26.0286);</w:t>
            </w:r>
          </w:p>
          <w:p w14:paraId="0C90C9CB"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5°.</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299A2E57"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1AF07EEC"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Breve currículo da autoridade máxima</w:t>
            </w:r>
          </w:p>
          <w:p w14:paraId="1741E9DF"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com Estrutura Organizacional e informações de contato (telefone, e-mail e endereço)</w:t>
            </w:r>
          </w:p>
          <w:p w14:paraId="56B5C416"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de Servidores (arquivo em formato aberto)</w:t>
            </w:r>
          </w:p>
          <w:p w14:paraId="1630630D"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Link para página de Funcionalismo do Portal da Transparência</w:t>
            </w:r>
          </w:p>
          <w:p w14:paraId="5954A224"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1EDD36AB"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Informações de Atendimento ao Público</w:t>
            </w:r>
          </w:p>
          <w:p w14:paraId="2786EDB4"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7E59D2FA"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de servidores responsáveis pelo atendimento ao público</w:t>
            </w:r>
          </w:p>
        </w:tc>
      </w:tr>
      <w:tr w:rsidR="004B01C1" w14:paraId="79E79DA4"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2A2A311F" w14:textId="77777777" w:rsidR="004B01C1" w:rsidRDefault="00000000">
            <w:pPr>
              <w:pStyle w:val="TableParagraph"/>
              <w:spacing w:line="360" w:lineRule="auto"/>
              <w:jc w:val="center"/>
              <w:rPr>
                <w:rFonts w:ascii="Calibri" w:hAnsi="Calibri" w:cs="Calibri"/>
                <w:b/>
                <w:bCs/>
              </w:rPr>
            </w:pPr>
            <w:r>
              <w:rPr>
                <w:rFonts w:ascii="Calibri" w:hAnsi="Calibri" w:cs="Calibri"/>
                <w:b/>
                <w:bCs/>
              </w:rPr>
              <w:t>1. Institucional</w:t>
            </w:r>
          </w:p>
          <w:p w14:paraId="2FAB3C4B" w14:textId="77777777" w:rsidR="004B01C1" w:rsidRDefault="00000000">
            <w:pPr>
              <w:pStyle w:val="TableParagraph"/>
              <w:spacing w:line="360" w:lineRule="auto"/>
              <w:jc w:val="center"/>
              <w:rPr>
                <w:rFonts w:ascii="Calibri" w:hAnsi="Calibri" w:cs="Calibri"/>
              </w:rPr>
            </w:pPr>
            <w:r>
              <w:rPr>
                <w:rFonts w:ascii="Calibri" w:hAnsi="Calibri" w:cs="Calibri"/>
              </w:rPr>
              <w:t>1.4. Agenda da Autoridade</w:t>
            </w:r>
          </w:p>
          <w:p w14:paraId="5734CE67" w14:textId="77777777" w:rsidR="004B01C1" w:rsidRDefault="004B01C1">
            <w:pPr>
              <w:pStyle w:val="TableParagraph"/>
              <w:spacing w:line="360" w:lineRule="auto"/>
              <w:jc w:val="center"/>
              <w:rPr>
                <w:rFonts w:ascii="Calibri" w:hAnsi="Calibri" w:cs="Calibri"/>
              </w:rPr>
            </w:pP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FDF385C"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 7°, V;</w:t>
            </w:r>
          </w:p>
          <w:p w14:paraId="5181ED53"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CGM n° 120/2016, art. 2°;</w:t>
            </w:r>
          </w:p>
          <w:p w14:paraId="007A631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5°.</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2375BD0"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Atualização diária</w:t>
            </w:r>
          </w:p>
          <w:p w14:paraId="50CA3632" w14:textId="77777777" w:rsidR="004B01C1" w:rsidRDefault="00000000">
            <w:pPr>
              <w:pStyle w:val="TableParagraph"/>
              <w:numPr>
                <w:ilvl w:val="0"/>
                <w:numId w:val="34"/>
              </w:numPr>
              <w:tabs>
                <w:tab w:val="left" w:pos="418"/>
              </w:tabs>
              <w:spacing w:line="360" w:lineRule="auto"/>
              <w:ind w:left="418" w:right="130" w:hanging="283"/>
            </w:pPr>
            <w:r>
              <w:rPr>
                <w:rFonts w:ascii="Calibri" w:hAnsi="Calibri" w:cs="Calibri"/>
                <w:lang w:val="pt-BR"/>
              </w:rPr>
              <w:t>Pauta</w:t>
            </w:r>
          </w:p>
          <w:p w14:paraId="788DF64D" w14:textId="77777777" w:rsidR="004B01C1" w:rsidRDefault="00000000">
            <w:pPr>
              <w:pStyle w:val="TableParagraph"/>
              <w:numPr>
                <w:ilvl w:val="0"/>
                <w:numId w:val="34"/>
              </w:numPr>
              <w:tabs>
                <w:tab w:val="left" w:pos="418"/>
              </w:tabs>
              <w:spacing w:line="360" w:lineRule="auto"/>
              <w:ind w:left="418" w:right="130" w:hanging="283"/>
            </w:pPr>
            <w:r>
              <w:rPr>
                <w:rFonts w:ascii="Calibri" w:hAnsi="Calibri" w:cs="Calibri"/>
                <w:lang w:val="pt-BR"/>
              </w:rPr>
              <w:t>Horário</w:t>
            </w:r>
          </w:p>
          <w:p w14:paraId="792ED584" w14:textId="77777777" w:rsidR="004B01C1" w:rsidRDefault="00000000">
            <w:pPr>
              <w:pStyle w:val="TableParagraph"/>
              <w:numPr>
                <w:ilvl w:val="0"/>
                <w:numId w:val="34"/>
              </w:numPr>
              <w:tabs>
                <w:tab w:val="left" w:pos="418"/>
              </w:tabs>
              <w:spacing w:line="360" w:lineRule="auto"/>
              <w:ind w:left="418" w:right="130" w:hanging="283"/>
            </w:pPr>
            <w:r>
              <w:rPr>
                <w:rFonts w:ascii="Calibri" w:hAnsi="Calibri" w:cs="Calibri"/>
                <w:lang w:val="pt-BR"/>
              </w:rPr>
              <w:t>Local</w:t>
            </w:r>
          </w:p>
          <w:p w14:paraId="14C21860" w14:textId="77777777" w:rsidR="004B01C1" w:rsidRDefault="00000000">
            <w:pPr>
              <w:pStyle w:val="TableParagraph"/>
              <w:numPr>
                <w:ilvl w:val="0"/>
                <w:numId w:val="34"/>
              </w:numPr>
              <w:tabs>
                <w:tab w:val="left" w:pos="418"/>
              </w:tabs>
              <w:spacing w:line="360" w:lineRule="auto"/>
              <w:ind w:left="418" w:right="130" w:hanging="283"/>
            </w:pPr>
            <w:r>
              <w:rPr>
                <w:rFonts w:ascii="Calibri" w:hAnsi="Calibri" w:cs="Calibri"/>
                <w:lang w:val="pt-BR"/>
              </w:rPr>
              <w:t>Nome dos participantes</w:t>
            </w:r>
          </w:p>
          <w:p w14:paraId="752DD23E" w14:textId="77777777" w:rsidR="004B01C1" w:rsidRDefault="00000000">
            <w:pPr>
              <w:pStyle w:val="TableParagraph"/>
              <w:numPr>
                <w:ilvl w:val="0"/>
                <w:numId w:val="34"/>
              </w:numPr>
              <w:tabs>
                <w:tab w:val="left" w:pos="418"/>
              </w:tabs>
              <w:spacing w:line="360" w:lineRule="auto"/>
              <w:ind w:left="418" w:right="130" w:hanging="283"/>
            </w:pPr>
            <w:r>
              <w:rPr>
                <w:rFonts w:ascii="Calibri" w:hAnsi="Calibri" w:cs="Calibri"/>
                <w:lang w:val="pt-BR"/>
              </w:rPr>
              <w:t>Setor ou órgão/entidade</w:t>
            </w:r>
          </w:p>
        </w:tc>
      </w:tr>
      <w:tr w:rsidR="004B01C1" w14:paraId="4AF432D3"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45978601"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2. Ações e Programas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60FC9DB7"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Complementar n° 101/2000, art. 48;</w:t>
            </w:r>
          </w:p>
          <w:p w14:paraId="563B6F03"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Complementar n° 131/2009, arts.1°e 2°.;</w:t>
            </w:r>
          </w:p>
          <w:p w14:paraId="411EB7C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7° V; VI; VII a) e 8°, § 1°, III e V;</w:t>
            </w:r>
          </w:p>
          <w:p w14:paraId="527C560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nº 53.623/2012, arts. 5°, VII, a); 10, § 1°, II e § 3°, II;</w:t>
            </w:r>
          </w:p>
          <w:p w14:paraId="06FC5DFA"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17.273/2020, arts. 78 e 79, II;</w:t>
            </w:r>
          </w:p>
          <w:p w14:paraId="1AADEBBB"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59.496/2020, arts. 1°, VII; 45 e 46;</w:t>
            </w:r>
          </w:p>
          <w:p w14:paraId="1D392958"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14.129/2021, art.29 § 2°, I;</w:t>
            </w:r>
          </w:p>
          <w:p w14:paraId="34F3E897"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6°.</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C2EB79C"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77468B79"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68619CD0"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Orçamento e data de atualização</w:t>
            </w:r>
          </w:p>
          <w:p w14:paraId="03C9BB25"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6D1D3D46"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Programa de Metas</w:t>
            </w:r>
          </w:p>
          <w:p w14:paraId="15C4A789"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345BE50C"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Metas vinculadas</w:t>
            </w:r>
          </w:p>
          <w:p w14:paraId="446ED2A1"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Plano de Ação da Agenda 2030</w:t>
            </w:r>
          </w:p>
          <w:p w14:paraId="6A933916"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2D01EF96"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Metas vinculadas</w:t>
            </w:r>
          </w:p>
          <w:p w14:paraId="3E512B3A" w14:textId="77777777" w:rsidR="004B01C1" w:rsidRDefault="004B01C1">
            <w:pPr>
              <w:pStyle w:val="TableParagraph"/>
              <w:tabs>
                <w:tab w:val="left" w:pos="418"/>
              </w:tabs>
              <w:spacing w:line="360" w:lineRule="auto"/>
              <w:ind w:left="418" w:right="130"/>
              <w:rPr>
                <w:rFonts w:ascii="Calibri" w:hAnsi="Calibri" w:cs="Calibri"/>
              </w:rPr>
            </w:pPr>
          </w:p>
        </w:tc>
      </w:tr>
      <w:tr w:rsidR="004B01C1" w14:paraId="08283006"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54EB1EE" w14:textId="77777777" w:rsidR="004B01C1" w:rsidRDefault="00000000">
            <w:pPr>
              <w:pStyle w:val="TableParagraph"/>
              <w:spacing w:line="360" w:lineRule="auto"/>
              <w:jc w:val="center"/>
              <w:rPr>
                <w:rFonts w:ascii="Calibri" w:hAnsi="Calibri" w:cs="Calibri"/>
                <w:b/>
                <w:bCs/>
              </w:rPr>
            </w:pPr>
            <w:r>
              <w:rPr>
                <w:rFonts w:ascii="Calibri" w:hAnsi="Calibri" w:cs="Calibri"/>
                <w:b/>
                <w:bCs/>
              </w:rPr>
              <w:t>3. Perguntas Frequentes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70CB2CF"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 8°, § 1°, VI;</w:t>
            </w:r>
          </w:p>
          <w:p w14:paraId="0D345D49"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 10, § 3°, III;</w:t>
            </w:r>
          </w:p>
          <w:p w14:paraId="2CEB61D5"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17.273/2020, art. 79, III;</w:t>
            </w:r>
          </w:p>
          <w:p w14:paraId="5D14F794"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7°.</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86AC262"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02AFE65F"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312589E7"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Disponibilizar (no mínimo 5) perguntas mais frequentes recebidas pelo órgão/entidade</w:t>
            </w:r>
          </w:p>
        </w:tc>
      </w:tr>
      <w:tr w:rsidR="004B01C1" w14:paraId="551EFA84"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8C71D24" w14:textId="77777777" w:rsidR="004B01C1" w:rsidRDefault="00000000">
            <w:pPr>
              <w:pStyle w:val="TableParagraph"/>
              <w:spacing w:line="360" w:lineRule="auto"/>
              <w:jc w:val="center"/>
              <w:rPr>
                <w:rFonts w:ascii="Calibri" w:hAnsi="Calibri" w:cs="Calibri"/>
                <w:b/>
                <w:bCs/>
              </w:rPr>
            </w:pPr>
            <w:r>
              <w:rPr>
                <w:rFonts w:ascii="Calibri" w:hAnsi="Calibri" w:cs="Calibri"/>
                <w:b/>
                <w:bCs/>
              </w:rPr>
              <w:t>4. Informações Classificadas e Desclassificadas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59B5A214"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30, I, II, § 2°;</w:t>
            </w:r>
          </w:p>
          <w:p w14:paraId="2817B55B"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arts. 30 a 51;</w:t>
            </w:r>
          </w:p>
          <w:p w14:paraId="3095209A"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56.519/2015;</w:t>
            </w:r>
          </w:p>
          <w:p w14:paraId="641084CB"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8°.</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68C33935"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2476A1D0"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762A7031"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com os Termos de Classificação/Desclassificação</w:t>
            </w:r>
          </w:p>
        </w:tc>
      </w:tr>
      <w:tr w:rsidR="004B01C1" w14:paraId="0DA0324D"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207D7764"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5. Serviço de Informação ao Cidadão - SIC</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859FE37"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7°, I e 9°, I;</w:t>
            </w:r>
          </w:p>
          <w:p w14:paraId="7F7A310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arts. 10, § 3°, V; 11, VIII;</w:t>
            </w:r>
          </w:p>
          <w:p w14:paraId="0DB7204D"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12.965/2014, arts. 24, X;</w:t>
            </w:r>
          </w:p>
          <w:p w14:paraId="455EE624"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17.273/2020, art. 79, V;</w:t>
            </w:r>
          </w:p>
          <w:p w14:paraId="64AFC77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9°.</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46834E7C"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3666BE5E"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1EA1F564"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Endereço Pedido Presencial (SIC presencial/SIC Balcão)</w:t>
            </w:r>
          </w:p>
          <w:p w14:paraId="464FBD9E"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Endereço Correspondência Física (SIC cartas)</w:t>
            </w:r>
          </w:p>
          <w:p w14:paraId="7C2A2A64"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Telefone SIC</w:t>
            </w:r>
          </w:p>
          <w:p w14:paraId="78A92FEB"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E-mail da autoridade de monitoramento da LAI</w:t>
            </w:r>
          </w:p>
        </w:tc>
      </w:tr>
      <w:tr w:rsidR="004B01C1" w14:paraId="6385A1AD"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55B6650D" w14:textId="77777777" w:rsidR="004B01C1" w:rsidRDefault="00000000">
            <w:pPr>
              <w:pStyle w:val="TableParagraph"/>
              <w:spacing w:line="360" w:lineRule="auto"/>
              <w:jc w:val="center"/>
              <w:rPr>
                <w:rFonts w:ascii="Calibri" w:hAnsi="Calibri" w:cs="Calibri"/>
                <w:b/>
                <w:bCs/>
              </w:rPr>
            </w:pPr>
            <w:r>
              <w:rPr>
                <w:rFonts w:ascii="Calibri" w:hAnsi="Calibri" w:cs="Calibri"/>
                <w:b/>
                <w:bCs/>
              </w:rPr>
              <w:t>6. Auditorias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514F7C96"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 7° V; VI e VII, b;</w:t>
            </w:r>
          </w:p>
          <w:p w14:paraId="716B70AA"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arts. 5°, VII, b); 10, § 3°, IV;</w:t>
            </w:r>
          </w:p>
          <w:p w14:paraId="41CE125C"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13.303/2016, art. 86, § 1°;</w:t>
            </w:r>
          </w:p>
          <w:p w14:paraId="19A31CC8"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17.273/2020, art. 79, IV;</w:t>
            </w:r>
          </w:p>
          <w:p w14:paraId="2193D177"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10.</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ED78D89"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6E5D894C"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15692239"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de Auditorias Internas realizadas pela Controladoria Geral do Município (CGM)</w:t>
            </w:r>
          </w:p>
          <w:p w14:paraId="7D5290B0"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das Auditorias Externas realizadas pelo Tribunal de Contas do Município de São Paulo (TCM)</w:t>
            </w:r>
          </w:p>
        </w:tc>
      </w:tr>
      <w:tr w:rsidR="004B01C1" w14:paraId="2C48F191"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8985FDD"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7. Compras Públicas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28A257FC"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Orgânica do Município de São Paulo/1990, arts. 116 e 129;</w:t>
            </w:r>
          </w:p>
          <w:p w14:paraId="771628F3"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Complementar n° 101/2000, art. 48-A, I;</w:t>
            </w:r>
          </w:p>
          <w:p w14:paraId="282DDA48"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Complementar n 131/2009, arts. 2°, I;</w:t>
            </w:r>
          </w:p>
          <w:p w14:paraId="021BB42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12.527/2011, arts. 7° VI e 8º, § 1°, III, IV;</w:t>
            </w:r>
          </w:p>
          <w:p w14:paraId="7BDA23C3"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53.623/2012, arts. 5°, VI; 10, § 1°, III;</w:t>
            </w:r>
          </w:p>
          <w:p w14:paraId="7A9ADE8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54.779/2014, art. 1°;</w:t>
            </w:r>
          </w:p>
          <w:p w14:paraId="22571CEF"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13.303/2016, arts. 48, I, II e III; 86;</w:t>
            </w:r>
          </w:p>
          <w:p w14:paraId="02FDD279"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Municipal n° 17.273/2020, arts. 32 e 78;</w:t>
            </w:r>
          </w:p>
          <w:p w14:paraId="5E8010AC"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14.129/2021, art. 29 § 2º, V;</w:t>
            </w:r>
          </w:p>
          <w:p w14:paraId="720C7079"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Lei Federal n° 14.133/2021, arts. 12, VII, § 1°; 13; 25, § 3°;</w:t>
            </w:r>
          </w:p>
          <w:p w14:paraId="6243C891"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62.100/2022, arts. 2°, § 1°; 8° e 150;</w:t>
            </w:r>
          </w:p>
          <w:p w14:paraId="5D725132"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Decreto Municipal n° 62.177/2023, art. 13, IV; V;</w:t>
            </w:r>
          </w:p>
          <w:p w14:paraId="05A1C1EF"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Instrução Normativa Secretaria Municipal de Gestão – SEGES n° 03/2023, art. 2°;</w:t>
            </w:r>
          </w:p>
          <w:p w14:paraId="2999AE57" w14:textId="77777777" w:rsidR="004B01C1" w:rsidRDefault="00000000">
            <w:pPr>
              <w:pStyle w:val="TableParagraph"/>
              <w:numPr>
                <w:ilvl w:val="0"/>
                <w:numId w:val="33"/>
              </w:numPr>
              <w:tabs>
                <w:tab w:val="left" w:pos="0"/>
              </w:tabs>
              <w:spacing w:line="276" w:lineRule="auto"/>
              <w:ind w:left="426" w:hanging="284"/>
              <w:rPr>
                <w:rFonts w:ascii="Calibri" w:hAnsi="Calibri" w:cs="Calibri"/>
              </w:rPr>
            </w:pPr>
            <w:r>
              <w:rPr>
                <w:rFonts w:ascii="Calibri" w:hAnsi="Calibri" w:cs="Calibri"/>
              </w:rPr>
              <w:t>Portaria Conjunta CGM/SECOM/SGM n° 1/2024, arts. 4° e 11.</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7C20225"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38D9044F"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78870D62"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E-mail do setor administrativo/financeiro do órgão.</w:t>
            </w:r>
          </w:p>
          <w:p w14:paraId="70195BC4"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Planos de Contratação Anual</w:t>
            </w:r>
          </w:p>
          <w:p w14:paraId="17E24F17"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6000D396"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PCA</w:t>
            </w:r>
          </w:p>
          <w:p w14:paraId="1AC1FE1B"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das Compras Públicas</w:t>
            </w:r>
          </w:p>
          <w:p w14:paraId="1F3E18C5" w14:textId="77777777" w:rsidR="004B01C1" w:rsidRDefault="00000000">
            <w:pPr>
              <w:pStyle w:val="PargrafodaLista"/>
              <w:spacing w:after="0" w:line="360" w:lineRule="auto"/>
              <w:ind w:right="135"/>
              <w:rPr>
                <w:rFonts w:cs="Calibri"/>
              </w:rPr>
            </w:pPr>
            <w:r>
              <w:rPr>
                <w:rFonts w:cs="Calibri"/>
              </w:rPr>
              <w:t>- Vide itens da lista na página 39.</w:t>
            </w:r>
          </w:p>
        </w:tc>
      </w:tr>
      <w:tr w:rsidR="004B01C1" w14:paraId="7A55761D"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56823C4"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8. Contratos Administrativos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0730D2C0"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Orgânica do Município de São Paulo/1990, art. 129;</w:t>
            </w:r>
          </w:p>
          <w:p w14:paraId="7711BA3B"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Complementar n° 101/2000, art. 48-A, I;</w:t>
            </w:r>
          </w:p>
          <w:p w14:paraId="7E22694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Municipal n° 13.226/2001, arts.1°; 2° e 3°;</w:t>
            </w:r>
          </w:p>
          <w:p w14:paraId="092D04B0"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12.527/2011, arts. 7°, VI e 8°, § 1°, III, IV;</w:t>
            </w:r>
          </w:p>
          <w:p w14:paraId="1F198338"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53.623/2012, arts. 5°, VI; 10, § 1°, IV;</w:t>
            </w:r>
          </w:p>
          <w:p w14:paraId="30CBC66C"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54.779/2014, art. 1°;</w:t>
            </w:r>
          </w:p>
          <w:p w14:paraId="1487F73A"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13.303/2016, art. 86;</w:t>
            </w:r>
          </w:p>
          <w:p w14:paraId="3F242551"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Municipal n° 17.273/2020, arts. 32 e 78, IV;</w:t>
            </w:r>
          </w:p>
          <w:p w14:paraId="68B8659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14.129/2021, art. 29, § 2°, V;</w:t>
            </w:r>
          </w:p>
          <w:p w14:paraId="051D8761"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14.133/2021, arts. 25, § 3° e 91;</w:t>
            </w:r>
          </w:p>
          <w:p w14:paraId="58DF58F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62.100/2022, arts. 6° e 150;</w:t>
            </w:r>
          </w:p>
          <w:p w14:paraId="0B642B69"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62.177/2023, art. 13, V;</w:t>
            </w:r>
          </w:p>
          <w:p w14:paraId="1CE2196A"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Instrução Normativa Secretaria Municipal de Gestão – SEGES n° 03/2023, art. 2;</w:t>
            </w:r>
          </w:p>
          <w:p w14:paraId="28F5A8D0"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Portaria Conjunta CGM/SECOM/SGM n° 1/2024, arts. 4° e 12.</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359FAF7"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5DFDD9E7"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Texto padrão</w:t>
            </w:r>
          </w:p>
          <w:p w14:paraId="6E9D5CA4"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Lista dos Contratos Administrativos com:</w:t>
            </w:r>
          </w:p>
          <w:p w14:paraId="25F7E4BC" w14:textId="77777777" w:rsidR="004B01C1" w:rsidRDefault="00000000">
            <w:pPr>
              <w:pStyle w:val="PargrafodaLista"/>
              <w:spacing w:after="0" w:line="360" w:lineRule="auto"/>
              <w:ind w:right="135"/>
              <w:rPr>
                <w:rFonts w:cs="Calibri"/>
              </w:rPr>
            </w:pPr>
            <w:r>
              <w:rPr>
                <w:rFonts w:cs="Calibri"/>
              </w:rPr>
              <w:t>- Vide itens da lista nas páginas 44 e 45.</w:t>
            </w:r>
          </w:p>
          <w:p w14:paraId="320EBC2A" w14:textId="77777777" w:rsidR="004B01C1" w:rsidRDefault="004B01C1">
            <w:pPr>
              <w:pStyle w:val="TableParagraph"/>
              <w:tabs>
                <w:tab w:val="left" w:pos="418"/>
              </w:tabs>
              <w:spacing w:line="360" w:lineRule="auto"/>
              <w:ind w:left="418" w:right="130"/>
              <w:rPr>
                <w:rFonts w:ascii="Calibri" w:hAnsi="Calibri" w:cs="Calibri"/>
              </w:rPr>
            </w:pPr>
          </w:p>
        </w:tc>
      </w:tr>
      <w:tr w:rsidR="004B01C1" w14:paraId="60E7E716"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BA13517"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9. Convênios e Parcerias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27E8541"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Complementar n° 101/2000, art. 48-A, I;</w:t>
            </w:r>
          </w:p>
          <w:p w14:paraId="3ACAD68C"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40.384/2001, arts. 1°; 3°; 6° e 7°;</w:t>
            </w:r>
          </w:p>
          <w:p w14:paraId="12957AB9"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Municipal n° 14.132/2006, art.1°;</w:t>
            </w:r>
          </w:p>
          <w:p w14:paraId="0B91D816"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Municipal n° 14.223/2006, art. 50;</w:t>
            </w:r>
          </w:p>
          <w:p w14:paraId="751B8567"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52.062/2010, art. 22;</w:t>
            </w:r>
          </w:p>
          <w:p w14:paraId="3BD9B036"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12.527/2011, art. 7°, VI; 8° § 1°, II e III;</w:t>
            </w:r>
          </w:p>
          <w:p w14:paraId="2949E1C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53.623/2012, art. 10, § 1°, V;</w:t>
            </w:r>
          </w:p>
          <w:p w14:paraId="126696A9"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54.779/2014, art. 1°;</w:t>
            </w:r>
          </w:p>
          <w:p w14:paraId="04AE9A4E"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13.019/2014, art. 5°, IV; art. 6°, V; art. 10; 1° I, II e III;</w:t>
            </w:r>
          </w:p>
          <w:p w14:paraId="39624BB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13.204/2015, arts. 10 e 11;</w:t>
            </w:r>
          </w:p>
          <w:p w14:paraId="0AFECFB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57.575/2016, arts. 5°, 6°, 11 ao 13;</w:t>
            </w:r>
          </w:p>
          <w:p w14:paraId="6C72A5F2"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14.129/2021, art. 29 § 2°, IV;</w:t>
            </w:r>
          </w:p>
          <w:p w14:paraId="05551D4B"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Portaria Conjunta CGM/SECOM/SGM n° 1/2024, arts. 4° e 13.</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2D517AC6"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Data da página atualizada</w:t>
            </w:r>
          </w:p>
          <w:p w14:paraId="29DFBE12"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Texto padrão</w:t>
            </w:r>
          </w:p>
          <w:p w14:paraId="078B7E9A"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Convênios</w:t>
            </w:r>
          </w:p>
          <w:p w14:paraId="0D84870E"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303DE4E6"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Lista dos Convênios</w:t>
            </w:r>
          </w:p>
          <w:p w14:paraId="518329F7" w14:textId="77777777" w:rsidR="004B01C1" w:rsidRDefault="00000000">
            <w:pPr>
              <w:pStyle w:val="PargrafodaLista"/>
              <w:spacing w:after="0" w:line="276" w:lineRule="auto"/>
              <w:ind w:right="135"/>
              <w:rPr>
                <w:rFonts w:cs="Calibri"/>
                <w:sz w:val="20"/>
                <w:szCs w:val="20"/>
              </w:rPr>
            </w:pPr>
            <w:r>
              <w:rPr>
                <w:rFonts w:cs="Calibri"/>
                <w:sz w:val="20"/>
                <w:szCs w:val="20"/>
              </w:rPr>
              <w:t>- Vide itens da lista na página 48</w:t>
            </w:r>
          </w:p>
          <w:p w14:paraId="2FEDBD7A"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Termos de Cooperação Técnica</w:t>
            </w:r>
          </w:p>
          <w:p w14:paraId="4E8AB581"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3A61FAF1"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Lista dos Termos de Cooperação Técnica</w:t>
            </w:r>
          </w:p>
          <w:p w14:paraId="5BE4CAAA" w14:textId="77777777" w:rsidR="004B01C1" w:rsidRDefault="00000000">
            <w:pPr>
              <w:pStyle w:val="PargrafodaLista"/>
              <w:spacing w:after="0" w:line="276" w:lineRule="auto"/>
              <w:ind w:right="135"/>
              <w:rPr>
                <w:rFonts w:cs="Calibri"/>
                <w:sz w:val="20"/>
                <w:szCs w:val="20"/>
              </w:rPr>
            </w:pPr>
            <w:r>
              <w:rPr>
                <w:rFonts w:cs="Calibri"/>
                <w:sz w:val="20"/>
                <w:szCs w:val="20"/>
              </w:rPr>
              <w:t>- Vide itens da lista na página 49.</w:t>
            </w:r>
          </w:p>
          <w:p w14:paraId="733FB0CC"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Parcerias com o Terceiro Setor</w:t>
            </w:r>
          </w:p>
          <w:p w14:paraId="6D6E8887"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44789E26"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Termos de Colaboração</w:t>
            </w:r>
          </w:p>
          <w:p w14:paraId="6258026D"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6561FBA4"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Lista dos Termos de Colaboração</w:t>
            </w:r>
          </w:p>
          <w:p w14:paraId="7AFFBFEE" w14:textId="77777777" w:rsidR="004B01C1" w:rsidRDefault="00000000">
            <w:pPr>
              <w:pStyle w:val="PargrafodaLista"/>
              <w:spacing w:after="0" w:line="276" w:lineRule="auto"/>
              <w:ind w:right="135"/>
              <w:rPr>
                <w:rFonts w:cs="Calibri"/>
                <w:sz w:val="20"/>
                <w:szCs w:val="20"/>
              </w:rPr>
            </w:pPr>
            <w:r>
              <w:rPr>
                <w:rFonts w:cs="Calibri"/>
                <w:sz w:val="20"/>
                <w:szCs w:val="20"/>
              </w:rPr>
              <w:t>- Vide itens da lista na página 51.</w:t>
            </w:r>
          </w:p>
          <w:p w14:paraId="4073093E"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Termos de Fomento</w:t>
            </w:r>
          </w:p>
          <w:p w14:paraId="18366C10"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7ADC61CC"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Lista dos Termos de Fomento</w:t>
            </w:r>
          </w:p>
          <w:p w14:paraId="73A0D3F4" w14:textId="77777777" w:rsidR="004B01C1" w:rsidRDefault="00000000">
            <w:pPr>
              <w:pStyle w:val="PargrafodaLista"/>
              <w:spacing w:after="0" w:line="276" w:lineRule="auto"/>
              <w:ind w:right="135"/>
              <w:rPr>
                <w:rFonts w:cs="Calibri"/>
                <w:sz w:val="20"/>
                <w:szCs w:val="20"/>
              </w:rPr>
            </w:pPr>
            <w:r>
              <w:rPr>
                <w:rFonts w:cs="Calibri"/>
                <w:sz w:val="20"/>
                <w:szCs w:val="20"/>
              </w:rPr>
              <w:t>- Vide itens da lista na página 52.</w:t>
            </w:r>
          </w:p>
          <w:p w14:paraId="7BF039CA"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Acordos de Cooperação</w:t>
            </w:r>
          </w:p>
          <w:p w14:paraId="49E5E7DA"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13FC7E93"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Lista dos Acordos de Cooperação</w:t>
            </w:r>
          </w:p>
          <w:p w14:paraId="589081DA" w14:textId="77777777" w:rsidR="004B01C1" w:rsidRDefault="00000000">
            <w:pPr>
              <w:pStyle w:val="PargrafodaLista"/>
              <w:spacing w:after="0" w:line="276" w:lineRule="auto"/>
              <w:ind w:right="135"/>
              <w:rPr>
                <w:rFonts w:cs="Calibri"/>
                <w:sz w:val="20"/>
                <w:szCs w:val="20"/>
              </w:rPr>
            </w:pPr>
            <w:r>
              <w:rPr>
                <w:rFonts w:cs="Calibri"/>
                <w:sz w:val="20"/>
                <w:szCs w:val="20"/>
              </w:rPr>
              <w:t>- Vide itens da lista na página 53.</w:t>
            </w:r>
          </w:p>
          <w:p w14:paraId="3AD267BB" w14:textId="77777777" w:rsidR="004B01C1" w:rsidRDefault="00000000">
            <w:pPr>
              <w:pStyle w:val="TableParagraph"/>
              <w:numPr>
                <w:ilvl w:val="0"/>
                <w:numId w:val="34"/>
              </w:numPr>
              <w:tabs>
                <w:tab w:val="left" w:pos="418"/>
              </w:tabs>
              <w:spacing w:line="276" w:lineRule="auto"/>
              <w:ind w:left="418" w:right="130" w:hanging="283"/>
              <w:rPr>
                <w:rFonts w:ascii="Calibri" w:hAnsi="Calibri" w:cs="Calibri"/>
                <w:sz w:val="20"/>
                <w:szCs w:val="20"/>
              </w:rPr>
            </w:pPr>
            <w:r>
              <w:rPr>
                <w:rFonts w:ascii="Calibri" w:hAnsi="Calibri" w:cs="Calibri"/>
                <w:sz w:val="20"/>
                <w:szCs w:val="20"/>
              </w:rPr>
              <w:t>Contratos de Gestão</w:t>
            </w:r>
          </w:p>
          <w:p w14:paraId="34E23B1D"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Texto padrão</w:t>
            </w:r>
          </w:p>
          <w:p w14:paraId="66029AA1" w14:textId="77777777" w:rsidR="004B01C1" w:rsidRDefault="00000000">
            <w:pPr>
              <w:pStyle w:val="TableParagraph"/>
              <w:numPr>
                <w:ilvl w:val="0"/>
                <w:numId w:val="34"/>
              </w:numPr>
              <w:tabs>
                <w:tab w:val="left" w:pos="708"/>
              </w:tabs>
              <w:spacing w:line="276" w:lineRule="auto"/>
              <w:ind w:left="708" w:right="130" w:hanging="277"/>
              <w:rPr>
                <w:rFonts w:ascii="Calibri" w:hAnsi="Calibri" w:cs="Calibri"/>
                <w:sz w:val="20"/>
                <w:szCs w:val="20"/>
              </w:rPr>
            </w:pPr>
            <w:r>
              <w:rPr>
                <w:rFonts w:ascii="Calibri" w:hAnsi="Calibri" w:cs="Calibri"/>
                <w:sz w:val="20"/>
                <w:szCs w:val="20"/>
              </w:rPr>
              <w:t>Lista dos Contratos de Gestão</w:t>
            </w:r>
          </w:p>
          <w:p w14:paraId="0CF2FD31" w14:textId="77777777" w:rsidR="004B01C1" w:rsidRDefault="00000000">
            <w:pPr>
              <w:pStyle w:val="PargrafodaLista"/>
              <w:spacing w:after="0" w:line="276" w:lineRule="auto"/>
              <w:ind w:right="135"/>
            </w:pPr>
            <w:r>
              <w:rPr>
                <w:rFonts w:cs="Calibri"/>
                <w:sz w:val="20"/>
                <w:szCs w:val="20"/>
              </w:rPr>
              <w:t>- Vide itens da lista na página 54.</w:t>
            </w:r>
          </w:p>
        </w:tc>
      </w:tr>
      <w:tr w:rsidR="004B01C1" w14:paraId="066EDD01"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B99303A" w14:textId="77777777" w:rsidR="004B01C1" w:rsidRDefault="00000000">
            <w:pPr>
              <w:pStyle w:val="TableParagraph"/>
              <w:spacing w:line="360" w:lineRule="auto"/>
              <w:jc w:val="center"/>
              <w:rPr>
                <w:rFonts w:ascii="Calibri" w:hAnsi="Calibri" w:cs="Calibri"/>
                <w:b/>
                <w:bCs/>
              </w:rPr>
            </w:pPr>
            <w:r>
              <w:rPr>
                <w:rFonts w:ascii="Calibri" w:hAnsi="Calibri" w:cs="Calibri"/>
                <w:b/>
                <w:bCs/>
              </w:rPr>
              <w:lastRenderedPageBreak/>
              <w:t>10. Doações, Comodatos, Brindes e Presentes</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7EDBF6DC"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40.384/2001, art. 1°;</w:t>
            </w:r>
          </w:p>
          <w:p w14:paraId="579A554D"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Lei Federal n° 12.527/2011, arts. 7°, VI; 8° § 1°, II e III;</w:t>
            </w:r>
          </w:p>
          <w:p w14:paraId="56C73CB8"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53.623/2012, art. 5°, VI;</w:t>
            </w:r>
          </w:p>
          <w:p w14:paraId="34713F34"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56.130/2015, art. 13;</w:t>
            </w:r>
          </w:p>
          <w:p w14:paraId="779277FE"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Portaria CGM n° 120/2016, arts. 5°, 6° e 10;</w:t>
            </w:r>
          </w:p>
          <w:p w14:paraId="49123DC3"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Decreto Municipal n° 58.102/2018, arts. 1°; 29 e 30;</w:t>
            </w:r>
          </w:p>
          <w:p w14:paraId="5BD850A8" w14:textId="77777777" w:rsidR="004B01C1" w:rsidRDefault="00000000">
            <w:pPr>
              <w:widowControl w:val="0"/>
              <w:numPr>
                <w:ilvl w:val="0"/>
                <w:numId w:val="33"/>
              </w:numPr>
              <w:autoSpaceDE w:val="0"/>
              <w:spacing w:after="0" w:line="276" w:lineRule="auto"/>
              <w:ind w:left="502"/>
              <w:rPr>
                <w:rFonts w:eastAsia="Tahoma" w:cs="Calibri"/>
                <w:lang w:val="pt-PT"/>
              </w:rPr>
            </w:pPr>
            <w:r>
              <w:rPr>
                <w:rFonts w:eastAsia="Tahoma" w:cs="Calibri"/>
                <w:lang w:val="pt-PT"/>
              </w:rPr>
              <w:t>Portaria Conjunta CGM/SECOM/SGM n° 1/2024, arts. 4° e 14.</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49B2FAD"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Data da página atualizada</w:t>
            </w:r>
          </w:p>
          <w:p w14:paraId="2080AFE1"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Doações</w:t>
            </w:r>
          </w:p>
          <w:p w14:paraId="03E80EC7"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788B9911"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Lista dos Termos de Doações</w:t>
            </w:r>
          </w:p>
          <w:p w14:paraId="1E7C2AE5" w14:textId="77777777" w:rsidR="004B01C1" w:rsidRDefault="00000000">
            <w:pPr>
              <w:pStyle w:val="TableParagraph"/>
              <w:tabs>
                <w:tab w:val="left" w:pos="418"/>
              </w:tabs>
              <w:spacing w:line="360" w:lineRule="auto"/>
              <w:ind w:left="712" w:right="130"/>
              <w:rPr>
                <w:rFonts w:ascii="Calibri" w:hAnsi="Calibri" w:cs="Calibri"/>
              </w:rPr>
            </w:pPr>
            <w:r>
              <w:rPr>
                <w:rFonts w:ascii="Calibri" w:hAnsi="Calibri" w:cs="Calibri"/>
              </w:rPr>
              <w:t>- Vide itens da lista na página 57.</w:t>
            </w:r>
          </w:p>
          <w:p w14:paraId="1C8667A3"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Comodatos</w:t>
            </w:r>
          </w:p>
          <w:p w14:paraId="6B42A6E3"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p w14:paraId="77094806"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Lista dos Termos de Comodatos</w:t>
            </w:r>
          </w:p>
          <w:p w14:paraId="3A1D0E3C" w14:textId="77777777" w:rsidR="004B01C1" w:rsidRDefault="00000000">
            <w:pPr>
              <w:pStyle w:val="TableParagraph"/>
              <w:tabs>
                <w:tab w:val="left" w:pos="418"/>
              </w:tabs>
              <w:spacing w:line="360" w:lineRule="auto"/>
              <w:ind w:left="712" w:right="130"/>
              <w:rPr>
                <w:rFonts w:ascii="Calibri" w:hAnsi="Calibri" w:cs="Calibri"/>
              </w:rPr>
            </w:pPr>
            <w:r>
              <w:rPr>
                <w:rFonts w:ascii="Calibri" w:hAnsi="Calibri" w:cs="Calibri"/>
              </w:rPr>
              <w:t>- Vide itens da lista na página 58.</w:t>
            </w:r>
          </w:p>
          <w:p w14:paraId="07B7D79C"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Brindes e Presentes</w:t>
            </w:r>
          </w:p>
          <w:p w14:paraId="32D73DE9" w14:textId="77777777" w:rsidR="004B01C1" w:rsidRDefault="00000000">
            <w:pPr>
              <w:pStyle w:val="TableParagraph"/>
              <w:numPr>
                <w:ilvl w:val="0"/>
                <w:numId w:val="34"/>
              </w:numPr>
              <w:tabs>
                <w:tab w:val="left" w:pos="708"/>
              </w:tabs>
              <w:spacing w:line="360" w:lineRule="auto"/>
              <w:ind w:left="708" w:right="130" w:hanging="277"/>
              <w:rPr>
                <w:rFonts w:ascii="Calibri" w:hAnsi="Calibri" w:cs="Calibri"/>
              </w:rPr>
            </w:pPr>
            <w:r>
              <w:rPr>
                <w:rFonts w:ascii="Calibri" w:hAnsi="Calibri" w:cs="Calibri"/>
              </w:rPr>
              <w:t>Texto padrão</w:t>
            </w:r>
          </w:p>
        </w:tc>
      </w:tr>
      <w:tr w:rsidR="004B01C1" w14:paraId="367823C2" w14:textId="77777777">
        <w:trPr>
          <w:cantSplit/>
          <w:trHeight w:val="1134"/>
        </w:trPr>
        <w:tc>
          <w:tcPr>
            <w:tcW w:w="186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66211C2B" w14:textId="77777777" w:rsidR="004B01C1" w:rsidRDefault="00000000">
            <w:pPr>
              <w:pStyle w:val="TableParagraph"/>
              <w:spacing w:line="360" w:lineRule="auto"/>
              <w:jc w:val="center"/>
              <w:rPr>
                <w:rFonts w:ascii="Calibri" w:hAnsi="Calibri" w:cs="Calibri"/>
                <w:b/>
                <w:bCs/>
              </w:rPr>
            </w:pPr>
            <w:r>
              <w:rPr>
                <w:rFonts w:ascii="Calibri" w:hAnsi="Calibri" w:cs="Calibri"/>
                <w:b/>
                <w:bCs/>
              </w:rPr>
              <w:t>11. Programa de Integridade e Boas Práticas - PIBP</w:t>
            </w:r>
          </w:p>
        </w:tc>
        <w:tc>
          <w:tcPr>
            <w:tcW w:w="3245"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1F428F4A" w14:textId="77777777" w:rsidR="004B01C1" w:rsidRDefault="00000000">
            <w:pPr>
              <w:pStyle w:val="PargrafodaLista"/>
              <w:numPr>
                <w:ilvl w:val="0"/>
                <w:numId w:val="35"/>
              </w:numPr>
              <w:spacing w:after="0" w:line="276" w:lineRule="auto"/>
            </w:pPr>
            <w:r>
              <w:rPr>
                <w:rFonts w:cs="Calibri"/>
              </w:rPr>
              <w:t xml:space="preserve">Lei Federal n° 12.527/2011, </w:t>
            </w:r>
            <w:proofErr w:type="spellStart"/>
            <w:r>
              <w:rPr>
                <w:rFonts w:cs="Calibri"/>
              </w:rPr>
              <w:t>arts</w:t>
            </w:r>
            <w:proofErr w:type="spellEnd"/>
            <w:r>
              <w:rPr>
                <w:rFonts w:cs="Calibri"/>
              </w:rPr>
              <w:t xml:space="preserve">. 7°, VI; 8° </w:t>
            </w:r>
            <w:r>
              <w:rPr>
                <w:rFonts w:cs="Calibri"/>
                <w:lang w:eastAsia="pt-BR"/>
              </w:rPr>
              <w:t>§ 1°, II e III;</w:t>
            </w:r>
          </w:p>
          <w:p w14:paraId="577FD26A" w14:textId="77777777" w:rsidR="004B01C1" w:rsidRDefault="00000000">
            <w:pPr>
              <w:pStyle w:val="PargrafodaLista"/>
              <w:numPr>
                <w:ilvl w:val="0"/>
                <w:numId w:val="35"/>
              </w:numPr>
              <w:spacing w:after="0" w:line="276" w:lineRule="auto"/>
              <w:rPr>
                <w:rFonts w:cs="Calibri"/>
              </w:rPr>
            </w:pPr>
            <w:r>
              <w:rPr>
                <w:rFonts w:cs="Calibri"/>
              </w:rPr>
              <w:t>Decreto Municipal n° 53.623/2012, art. 5°, VI;</w:t>
            </w:r>
          </w:p>
          <w:p w14:paraId="5DB7FFC0" w14:textId="77777777" w:rsidR="004B01C1" w:rsidRDefault="00000000">
            <w:pPr>
              <w:pStyle w:val="PargrafodaLista"/>
              <w:numPr>
                <w:ilvl w:val="0"/>
                <w:numId w:val="35"/>
              </w:numPr>
              <w:spacing w:after="0" w:line="276" w:lineRule="auto"/>
              <w:rPr>
                <w:rFonts w:cs="Calibri"/>
              </w:rPr>
            </w:pPr>
            <w:r>
              <w:rPr>
                <w:rFonts w:cs="Calibri"/>
              </w:rPr>
              <w:t>Decreto Municipal n° 59.496/2020</w:t>
            </w:r>
          </w:p>
          <w:p w14:paraId="76DB6162" w14:textId="77777777" w:rsidR="004B01C1" w:rsidRDefault="00000000">
            <w:pPr>
              <w:pStyle w:val="PargrafodaLista"/>
              <w:numPr>
                <w:ilvl w:val="0"/>
                <w:numId w:val="35"/>
              </w:numPr>
              <w:spacing w:after="0" w:line="276" w:lineRule="auto"/>
              <w:rPr>
                <w:rFonts w:cs="Calibri"/>
              </w:rPr>
            </w:pPr>
            <w:r>
              <w:rPr>
                <w:rFonts w:cs="Calibri"/>
              </w:rPr>
              <w:t>Portaria CGM n°117/2020</w:t>
            </w:r>
          </w:p>
          <w:p w14:paraId="5933D760" w14:textId="77777777" w:rsidR="004B01C1" w:rsidRDefault="00000000">
            <w:pPr>
              <w:pStyle w:val="PargrafodaLista"/>
              <w:numPr>
                <w:ilvl w:val="0"/>
                <w:numId w:val="35"/>
              </w:numPr>
              <w:spacing w:after="0" w:line="276" w:lineRule="auto"/>
            </w:pPr>
            <w:r>
              <w:rPr>
                <w:rFonts w:cs="Calibri"/>
              </w:rPr>
              <w:t xml:space="preserve">Portaria Conjunta CGM/SECOM/SGM n° 1/2024, </w:t>
            </w:r>
            <w:proofErr w:type="spellStart"/>
            <w:r>
              <w:rPr>
                <w:rFonts w:cs="Calibri"/>
              </w:rPr>
              <w:t>arts</w:t>
            </w:r>
            <w:proofErr w:type="spellEnd"/>
            <w:r>
              <w:rPr>
                <w:rFonts w:cs="Calibri"/>
              </w:rPr>
              <w:t>. 4° e 14.</w:t>
            </w:r>
          </w:p>
        </w:tc>
        <w:tc>
          <w:tcPr>
            <w:tcW w:w="3953" w:type="dxa"/>
            <w:tcBorders>
              <w:top w:val="single" w:sz="4" w:space="0" w:color="FFFFFF"/>
              <w:left w:val="single" w:sz="4" w:space="0" w:color="FFFFFF"/>
              <w:bottom w:val="single" w:sz="4" w:space="0" w:color="FFFFFF"/>
              <w:right w:val="single" w:sz="4" w:space="0" w:color="FFFFFF"/>
            </w:tcBorders>
            <w:shd w:val="clear" w:color="auto" w:fill="E0E6EF"/>
            <w:tcMar>
              <w:top w:w="0" w:type="dxa"/>
              <w:left w:w="0" w:type="dxa"/>
              <w:bottom w:w="0" w:type="dxa"/>
              <w:right w:w="0" w:type="dxa"/>
            </w:tcMar>
            <w:vAlign w:val="center"/>
          </w:tcPr>
          <w:p w14:paraId="34DA5192" w14:textId="77777777" w:rsidR="004B01C1" w:rsidRDefault="00000000">
            <w:pPr>
              <w:pStyle w:val="TableParagraph"/>
              <w:numPr>
                <w:ilvl w:val="0"/>
                <w:numId w:val="34"/>
              </w:numPr>
              <w:tabs>
                <w:tab w:val="left" w:pos="418"/>
              </w:tabs>
              <w:spacing w:line="360" w:lineRule="auto"/>
              <w:ind w:left="418" w:right="130" w:hanging="283"/>
              <w:rPr>
                <w:rFonts w:ascii="Calibri" w:hAnsi="Calibri" w:cs="Calibri"/>
              </w:rPr>
            </w:pPr>
            <w:r>
              <w:rPr>
                <w:rFonts w:ascii="Calibri" w:hAnsi="Calibri" w:cs="Calibri"/>
              </w:rPr>
              <w:t>Seção “Programa de Integridade e Boas Práticas”</w:t>
            </w:r>
          </w:p>
        </w:tc>
      </w:tr>
    </w:tbl>
    <w:p w14:paraId="3A009B86" w14:textId="77777777" w:rsidR="004B01C1" w:rsidRDefault="004B01C1"/>
    <w:p w14:paraId="445B398C" w14:textId="77777777" w:rsidR="004B01C1" w:rsidRDefault="004B01C1">
      <w:pPr>
        <w:pStyle w:val="Ttulo2"/>
        <w:spacing w:before="0" w:line="360" w:lineRule="auto"/>
        <w:rPr>
          <w:rFonts w:ascii="Calibri" w:hAnsi="Calibri" w:cs="Calibri"/>
          <w:b/>
          <w:bCs/>
          <w:color w:val="EC8F4A"/>
          <w:sz w:val="32"/>
          <w:szCs w:val="32"/>
        </w:rPr>
        <w:sectPr w:rsidR="004B01C1">
          <w:headerReference w:type="default" r:id="rId205"/>
          <w:footerReference w:type="default" r:id="rId206"/>
          <w:pgSz w:w="11906" w:h="16838"/>
          <w:pgMar w:top="1701" w:right="1134" w:bottom="1134" w:left="1701" w:header="709" w:footer="709" w:gutter="0"/>
          <w:cols w:space="720"/>
        </w:sectPr>
      </w:pPr>
      <w:bookmarkStart w:id="74" w:name="_Anexo_2_–"/>
      <w:bookmarkEnd w:id="74"/>
    </w:p>
    <w:p w14:paraId="7ABB8FD7" w14:textId="77777777" w:rsidR="004B01C1" w:rsidRDefault="00000000">
      <w:pPr>
        <w:pStyle w:val="Ttulo2"/>
        <w:spacing w:before="0" w:line="360" w:lineRule="auto"/>
        <w:rPr>
          <w:rFonts w:ascii="Calibri" w:hAnsi="Calibri" w:cs="Calibri"/>
          <w:b/>
          <w:bCs/>
          <w:color w:val="EC8F4A"/>
          <w:sz w:val="32"/>
          <w:szCs w:val="32"/>
        </w:rPr>
      </w:pPr>
      <w:bookmarkStart w:id="75" w:name="_Toc226972108"/>
      <w:r>
        <w:rPr>
          <w:rFonts w:ascii="Calibri" w:hAnsi="Calibri" w:cs="Calibri"/>
          <w:b/>
          <w:bCs/>
          <w:color w:val="EC8F4A"/>
          <w:sz w:val="32"/>
          <w:szCs w:val="32"/>
        </w:rPr>
        <w:lastRenderedPageBreak/>
        <w:t>Anexo 2 – Passo a Passo</w:t>
      </w:r>
      <w:bookmarkEnd w:id="75"/>
      <w:r>
        <w:rPr>
          <w:rFonts w:ascii="Calibri" w:hAnsi="Calibri" w:cs="Calibri"/>
          <w:b/>
          <w:bCs/>
          <w:color w:val="EC8F4A"/>
          <w:sz w:val="32"/>
          <w:szCs w:val="32"/>
        </w:rPr>
        <w:t xml:space="preserve"> </w:t>
      </w:r>
    </w:p>
    <w:p w14:paraId="088A1F19" w14:textId="77777777" w:rsidR="004B01C1" w:rsidRDefault="00000000">
      <w:pPr>
        <w:rPr>
          <w:rFonts w:cs="Calibri"/>
          <w:b/>
          <w:bCs/>
          <w:sz w:val="26"/>
          <w:szCs w:val="26"/>
          <w:shd w:val="clear" w:color="auto" w:fill="FFFFFF"/>
        </w:rPr>
      </w:pPr>
      <w:r>
        <w:rPr>
          <w:rFonts w:cs="Calibri"/>
          <w:b/>
          <w:bCs/>
          <w:sz w:val="26"/>
          <w:szCs w:val="26"/>
          <w:shd w:val="clear" w:color="auto" w:fill="FFFFFF"/>
        </w:rPr>
        <w:t>Pesquisa Orçamento (2. Ações e Programas)</w:t>
      </w:r>
    </w:p>
    <w:p w14:paraId="35D7BC74" w14:textId="77777777" w:rsidR="004B01C1" w:rsidRDefault="004B01C1">
      <w:pPr>
        <w:spacing w:after="0" w:line="360" w:lineRule="auto"/>
        <w:ind w:firstLine="708"/>
      </w:pPr>
      <w:hyperlink r:id="rId207" w:history="1">
        <w:r>
          <w:rPr>
            <w:rStyle w:val="Hyperlink"/>
            <w:rFonts w:cs="Calibri"/>
            <w:b/>
            <w:bCs/>
            <w:sz w:val="24"/>
            <w:szCs w:val="24"/>
            <w:shd w:val="clear" w:color="auto" w:fill="FFFFFF"/>
          </w:rPr>
          <w:t>Portal da Transparência</w:t>
        </w:r>
      </w:hyperlink>
    </w:p>
    <w:p w14:paraId="306574B9" w14:textId="77777777" w:rsidR="004B01C1" w:rsidRDefault="00000000">
      <w:pPr>
        <w:pStyle w:val="PargrafodaLista"/>
        <w:numPr>
          <w:ilvl w:val="0"/>
          <w:numId w:val="36"/>
        </w:numPr>
        <w:spacing w:after="0" w:line="360" w:lineRule="auto"/>
      </w:pPr>
      <w:r>
        <w:rPr>
          <w:rFonts w:cs="Calibri"/>
          <w:sz w:val="24"/>
          <w:szCs w:val="24"/>
          <w:shd w:val="clear" w:color="auto" w:fill="FFFFFF"/>
        </w:rPr>
        <w:t>No menu, selecione: “Orçamento”&gt; “</w:t>
      </w:r>
      <w:hyperlink r:id="rId208" w:history="1">
        <w:r w:rsidR="004B01C1">
          <w:rPr>
            <w:rStyle w:val="Hyperlink"/>
            <w:rFonts w:cs="Calibri"/>
            <w:sz w:val="24"/>
            <w:szCs w:val="24"/>
            <w:shd w:val="clear" w:color="auto" w:fill="FFFFFF"/>
          </w:rPr>
          <w:t>Receitas e Despesas</w:t>
        </w:r>
      </w:hyperlink>
      <w:r>
        <w:rPr>
          <w:rFonts w:cs="Calibri"/>
          <w:sz w:val="24"/>
          <w:szCs w:val="24"/>
        </w:rPr>
        <w:t>”;</w:t>
      </w:r>
    </w:p>
    <w:p w14:paraId="3F3BBB18" w14:textId="77777777" w:rsidR="004B01C1" w:rsidRDefault="00000000">
      <w:pPr>
        <w:pStyle w:val="PargrafodaLista"/>
        <w:numPr>
          <w:ilvl w:val="0"/>
          <w:numId w:val="36"/>
        </w:numPr>
        <w:spacing w:after="0" w:line="360" w:lineRule="auto"/>
        <w:rPr>
          <w:rFonts w:cs="Calibri"/>
          <w:sz w:val="24"/>
          <w:szCs w:val="24"/>
          <w:shd w:val="clear" w:color="auto" w:fill="FFFFFF"/>
        </w:rPr>
      </w:pPr>
      <w:r>
        <w:rPr>
          <w:rFonts w:cs="Calibri"/>
          <w:sz w:val="24"/>
          <w:szCs w:val="24"/>
          <w:shd w:val="clear" w:color="auto" w:fill="FFFFFF"/>
        </w:rPr>
        <w:t>Em Despesas, no filtro Consultas Pré-Formatada, escolha a opção “Consulta por</w:t>
      </w:r>
    </w:p>
    <w:p w14:paraId="7185520B" w14:textId="77777777" w:rsidR="004B01C1" w:rsidRDefault="00000000">
      <w:pPr>
        <w:spacing w:after="0" w:line="360" w:lineRule="auto"/>
        <w:ind w:firstLine="708"/>
      </w:pPr>
      <w:r>
        <w:rPr>
          <w:rFonts w:cs="Calibri"/>
          <w:sz w:val="24"/>
          <w:szCs w:val="24"/>
          <w:shd w:val="clear" w:color="auto" w:fill="FFFFFF"/>
        </w:rPr>
        <w:t>Natureza de Despesa”;</w:t>
      </w:r>
    </w:p>
    <w:p w14:paraId="22A97765" w14:textId="77777777" w:rsidR="004B01C1" w:rsidRDefault="00000000">
      <w:pPr>
        <w:pStyle w:val="PargrafodaLista"/>
        <w:numPr>
          <w:ilvl w:val="0"/>
          <w:numId w:val="36"/>
        </w:numPr>
        <w:spacing w:after="0" w:line="360" w:lineRule="auto"/>
      </w:pPr>
      <w:r>
        <w:rPr>
          <w:rFonts w:cs="Calibri"/>
          <w:sz w:val="24"/>
          <w:szCs w:val="24"/>
          <w:shd w:val="clear" w:color="auto" w:fill="FFFFFF"/>
        </w:rPr>
        <w:t>Selecione o ano desejado;</w:t>
      </w:r>
    </w:p>
    <w:p w14:paraId="5A5619DC" w14:textId="77777777" w:rsidR="004B01C1" w:rsidRDefault="00000000">
      <w:pPr>
        <w:pStyle w:val="PargrafodaLista"/>
        <w:numPr>
          <w:ilvl w:val="0"/>
          <w:numId w:val="36"/>
        </w:numPr>
        <w:spacing w:after="0" w:line="360" w:lineRule="auto"/>
      </w:pPr>
      <w:r>
        <w:rPr>
          <w:rFonts w:cs="Calibri"/>
          <w:sz w:val="24"/>
          <w:szCs w:val="24"/>
          <w:shd w:val="clear" w:color="auto" w:fill="FFFFFF"/>
        </w:rPr>
        <w:t>Selecione o órgão desejado;</w:t>
      </w:r>
    </w:p>
    <w:p w14:paraId="342AE14B" w14:textId="77777777" w:rsidR="004B01C1" w:rsidRDefault="00000000">
      <w:pPr>
        <w:spacing w:after="0" w:line="360" w:lineRule="auto"/>
        <w:ind w:firstLine="708"/>
      </w:pPr>
      <w:r>
        <w:rPr>
          <w:rFonts w:cs="Calibri"/>
          <w:sz w:val="24"/>
          <w:szCs w:val="24"/>
          <w:shd w:val="clear" w:color="auto" w:fill="FFFFFF"/>
        </w:rPr>
        <w:t>Observação: desmarque a opção “todos” e selecione apenas o órgão desejado.</w:t>
      </w:r>
    </w:p>
    <w:p w14:paraId="6C11C1F3" w14:textId="77777777" w:rsidR="004B01C1" w:rsidRDefault="00000000">
      <w:pPr>
        <w:pStyle w:val="PargrafodaLista"/>
        <w:numPr>
          <w:ilvl w:val="0"/>
          <w:numId w:val="36"/>
        </w:numPr>
        <w:spacing w:after="0" w:line="360" w:lineRule="auto"/>
      </w:pPr>
      <w:r>
        <w:rPr>
          <w:rFonts w:cs="Calibri"/>
          <w:sz w:val="24"/>
          <w:szCs w:val="24"/>
          <w:shd w:val="clear" w:color="auto" w:fill="FFFFFF"/>
        </w:rPr>
        <w:t>Clique no botão “Aplicar Filtro”;</w:t>
      </w:r>
    </w:p>
    <w:p w14:paraId="004A80F7" w14:textId="77777777" w:rsidR="004B01C1" w:rsidRDefault="00000000">
      <w:pPr>
        <w:pStyle w:val="PargrafodaLista"/>
        <w:numPr>
          <w:ilvl w:val="0"/>
          <w:numId w:val="36"/>
        </w:numPr>
        <w:spacing w:after="0" w:line="360" w:lineRule="auto"/>
      </w:pPr>
      <w:r>
        <w:rPr>
          <w:rFonts w:cs="Calibri"/>
          <w:sz w:val="24"/>
          <w:szCs w:val="24"/>
          <w:shd w:val="clear" w:color="auto" w:fill="FFFFFF"/>
        </w:rPr>
        <w:t>Utilize como referência o valor total do: Orçado, Orçado Atualizado; Empenhado e Liquidado.</w:t>
      </w:r>
    </w:p>
    <w:p w14:paraId="4542369B" w14:textId="77777777" w:rsidR="004B01C1" w:rsidRDefault="004B01C1">
      <w:pPr>
        <w:spacing w:after="0" w:line="360" w:lineRule="auto"/>
        <w:rPr>
          <w:rFonts w:cs="Calibri"/>
          <w:sz w:val="24"/>
          <w:szCs w:val="24"/>
          <w:shd w:val="clear" w:color="auto" w:fill="FFFFFF"/>
        </w:rPr>
      </w:pPr>
    </w:p>
    <w:p w14:paraId="1835BEF7" w14:textId="77777777" w:rsidR="004B01C1" w:rsidRDefault="004B01C1">
      <w:pPr>
        <w:spacing w:after="0" w:line="360" w:lineRule="auto"/>
        <w:ind w:firstLine="708"/>
      </w:pPr>
      <w:hyperlink r:id="rId209" w:history="1">
        <w:r>
          <w:rPr>
            <w:rStyle w:val="Hyperlink"/>
            <w:rFonts w:cs="Calibri"/>
            <w:b/>
            <w:bCs/>
            <w:sz w:val="24"/>
            <w:szCs w:val="24"/>
            <w:shd w:val="clear" w:color="auto" w:fill="FFFFFF"/>
          </w:rPr>
          <w:t>Secretaria da Fazenda</w:t>
        </w:r>
      </w:hyperlink>
    </w:p>
    <w:p w14:paraId="60EBC5BF" w14:textId="77777777" w:rsidR="004B01C1" w:rsidRDefault="00000000">
      <w:pPr>
        <w:pStyle w:val="PargrafodaLista"/>
        <w:numPr>
          <w:ilvl w:val="0"/>
          <w:numId w:val="37"/>
        </w:numPr>
        <w:spacing w:after="0" w:line="360" w:lineRule="auto"/>
      </w:pPr>
      <w:r>
        <w:rPr>
          <w:rFonts w:cs="Calibri"/>
          <w:sz w:val="24"/>
          <w:szCs w:val="24"/>
        </w:rPr>
        <w:t xml:space="preserve">Acesse a página </w:t>
      </w:r>
      <w:hyperlink r:id="rId210" w:history="1">
        <w:r w:rsidR="004B01C1">
          <w:rPr>
            <w:rStyle w:val="Hyperlink"/>
            <w:sz w:val="24"/>
            <w:szCs w:val="24"/>
          </w:rPr>
          <w:t>Orçamento</w:t>
        </w:r>
      </w:hyperlink>
      <w:r>
        <w:rPr>
          <w:sz w:val="24"/>
          <w:szCs w:val="24"/>
        </w:rPr>
        <w:t xml:space="preserve"> em Contas Públicas;</w:t>
      </w:r>
    </w:p>
    <w:p w14:paraId="500E1D2F" w14:textId="77777777" w:rsidR="004B01C1" w:rsidRDefault="00000000">
      <w:pPr>
        <w:pStyle w:val="PargrafodaLista"/>
        <w:numPr>
          <w:ilvl w:val="0"/>
          <w:numId w:val="37"/>
        </w:numPr>
        <w:spacing w:after="0" w:line="360" w:lineRule="auto"/>
      </w:pPr>
      <w:r>
        <w:rPr>
          <w:sz w:val="24"/>
          <w:szCs w:val="24"/>
        </w:rPr>
        <w:t xml:space="preserve">Acesse a aba </w:t>
      </w:r>
      <w:hyperlink r:id="rId211" w:history="1">
        <w:r w:rsidR="004B01C1">
          <w:rPr>
            <w:rStyle w:val="Hyperlink"/>
            <w:sz w:val="24"/>
            <w:szCs w:val="24"/>
          </w:rPr>
          <w:t>Execução</w:t>
        </w:r>
      </w:hyperlink>
      <w:r>
        <w:rPr>
          <w:sz w:val="24"/>
          <w:szCs w:val="24"/>
        </w:rPr>
        <w:t xml:space="preserve">; </w:t>
      </w:r>
    </w:p>
    <w:p w14:paraId="48826406" w14:textId="77777777" w:rsidR="004B01C1" w:rsidRDefault="00000000">
      <w:pPr>
        <w:pStyle w:val="PargrafodaLista"/>
        <w:numPr>
          <w:ilvl w:val="0"/>
          <w:numId w:val="37"/>
        </w:numPr>
        <w:spacing w:after="0" w:line="360" w:lineRule="auto"/>
      </w:pPr>
      <w:r>
        <w:rPr>
          <w:rFonts w:cs="Calibri"/>
          <w:sz w:val="24"/>
          <w:szCs w:val="24"/>
        </w:rPr>
        <w:t xml:space="preserve">Escolha o </w:t>
      </w:r>
      <w:r>
        <w:rPr>
          <w:rFonts w:cs="Calibri"/>
          <w:b/>
          <w:bCs/>
          <w:sz w:val="24"/>
          <w:szCs w:val="24"/>
        </w:rPr>
        <w:t>ano</w:t>
      </w:r>
      <w:r>
        <w:rPr>
          <w:rFonts w:cs="Calibri"/>
          <w:sz w:val="24"/>
          <w:szCs w:val="24"/>
        </w:rPr>
        <w:t xml:space="preserve"> desejado; </w:t>
      </w:r>
    </w:p>
    <w:p w14:paraId="4D440CC0" w14:textId="77777777" w:rsidR="004B01C1" w:rsidRDefault="00000000">
      <w:pPr>
        <w:pStyle w:val="PargrafodaLista"/>
        <w:numPr>
          <w:ilvl w:val="0"/>
          <w:numId w:val="37"/>
        </w:numPr>
        <w:spacing w:after="0" w:line="360" w:lineRule="auto"/>
        <w:rPr>
          <w:rFonts w:cs="Calibri"/>
          <w:sz w:val="24"/>
          <w:szCs w:val="24"/>
        </w:rPr>
      </w:pPr>
      <w:r>
        <w:rPr>
          <w:rFonts w:cs="Calibri"/>
          <w:sz w:val="24"/>
          <w:szCs w:val="24"/>
        </w:rPr>
        <w:t>No Item “Quadro Detalhado de Despesa Mensal”, baixe o arquivo no formato desejado;</w:t>
      </w:r>
    </w:p>
    <w:p w14:paraId="46AA0208" w14:textId="77777777" w:rsidR="004B01C1" w:rsidRDefault="00000000">
      <w:pPr>
        <w:pStyle w:val="PargrafodaLista"/>
        <w:numPr>
          <w:ilvl w:val="0"/>
          <w:numId w:val="37"/>
        </w:numPr>
        <w:spacing w:after="0" w:line="360" w:lineRule="auto"/>
      </w:pPr>
      <w:r>
        <w:rPr>
          <w:rFonts w:cs="Calibri"/>
          <w:sz w:val="24"/>
          <w:szCs w:val="24"/>
        </w:rPr>
        <w:t xml:space="preserve">Filtre a base de dados de acordo com o </w:t>
      </w:r>
      <w:r>
        <w:rPr>
          <w:rFonts w:cs="Calibri"/>
          <w:b/>
          <w:bCs/>
          <w:sz w:val="24"/>
          <w:szCs w:val="24"/>
        </w:rPr>
        <w:t>nome do órgão</w:t>
      </w:r>
      <w:r>
        <w:rPr>
          <w:rFonts w:cs="Calibri"/>
          <w:sz w:val="24"/>
          <w:szCs w:val="24"/>
        </w:rPr>
        <w:t xml:space="preserve"> que deseja pesquisar.</w:t>
      </w:r>
    </w:p>
    <w:p w14:paraId="031CD669" w14:textId="77777777" w:rsidR="004B01C1" w:rsidRDefault="004B01C1"/>
    <w:p w14:paraId="045A2409" w14:textId="77777777" w:rsidR="004B01C1" w:rsidRDefault="00000000">
      <w:pPr>
        <w:rPr>
          <w:rFonts w:cs="Calibri"/>
          <w:b/>
          <w:bCs/>
          <w:sz w:val="26"/>
          <w:szCs w:val="26"/>
          <w:shd w:val="clear" w:color="auto" w:fill="FFFFFF"/>
        </w:rPr>
      </w:pPr>
      <w:r>
        <w:rPr>
          <w:rFonts w:cs="Calibri"/>
          <w:b/>
          <w:bCs/>
          <w:sz w:val="26"/>
          <w:szCs w:val="26"/>
          <w:shd w:val="clear" w:color="auto" w:fill="FFFFFF"/>
        </w:rPr>
        <w:t>Pesquisa Auditorias Externos – Tribunal de Contas do Município de São Paulo (6. Auditorias)</w:t>
      </w:r>
    </w:p>
    <w:p w14:paraId="11250EFE" w14:textId="77777777" w:rsidR="004B01C1" w:rsidRDefault="004B01C1">
      <w:pPr>
        <w:spacing w:after="0" w:line="360" w:lineRule="auto"/>
        <w:ind w:firstLine="708"/>
      </w:pPr>
      <w:hyperlink r:id="rId212" w:history="1">
        <w:r>
          <w:rPr>
            <w:rStyle w:val="Hyperlink"/>
            <w:rFonts w:cs="Calibri"/>
            <w:b/>
            <w:bCs/>
            <w:sz w:val="24"/>
            <w:szCs w:val="24"/>
          </w:rPr>
          <w:t>SITE TCMSP</w:t>
        </w:r>
      </w:hyperlink>
    </w:p>
    <w:p w14:paraId="55BCE6B4" w14:textId="77777777" w:rsidR="004B01C1" w:rsidRDefault="00000000">
      <w:pPr>
        <w:pStyle w:val="PargrafodaLista"/>
        <w:numPr>
          <w:ilvl w:val="0"/>
          <w:numId w:val="38"/>
        </w:numPr>
        <w:spacing w:after="0" w:line="360" w:lineRule="auto"/>
      </w:pPr>
      <w:r>
        <w:rPr>
          <w:sz w:val="24"/>
          <w:szCs w:val="24"/>
        </w:rPr>
        <w:t xml:space="preserve">Acesse a aba </w:t>
      </w:r>
      <w:hyperlink r:id="rId213" w:history="1">
        <w:r w:rsidR="004B01C1">
          <w:rPr>
            <w:rStyle w:val="Hyperlink"/>
            <w:sz w:val="24"/>
            <w:szCs w:val="24"/>
          </w:rPr>
          <w:t>Processos</w:t>
        </w:r>
      </w:hyperlink>
      <w:r>
        <w:rPr>
          <w:sz w:val="24"/>
          <w:szCs w:val="24"/>
        </w:rPr>
        <w:t xml:space="preserve">; </w:t>
      </w:r>
    </w:p>
    <w:p w14:paraId="4AEB5A13" w14:textId="77777777" w:rsidR="004B01C1" w:rsidRDefault="00000000">
      <w:pPr>
        <w:pStyle w:val="PargrafodaLista"/>
        <w:numPr>
          <w:ilvl w:val="0"/>
          <w:numId w:val="38"/>
        </w:numPr>
        <w:spacing w:after="0" w:line="360" w:lineRule="auto"/>
      </w:pPr>
      <w:r>
        <w:rPr>
          <w:rFonts w:cs="Calibri"/>
          <w:sz w:val="24"/>
          <w:szCs w:val="24"/>
        </w:rPr>
        <w:t>Acessar a página “</w:t>
      </w:r>
      <w:hyperlink r:id="rId214" w:history="1">
        <w:r w:rsidR="004B01C1">
          <w:rPr>
            <w:rStyle w:val="Hyperlink"/>
            <w:rFonts w:cs="Calibri"/>
            <w:sz w:val="24"/>
            <w:szCs w:val="24"/>
          </w:rPr>
          <w:t>Consulta Avançada</w:t>
        </w:r>
        <w:r w:rsidR="004B01C1">
          <w:rPr>
            <w:rStyle w:val="Hyperlink"/>
            <w:sz w:val="24"/>
            <w:szCs w:val="24"/>
          </w:rPr>
          <w:t xml:space="preserve"> de Processos</w:t>
        </w:r>
      </w:hyperlink>
      <w:r>
        <w:rPr>
          <w:rFonts w:cs="Calibri"/>
          <w:sz w:val="24"/>
          <w:szCs w:val="24"/>
        </w:rPr>
        <w:t>”;</w:t>
      </w:r>
    </w:p>
    <w:p w14:paraId="41EB626B" w14:textId="77777777" w:rsidR="004B01C1" w:rsidRDefault="00000000">
      <w:pPr>
        <w:pStyle w:val="PargrafodaLista"/>
        <w:numPr>
          <w:ilvl w:val="0"/>
          <w:numId w:val="38"/>
        </w:numPr>
        <w:spacing w:after="0" w:line="360" w:lineRule="auto"/>
      </w:pPr>
      <w:r>
        <w:rPr>
          <w:rFonts w:cs="Calibri"/>
          <w:noProof/>
          <w:sz w:val="24"/>
          <w:szCs w:val="24"/>
          <w:lang w:eastAsia="pt-BR"/>
        </w:rPr>
        <w:drawing>
          <wp:anchor distT="0" distB="0" distL="114300" distR="114300" simplePos="0" relativeHeight="251695104" behindDoc="1" locked="0" layoutInCell="1" allowOverlap="1" wp14:anchorId="47B2597F" wp14:editId="20203CF9">
            <wp:simplePos x="0" y="0"/>
            <wp:positionH relativeFrom="column">
              <wp:posOffset>453386</wp:posOffset>
            </wp:positionH>
            <wp:positionV relativeFrom="paragraph">
              <wp:posOffset>235586</wp:posOffset>
            </wp:positionV>
            <wp:extent cx="2324103" cy="258903"/>
            <wp:effectExtent l="0" t="0" r="0" b="7797"/>
            <wp:wrapNone/>
            <wp:docPr id="507518495"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2324103" cy="258903"/>
                    </a:xfrm>
                    <a:prstGeom prst="rect">
                      <a:avLst/>
                    </a:prstGeom>
                    <a:noFill/>
                    <a:ln>
                      <a:noFill/>
                      <a:prstDash/>
                    </a:ln>
                  </pic:spPr>
                </pic:pic>
              </a:graphicData>
            </a:graphic>
          </wp:anchor>
        </w:drawing>
      </w:r>
      <w:r>
        <w:rPr>
          <w:rFonts w:cs="Calibri"/>
          <w:sz w:val="24"/>
          <w:szCs w:val="24"/>
        </w:rPr>
        <w:t>Você pode selecionar o órgão desejado;</w:t>
      </w:r>
    </w:p>
    <w:p w14:paraId="7E2B82B3" w14:textId="77777777" w:rsidR="004B01C1" w:rsidRDefault="00000000">
      <w:pPr>
        <w:pStyle w:val="PargrafodaLista"/>
        <w:spacing w:after="0" w:line="360" w:lineRule="auto"/>
        <w:rPr>
          <w:rFonts w:cs="Calibri"/>
          <w:sz w:val="24"/>
          <w:szCs w:val="24"/>
        </w:rPr>
      </w:pPr>
      <w:r>
        <w:rPr>
          <w:rFonts w:cs="Calibri"/>
          <w:sz w:val="24"/>
          <w:szCs w:val="24"/>
        </w:rPr>
        <w:t xml:space="preserve"> </w:t>
      </w:r>
    </w:p>
    <w:p w14:paraId="66421971" w14:textId="77777777" w:rsidR="004B01C1" w:rsidRDefault="00000000">
      <w:pPr>
        <w:pStyle w:val="PargrafodaLista"/>
        <w:numPr>
          <w:ilvl w:val="0"/>
          <w:numId w:val="38"/>
        </w:numPr>
        <w:spacing w:after="0" w:line="360" w:lineRule="auto"/>
      </w:pPr>
      <w:r>
        <w:rPr>
          <w:rFonts w:cs="Calibri"/>
          <w:sz w:val="24"/>
          <w:szCs w:val="24"/>
        </w:rPr>
        <w:lastRenderedPageBreak/>
        <w:t>Transcrever o N° do processo, Tipo de Processo e Objeto;</w:t>
      </w:r>
      <w:r>
        <w:rPr>
          <w:rFonts w:cs="Calibri"/>
          <w:noProof/>
          <w:sz w:val="24"/>
          <w:szCs w:val="24"/>
          <w:lang w:eastAsia="pt-BR"/>
        </w:rPr>
        <w:drawing>
          <wp:inline distT="0" distB="0" distL="0" distR="0" wp14:anchorId="0FCFDC26" wp14:editId="343D606B">
            <wp:extent cx="4047875" cy="649736"/>
            <wp:effectExtent l="0" t="0" r="0" b="0"/>
            <wp:docPr id="1208860539" name="Image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4047875" cy="649736"/>
                    </a:xfrm>
                    <a:prstGeom prst="rect">
                      <a:avLst/>
                    </a:prstGeom>
                    <a:noFill/>
                    <a:ln>
                      <a:noFill/>
                      <a:prstDash/>
                    </a:ln>
                  </pic:spPr>
                </pic:pic>
              </a:graphicData>
            </a:graphic>
          </wp:inline>
        </w:drawing>
      </w:r>
    </w:p>
    <w:p w14:paraId="10D6ED2E" w14:textId="77777777" w:rsidR="004B01C1" w:rsidRDefault="00000000">
      <w:pPr>
        <w:pStyle w:val="PargrafodaLista"/>
        <w:numPr>
          <w:ilvl w:val="0"/>
          <w:numId w:val="38"/>
        </w:numPr>
        <w:spacing w:after="0" w:line="360" w:lineRule="auto"/>
      </w:pPr>
      <w:r>
        <w:rPr>
          <w:rFonts w:cs="Calibri"/>
          <w:sz w:val="24"/>
          <w:szCs w:val="24"/>
        </w:rPr>
        <w:t xml:space="preserve">Você pode acessar também a aba </w:t>
      </w:r>
      <w:hyperlink r:id="rId217" w:history="1">
        <w:r w:rsidR="004B01C1">
          <w:rPr>
            <w:rStyle w:val="Hyperlink"/>
            <w:rFonts w:cs="Calibri"/>
            <w:sz w:val="24"/>
            <w:szCs w:val="24"/>
          </w:rPr>
          <w:t>Consulta Processos</w:t>
        </w:r>
      </w:hyperlink>
      <w:r>
        <w:rPr>
          <w:rFonts w:cs="Calibri"/>
          <w:sz w:val="24"/>
          <w:szCs w:val="24"/>
        </w:rPr>
        <w:t xml:space="preserve"> para uma pesquisa simplificada, depois cole o número do processo TC e em seguida clique no botão pesquisar.</w:t>
      </w:r>
    </w:p>
    <w:p w14:paraId="2055AB1F" w14:textId="77777777" w:rsidR="004B01C1" w:rsidRDefault="004B01C1">
      <w:pPr>
        <w:pStyle w:val="PargrafodaLista"/>
        <w:spacing w:after="0" w:line="360" w:lineRule="auto"/>
      </w:pPr>
    </w:p>
    <w:p w14:paraId="11927A97" w14:textId="77777777" w:rsidR="004B01C1" w:rsidRDefault="00000000">
      <w:pPr>
        <w:rPr>
          <w:rFonts w:cs="Calibri"/>
          <w:b/>
          <w:bCs/>
          <w:sz w:val="26"/>
          <w:szCs w:val="26"/>
          <w:shd w:val="clear" w:color="auto" w:fill="FFFFFF"/>
        </w:rPr>
      </w:pPr>
      <w:r>
        <w:rPr>
          <w:rFonts w:cs="Calibri"/>
          <w:b/>
          <w:bCs/>
          <w:sz w:val="26"/>
          <w:szCs w:val="26"/>
          <w:shd w:val="clear" w:color="auto" w:fill="FFFFFF"/>
        </w:rPr>
        <w:t>Pesquisa Editais e Documentos (7. Compras Públicas)</w:t>
      </w:r>
    </w:p>
    <w:p w14:paraId="3B759A6B" w14:textId="77777777" w:rsidR="004B01C1" w:rsidRDefault="004B01C1">
      <w:pPr>
        <w:spacing w:after="0" w:line="360" w:lineRule="auto"/>
        <w:ind w:firstLine="708"/>
      </w:pPr>
      <w:hyperlink r:id="rId218" w:history="1">
        <w:r>
          <w:rPr>
            <w:rStyle w:val="Hyperlink"/>
            <w:rFonts w:eastAsia="Times New Roman" w:cs="Calibri"/>
            <w:b/>
            <w:bCs/>
            <w:sz w:val="24"/>
            <w:szCs w:val="24"/>
          </w:rPr>
          <w:t>Diário Oficial da Cidade de São Paulo</w:t>
        </w:r>
      </w:hyperlink>
    </w:p>
    <w:p w14:paraId="29B1D11E" w14:textId="77777777" w:rsidR="004B01C1" w:rsidRDefault="00000000">
      <w:pPr>
        <w:pStyle w:val="paragraph"/>
        <w:numPr>
          <w:ilvl w:val="0"/>
          <w:numId w:val="39"/>
        </w:numPr>
        <w:spacing w:before="0" w:after="0" w:line="360" w:lineRule="auto"/>
      </w:pPr>
      <w:r>
        <w:rPr>
          <w:rStyle w:val="eop"/>
          <w:rFonts w:ascii="Calibri" w:hAnsi="Calibri" w:cs="Calibri"/>
        </w:rPr>
        <w:t>No item “BUSCA EM NEGÓCIOS” clicar em “Busca Avançada”;</w:t>
      </w:r>
    </w:p>
    <w:p w14:paraId="25B02200" w14:textId="77777777" w:rsidR="004B01C1" w:rsidRDefault="00000000">
      <w:pPr>
        <w:pStyle w:val="paragraph"/>
        <w:spacing w:before="0" w:after="0" w:line="360" w:lineRule="auto"/>
        <w:ind w:left="720"/>
      </w:pPr>
      <w:r>
        <w:rPr>
          <w:rFonts w:ascii="Calibri" w:hAnsi="Calibri" w:cs="Calibri"/>
          <w:noProof/>
        </w:rPr>
        <w:drawing>
          <wp:inline distT="0" distB="0" distL="0" distR="0" wp14:anchorId="31A8AEB5" wp14:editId="2F431452">
            <wp:extent cx="1478584" cy="877796"/>
            <wp:effectExtent l="0" t="0" r="7316" b="0"/>
            <wp:docPr id="1017193625"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1478584" cy="877796"/>
                    </a:xfrm>
                    <a:prstGeom prst="rect">
                      <a:avLst/>
                    </a:prstGeom>
                    <a:noFill/>
                    <a:ln>
                      <a:noFill/>
                      <a:prstDash/>
                    </a:ln>
                  </pic:spPr>
                </pic:pic>
              </a:graphicData>
            </a:graphic>
          </wp:inline>
        </w:drawing>
      </w:r>
    </w:p>
    <w:p w14:paraId="71151305" w14:textId="77777777" w:rsidR="004B01C1" w:rsidRDefault="00000000">
      <w:pPr>
        <w:pStyle w:val="paragraph"/>
        <w:numPr>
          <w:ilvl w:val="0"/>
          <w:numId w:val="39"/>
        </w:numPr>
        <w:spacing w:before="0" w:after="0" w:line="360" w:lineRule="auto"/>
      </w:pPr>
      <w:r>
        <w:rPr>
          <w:rStyle w:val="eop"/>
          <w:rFonts w:ascii="Calibri" w:hAnsi="Calibri" w:cs="Calibri"/>
        </w:rPr>
        <w:t>No item “Data”, selecionar “Personalizada”, escolher a data inicial e final e clicar em “Pesquisar”</w:t>
      </w:r>
    </w:p>
    <w:p w14:paraId="5087896C" w14:textId="77777777" w:rsidR="004B01C1" w:rsidRDefault="00000000">
      <w:pPr>
        <w:pStyle w:val="paragraph"/>
        <w:spacing w:before="0" w:after="0" w:line="360" w:lineRule="auto"/>
        <w:ind w:left="720"/>
      </w:pPr>
      <w:r>
        <w:rPr>
          <w:rFonts w:ascii="Calibri" w:hAnsi="Calibri" w:cs="Calibri"/>
          <w:noProof/>
        </w:rPr>
        <w:drawing>
          <wp:inline distT="0" distB="0" distL="0" distR="0" wp14:anchorId="3B6F5AF7" wp14:editId="3A019304">
            <wp:extent cx="1238088" cy="1736308"/>
            <wp:effectExtent l="0" t="0" r="162" b="0"/>
            <wp:docPr id="277744132" name="Imagem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1238088" cy="1736308"/>
                    </a:xfrm>
                    <a:prstGeom prst="rect">
                      <a:avLst/>
                    </a:prstGeom>
                    <a:noFill/>
                    <a:ln>
                      <a:noFill/>
                      <a:prstDash/>
                    </a:ln>
                  </pic:spPr>
                </pic:pic>
              </a:graphicData>
            </a:graphic>
          </wp:inline>
        </w:drawing>
      </w:r>
    </w:p>
    <w:p w14:paraId="7AAFCF92" w14:textId="77777777" w:rsidR="004B01C1" w:rsidRDefault="00000000">
      <w:pPr>
        <w:pStyle w:val="paragraph"/>
        <w:numPr>
          <w:ilvl w:val="0"/>
          <w:numId w:val="39"/>
        </w:numPr>
        <w:spacing w:before="0" w:after="0" w:line="360" w:lineRule="auto"/>
      </w:pPr>
      <w:r>
        <w:rPr>
          <w:rStyle w:val="eop"/>
          <w:rFonts w:ascii="Calibri" w:hAnsi="Calibri" w:cs="Calibri"/>
        </w:rPr>
        <w:t>Clicar novamente em “Busca avançada”, selecionar o órgão;</w:t>
      </w:r>
      <w:r>
        <w:rPr>
          <w:rFonts w:ascii="Calibri" w:hAnsi="Calibri" w:cs="Calibri"/>
          <w:noProof/>
        </w:rPr>
        <w:drawing>
          <wp:inline distT="0" distB="0" distL="0" distR="0" wp14:anchorId="6971DFC2" wp14:editId="50A2177A">
            <wp:extent cx="3144054" cy="1309155"/>
            <wp:effectExtent l="0" t="0" r="0" b="5295"/>
            <wp:docPr id="402382112" name="Imagem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3144054" cy="1309155"/>
                    </a:xfrm>
                    <a:prstGeom prst="rect">
                      <a:avLst/>
                    </a:prstGeom>
                    <a:noFill/>
                    <a:ln>
                      <a:noFill/>
                      <a:prstDash/>
                    </a:ln>
                  </pic:spPr>
                </pic:pic>
              </a:graphicData>
            </a:graphic>
          </wp:inline>
        </w:drawing>
      </w:r>
    </w:p>
    <w:p w14:paraId="45BAFDFD" w14:textId="77777777" w:rsidR="004B01C1" w:rsidRDefault="00000000">
      <w:pPr>
        <w:pStyle w:val="paragraph"/>
        <w:numPr>
          <w:ilvl w:val="0"/>
          <w:numId w:val="21"/>
        </w:numPr>
        <w:spacing w:before="0" w:after="0" w:line="360" w:lineRule="auto"/>
      </w:pPr>
      <w:r>
        <w:rPr>
          <w:rStyle w:val="eop"/>
          <w:rFonts w:ascii="Calibri" w:hAnsi="Calibri" w:cs="Calibri"/>
        </w:rPr>
        <w:lastRenderedPageBreak/>
        <w:t xml:space="preserve">Selecionar </w:t>
      </w:r>
      <w:r>
        <w:rPr>
          <w:rStyle w:val="eop"/>
          <w:rFonts w:ascii="Calibri" w:hAnsi="Calibri" w:cs="Calibri"/>
          <w:b/>
          <w:bCs/>
        </w:rPr>
        <w:t>APENAS</w:t>
      </w:r>
      <w:r>
        <w:rPr>
          <w:rStyle w:val="eop"/>
          <w:rFonts w:ascii="Calibri" w:hAnsi="Calibri" w:cs="Calibri"/>
        </w:rPr>
        <w:t xml:space="preserve"> os registros referentes aos processos licitatórios. Informações relacionadas a contratos e aditamentos devem ser publicadas na página “Contratos Administrativos”</w:t>
      </w:r>
    </w:p>
    <w:p w14:paraId="31AEA6C2" w14:textId="77777777" w:rsidR="004B01C1" w:rsidRDefault="004B01C1">
      <w:pPr>
        <w:spacing w:after="0" w:line="360" w:lineRule="auto"/>
        <w:rPr>
          <w:rFonts w:ascii="Times New Roman" w:eastAsia="Times New Roman" w:hAnsi="Times New Roman"/>
          <w:sz w:val="24"/>
          <w:szCs w:val="24"/>
          <w:lang w:eastAsia="pt-BR"/>
        </w:rPr>
      </w:pPr>
    </w:p>
    <w:p w14:paraId="14401DC5" w14:textId="77777777" w:rsidR="004B01C1" w:rsidRDefault="004B01C1">
      <w:pPr>
        <w:spacing w:after="0" w:line="360" w:lineRule="auto"/>
        <w:ind w:firstLine="360"/>
      </w:pPr>
      <w:hyperlink r:id="rId222" w:history="1">
        <w:r>
          <w:rPr>
            <w:rStyle w:val="Hyperlink"/>
            <w:rFonts w:cs="Calibri"/>
            <w:b/>
            <w:bCs/>
            <w:sz w:val="24"/>
            <w:szCs w:val="24"/>
          </w:rPr>
          <w:t>Portal Nacional de Contratações Públicas</w:t>
        </w:r>
      </w:hyperlink>
    </w:p>
    <w:p w14:paraId="7AC2D85E" w14:textId="77777777" w:rsidR="004B01C1" w:rsidRDefault="00000000">
      <w:pPr>
        <w:pStyle w:val="paragraph"/>
        <w:numPr>
          <w:ilvl w:val="0"/>
          <w:numId w:val="40"/>
        </w:numPr>
        <w:spacing w:before="0" w:after="0" w:line="360" w:lineRule="auto"/>
      </w:pPr>
      <w:r>
        <w:rPr>
          <w:rStyle w:val="eop"/>
          <w:rFonts w:ascii="Calibri" w:hAnsi="Calibri" w:cs="Calibri"/>
        </w:rPr>
        <w:t xml:space="preserve">Acesse a página </w:t>
      </w:r>
      <w:hyperlink r:id="rId223" w:history="1">
        <w:r w:rsidR="004B01C1">
          <w:rPr>
            <w:rStyle w:val="Hyperlink"/>
            <w:rFonts w:ascii="Calibri" w:hAnsi="Calibri" w:cs="Calibri"/>
          </w:rPr>
          <w:t>contratações</w:t>
        </w:r>
      </w:hyperlink>
      <w:r>
        <w:rPr>
          <w:rStyle w:val="eop"/>
          <w:rFonts w:ascii="Calibri" w:hAnsi="Calibri" w:cs="Calibri"/>
        </w:rPr>
        <w:t>;</w:t>
      </w:r>
    </w:p>
    <w:p w14:paraId="1FF38B22" w14:textId="77777777" w:rsidR="004B01C1" w:rsidRDefault="00000000">
      <w:pPr>
        <w:pStyle w:val="paragraph"/>
        <w:numPr>
          <w:ilvl w:val="0"/>
          <w:numId w:val="40"/>
        </w:numPr>
        <w:spacing w:before="0" w:after="0" w:line="360" w:lineRule="auto"/>
      </w:pPr>
      <w:r>
        <w:rPr>
          <w:rStyle w:val="eop"/>
          <w:rFonts w:ascii="Calibri" w:hAnsi="Calibri" w:cs="Calibri"/>
        </w:rPr>
        <w:t xml:space="preserve">Na página “Editais e Avisos de Contratações”, selecionar os seguintes itens: </w:t>
      </w:r>
    </w:p>
    <w:p w14:paraId="5D2D49ED" w14:textId="77777777" w:rsidR="004B01C1" w:rsidRDefault="00000000">
      <w:pPr>
        <w:pStyle w:val="paragraph"/>
        <w:numPr>
          <w:ilvl w:val="0"/>
          <w:numId w:val="41"/>
        </w:numPr>
        <w:spacing w:before="0" w:after="0" w:line="360" w:lineRule="auto"/>
      </w:pPr>
      <w:proofErr w:type="spellStart"/>
      <w:r>
        <w:rPr>
          <w:rStyle w:val="eop"/>
          <w:rFonts w:ascii="Calibri" w:hAnsi="Calibri" w:cs="Calibri"/>
        </w:rPr>
        <w:t>UFs</w:t>
      </w:r>
      <w:proofErr w:type="spellEnd"/>
    </w:p>
    <w:p w14:paraId="2D79FA3E" w14:textId="77777777" w:rsidR="004B01C1" w:rsidRDefault="00000000">
      <w:pPr>
        <w:pStyle w:val="paragraph"/>
        <w:numPr>
          <w:ilvl w:val="0"/>
          <w:numId w:val="41"/>
        </w:numPr>
        <w:spacing w:before="0" w:after="0" w:line="360" w:lineRule="auto"/>
      </w:pPr>
      <w:proofErr w:type="spellStart"/>
      <w:r>
        <w:rPr>
          <w:rStyle w:val="eop"/>
          <w:rFonts w:ascii="Calibri" w:hAnsi="Calibri" w:cs="Calibri"/>
        </w:rPr>
        <w:t>Municipios</w:t>
      </w:r>
      <w:proofErr w:type="spellEnd"/>
    </w:p>
    <w:p w14:paraId="3B81DAA4" w14:textId="77777777" w:rsidR="004B01C1" w:rsidRDefault="00000000">
      <w:pPr>
        <w:pStyle w:val="paragraph"/>
        <w:numPr>
          <w:ilvl w:val="0"/>
          <w:numId w:val="41"/>
        </w:numPr>
        <w:spacing w:before="0" w:after="0" w:line="360" w:lineRule="auto"/>
      </w:pPr>
      <w:r>
        <w:rPr>
          <w:rStyle w:val="eop"/>
          <w:rFonts w:ascii="Calibri" w:hAnsi="Calibri" w:cs="Calibri"/>
        </w:rPr>
        <w:t>Esferas</w:t>
      </w:r>
    </w:p>
    <w:p w14:paraId="7FAD8F4E" w14:textId="77777777" w:rsidR="004B01C1" w:rsidRDefault="00000000">
      <w:pPr>
        <w:pStyle w:val="paragraph"/>
        <w:numPr>
          <w:ilvl w:val="0"/>
          <w:numId w:val="41"/>
        </w:numPr>
        <w:spacing w:before="0" w:after="0" w:line="360" w:lineRule="auto"/>
      </w:pPr>
      <w:r>
        <w:rPr>
          <w:rStyle w:val="eop"/>
          <w:rFonts w:ascii="Calibri" w:hAnsi="Calibri" w:cs="Calibri"/>
        </w:rPr>
        <w:t>Poderes</w:t>
      </w:r>
    </w:p>
    <w:p w14:paraId="405F9959" w14:textId="77777777" w:rsidR="004B01C1" w:rsidRDefault="00000000">
      <w:pPr>
        <w:pStyle w:val="paragraph"/>
        <w:numPr>
          <w:ilvl w:val="0"/>
          <w:numId w:val="41"/>
        </w:numPr>
        <w:spacing w:before="0" w:after="0" w:line="360" w:lineRule="auto"/>
      </w:pPr>
      <w:r>
        <w:rPr>
          <w:rStyle w:val="eop"/>
          <w:rFonts w:ascii="Calibri" w:hAnsi="Calibri" w:cs="Calibri"/>
        </w:rPr>
        <w:t xml:space="preserve">Órgãos </w:t>
      </w:r>
    </w:p>
    <w:p w14:paraId="2E8AC878" w14:textId="77777777" w:rsidR="004B01C1" w:rsidRDefault="00000000">
      <w:pPr>
        <w:pStyle w:val="paragraph"/>
        <w:numPr>
          <w:ilvl w:val="0"/>
          <w:numId w:val="41"/>
        </w:numPr>
        <w:spacing w:before="0" w:after="0" w:line="360" w:lineRule="auto"/>
      </w:pPr>
      <w:r>
        <w:rPr>
          <w:rStyle w:val="eop"/>
          <w:rFonts w:ascii="Calibri" w:hAnsi="Calibri" w:cs="Calibri"/>
        </w:rPr>
        <w:t>Status</w:t>
      </w:r>
    </w:p>
    <w:p w14:paraId="1D3974F8" w14:textId="77777777" w:rsidR="004B01C1" w:rsidRDefault="00000000">
      <w:pPr>
        <w:pStyle w:val="paragraph"/>
        <w:numPr>
          <w:ilvl w:val="0"/>
          <w:numId w:val="41"/>
        </w:numPr>
        <w:spacing w:before="0" w:after="0" w:line="360" w:lineRule="auto"/>
      </w:pPr>
      <w:r>
        <w:rPr>
          <w:rStyle w:val="eop"/>
          <w:rFonts w:ascii="Calibri" w:hAnsi="Calibri" w:cs="Calibri"/>
        </w:rPr>
        <w:t>Palavra-chave</w:t>
      </w:r>
    </w:p>
    <w:p w14:paraId="40490B9C" w14:textId="77777777" w:rsidR="004B01C1" w:rsidRDefault="00000000">
      <w:pPr>
        <w:pStyle w:val="paragraph"/>
        <w:spacing w:before="0" w:after="0" w:line="360" w:lineRule="auto"/>
      </w:pPr>
      <w:r>
        <w:rPr>
          <w:rFonts w:ascii="Calibri" w:hAnsi="Calibri" w:cs="Calibri"/>
          <w:noProof/>
        </w:rPr>
        <w:drawing>
          <wp:inline distT="0" distB="0" distL="0" distR="0" wp14:anchorId="756B82C7" wp14:editId="3884F5DE">
            <wp:extent cx="5093116" cy="2191780"/>
            <wp:effectExtent l="0" t="0" r="0" b="0"/>
            <wp:docPr id="1826370754" name="Imagem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5093116" cy="2191780"/>
                    </a:xfrm>
                    <a:prstGeom prst="rect">
                      <a:avLst/>
                    </a:prstGeom>
                    <a:noFill/>
                    <a:ln>
                      <a:noFill/>
                      <a:prstDash/>
                    </a:ln>
                  </pic:spPr>
                </pic:pic>
              </a:graphicData>
            </a:graphic>
          </wp:inline>
        </w:drawing>
      </w:r>
    </w:p>
    <w:p w14:paraId="4D4F3E61" w14:textId="77777777" w:rsidR="004B01C1" w:rsidRDefault="00000000">
      <w:pPr>
        <w:pStyle w:val="paragraph"/>
        <w:numPr>
          <w:ilvl w:val="0"/>
          <w:numId w:val="40"/>
        </w:numPr>
        <w:spacing w:before="0" w:after="0" w:line="360" w:lineRule="auto"/>
      </w:pPr>
      <w:r>
        <w:rPr>
          <w:rStyle w:val="eop"/>
          <w:rFonts w:ascii="Calibri" w:hAnsi="Calibri" w:cs="Calibri"/>
        </w:rPr>
        <w:t>Clicar em Pesquisar.</w:t>
      </w:r>
    </w:p>
    <w:p w14:paraId="7418FFDA" w14:textId="77777777" w:rsidR="004B01C1" w:rsidRDefault="004B01C1">
      <w:pPr>
        <w:rPr>
          <w:rFonts w:cs="Calibri"/>
          <w:b/>
          <w:bCs/>
          <w:sz w:val="26"/>
          <w:szCs w:val="26"/>
          <w:shd w:val="clear" w:color="auto" w:fill="FFFFFF"/>
        </w:rPr>
      </w:pPr>
    </w:p>
    <w:p w14:paraId="7E1C4E9E" w14:textId="77777777" w:rsidR="004B01C1" w:rsidRDefault="00000000">
      <w:pPr>
        <w:rPr>
          <w:rFonts w:cs="Calibri"/>
          <w:b/>
          <w:bCs/>
          <w:sz w:val="26"/>
          <w:szCs w:val="26"/>
          <w:shd w:val="clear" w:color="auto" w:fill="FFFFFF"/>
        </w:rPr>
      </w:pPr>
      <w:r>
        <w:rPr>
          <w:rFonts w:cs="Calibri"/>
          <w:b/>
          <w:bCs/>
          <w:sz w:val="26"/>
          <w:szCs w:val="26"/>
          <w:shd w:val="clear" w:color="auto" w:fill="FFFFFF"/>
        </w:rPr>
        <w:t>Pesquisa Contratos (8. Contratos Administrativos)</w:t>
      </w:r>
    </w:p>
    <w:p w14:paraId="1F01107E" w14:textId="77777777" w:rsidR="004B01C1" w:rsidRDefault="004B01C1">
      <w:pPr>
        <w:spacing w:after="0" w:line="360" w:lineRule="auto"/>
        <w:ind w:firstLine="708"/>
      </w:pPr>
      <w:hyperlink r:id="rId225" w:history="1">
        <w:r>
          <w:rPr>
            <w:rStyle w:val="Hyperlink"/>
            <w:rFonts w:eastAsia="Times New Roman" w:cs="Calibri"/>
            <w:b/>
            <w:bCs/>
            <w:sz w:val="24"/>
            <w:szCs w:val="24"/>
          </w:rPr>
          <w:t>Portal da Transparência</w:t>
        </w:r>
      </w:hyperlink>
    </w:p>
    <w:p w14:paraId="06E26674" w14:textId="77777777" w:rsidR="004B01C1" w:rsidRDefault="00000000">
      <w:pPr>
        <w:pStyle w:val="paragraph"/>
        <w:numPr>
          <w:ilvl w:val="0"/>
          <w:numId w:val="42"/>
        </w:numPr>
        <w:spacing w:before="0" w:after="0" w:line="360" w:lineRule="auto"/>
      </w:pPr>
      <w:r>
        <w:rPr>
          <w:rStyle w:val="eop"/>
          <w:rFonts w:ascii="Calibri" w:hAnsi="Calibri" w:cs="Calibri"/>
        </w:rPr>
        <w:t>Acesse a aba Orçamento;</w:t>
      </w:r>
    </w:p>
    <w:p w14:paraId="368117DB" w14:textId="77777777" w:rsidR="004B01C1" w:rsidRDefault="00000000">
      <w:pPr>
        <w:pStyle w:val="paragraph"/>
        <w:numPr>
          <w:ilvl w:val="0"/>
          <w:numId w:val="42"/>
        </w:numPr>
        <w:spacing w:before="0" w:after="0" w:line="360" w:lineRule="auto"/>
      </w:pPr>
      <w:r>
        <w:rPr>
          <w:rStyle w:val="eop"/>
          <w:rFonts w:ascii="Calibri" w:hAnsi="Calibri" w:cs="Calibri"/>
        </w:rPr>
        <w:t>Acessar a página “</w:t>
      </w:r>
      <w:hyperlink r:id="rId226" w:history="1">
        <w:r w:rsidR="004B01C1">
          <w:rPr>
            <w:rStyle w:val="Hyperlink"/>
            <w:rFonts w:ascii="Calibri" w:hAnsi="Calibri" w:cs="Calibri"/>
          </w:rPr>
          <w:t>Contratos, Convênios, Compras Públicas e Parcerias</w:t>
        </w:r>
      </w:hyperlink>
      <w:r>
        <w:rPr>
          <w:rStyle w:val="eop"/>
          <w:rFonts w:ascii="Calibri" w:hAnsi="Calibri" w:cs="Calibri"/>
        </w:rPr>
        <w:t xml:space="preserve">” </w:t>
      </w:r>
    </w:p>
    <w:p w14:paraId="117CEA61" w14:textId="77777777" w:rsidR="004B01C1" w:rsidRDefault="00000000">
      <w:pPr>
        <w:pStyle w:val="paragraph"/>
        <w:numPr>
          <w:ilvl w:val="0"/>
          <w:numId w:val="42"/>
        </w:numPr>
        <w:spacing w:before="0" w:after="0" w:line="360" w:lineRule="auto"/>
      </w:pPr>
      <w:r>
        <w:rPr>
          <w:rStyle w:val="eop"/>
          <w:rFonts w:ascii="Calibri" w:hAnsi="Calibri" w:cs="Calibri"/>
        </w:rPr>
        <w:t>Selecione a opção de “Busca Por”: Órgão</w:t>
      </w:r>
    </w:p>
    <w:p w14:paraId="00383919" w14:textId="77777777" w:rsidR="004B01C1" w:rsidRDefault="00000000">
      <w:pPr>
        <w:pStyle w:val="paragraph"/>
        <w:numPr>
          <w:ilvl w:val="0"/>
          <w:numId w:val="42"/>
        </w:numPr>
        <w:spacing w:before="0" w:after="0" w:line="360" w:lineRule="auto"/>
      </w:pPr>
      <w:r>
        <w:rPr>
          <w:rStyle w:val="eop"/>
          <w:rFonts w:ascii="Calibri" w:hAnsi="Calibri" w:cs="Calibri"/>
        </w:rPr>
        <w:lastRenderedPageBreak/>
        <w:t>Selecionar o “Órgão”, “Ano de Publicação” e incluir Registro de Preço</w:t>
      </w:r>
    </w:p>
    <w:p w14:paraId="07F32DDB" w14:textId="77777777" w:rsidR="004B01C1" w:rsidRDefault="00000000">
      <w:pPr>
        <w:pStyle w:val="paragraph"/>
        <w:spacing w:before="0" w:after="0" w:line="360" w:lineRule="auto"/>
      </w:pPr>
      <w:r>
        <w:rPr>
          <w:rFonts w:ascii="Calibri" w:hAnsi="Calibri" w:cs="Calibri"/>
          <w:noProof/>
        </w:rPr>
        <w:drawing>
          <wp:inline distT="0" distB="0" distL="0" distR="0" wp14:anchorId="5FD91CF0" wp14:editId="2738147B">
            <wp:extent cx="5417783" cy="1099154"/>
            <wp:effectExtent l="0" t="0" r="0" b="5746"/>
            <wp:docPr id="1530763840" name="Imagem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5417783" cy="1099154"/>
                    </a:xfrm>
                    <a:prstGeom prst="rect">
                      <a:avLst/>
                    </a:prstGeom>
                    <a:noFill/>
                    <a:ln>
                      <a:noFill/>
                      <a:prstDash/>
                    </a:ln>
                  </pic:spPr>
                </pic:pic>
              </a:graphicData>
            </a:graphic>
          </wp:inline>
        </w:drawing>
      </w:r>
      <w:r>
        <w:rPr>
          <w:rStyle w:val="eop"/>
          <w:rFonts w:ascii="Calibri" w:hAnsi="Calibri" w:cs="Calibri"/>
        </w:rPr>
        <w:t xml:space="preserve"> </w:t>
      </w:r>
    </w:p>
    <w:p w14:paraId="1732DFC3" w14:textId="77777777" w:rsidR="004B01C1" w:rsidRDefault="00000000">
      <w:pPr>
        <w:pStyle w:val="paragraph"/>
        <w:numPr>
          <w:ilvl w:val="0"/>
          <w:numId w:val="43"/>
        </w:numPr>
        <w:spacing w:before="0" w:after="0" w:line="360" w:lineRule="auto"/>
      </w:pPr>
      <w:r>
        <w:rPr>
          <w:rStyle w:val="eop"/>
          <w:rFonts w:ascii="Calibri" w:hAnsi="Calibri" w:cs="Calibri"/>
        </w:rPr>
        <w:t>Clicar no botão “Pesquisar”</w:t>
      </w:r>
    </w:p>
    <w:p w14:paraId="15BEFC59" w14:textId="77777777" w:rsidR="004B01C1" w:rsidRDefault="00000000">
      <w:pPr>
        <w:pStyle w:val="paragraph"/>
        <w:numPr>
          <w:ilvl w:val="0"/>
          <w:numId w:val="43"/>
        </w:numPr>
        <w:spacing w:before="0" w:after="0" w:line="360" w:lineRule="auto"/>
      </w:pPr>
      <w:r>
        <w:rPr>
          <w:rFonts w:ascii="Calibri" w:hAnsi="Calibri" w:cs="Calibri"/>
          <w:noProof/>
          <w:sz w:val="22"/>
          <w:szCs w:val="22"/>
        </w:rPr>
        <w:drawing>
          <wp:anchor distT="0" distB="0" distL="114300" distR="114300" simplePos="0" relativeHeight="251697152" behindDoc="1" locked="0" layoutInCell="1" allowOverlap="1" wp14:anchorId="2D767EBD" wp14:editId="35E8DA26">
            <wp:simplePos x="0" y="0"/>
            <wp:positionH relativeFrom="column">
              <wp:posOffset>477079</wp:posOffset>
            </wp:positionH>
            <wp:positionV relativeFrom="paragraph">
              <wp:posOffset>223104</wp:posOffset>
            </wp:positionV>
            <wp:extent cx="1272543" cy="285750"/>
            <wp:effectExtent l="0" t="0" r="3807" b="0"/>
            <wp:wrapNone/>
            <wp:docPr id="1261462768"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1272543" cy="285750"/>
                    </a:xfrm>
                    <a:prstGeom prst="rect">
                      <a:avLst/>
                    </a:prstGeom>
                    <a:noFill/>
                    <a:ln>
                      <a:noFill/>
                      <a:prstDash/>
                    </a:ln>
                  </pic:spPr>
                </pic:pic>
              </a:graphicData>
            </a:graphic>
          </wp:anchor>
        </w:drawing>
      </w:r>
      <w:r>
        <w:rPr>
          <w:rStyle w:val="eop"/>
          <w:rFonts w:ascii="Calibri" w:hAnsi="Calibri" w:cs="Calibri"/>
        </w:rPr>
        <w:t xml:space="preserve">É possível baixar o resultado da pesquisa, clicando nos ícones: </w:t>
      </w:r>
    </w:p>
    <w:p w14:paraId="5AE3959E" w14:textId="77777777" w:rsidR="004B01C1" w:rsidRDefault="004B01C1">
      <w:pPr>
        <w:pStyle w:val="paragraph"/>
        <w:spacing w:before="0" w:after="0" w:line="360" w:lineRule="auto"/>
        <w:ind w:left="720"/>
        <w:rPr>
          <w:rFonts w:ascii="Calibri" w:hAnsi="Calibri" w:cs="Calibri"/>
        </w:rPr>
      </w:pPr>
    </w:p>
    <w:p w14:paraId="67EFC831" w14:textId="77777777" w:rsidR="004B01C1" w:rsidRDefault="00000000">
      <w:pPr>
        <w:pStyle w:val="paragraph"/>
        <w:numPr>
          <w:ilvl w:val="0"/>
          <w:numId w:val="43"/>
        </w:numPr>
        <w:spacing w:before="0" w:after="0" w:line="360" w:lineRule="auto"/>
      </w:pPr>
      <w:r>
        <w:rPr>
          <w:rStyle w:val="eop"/>
          <w:rFonts w:ascii="Calibri" w:hAnsi="Calibri" w:cs="Calibri"/>
        </w:rPr>
        <w:t xml:space="preserve">A íntegra do contrato pode ser baixada individualmente clicando no ícone: </w:t>
      </w:r>
    </w:p>
    <w:p w14:paraId="74DFF6A2" w14:textId="77777777" w:rsidR="004B01C1" w:rsidRDefault="00000000">
      <w:pPr>
        <w:pStyle w:val="paragraph"/>
        <w:spacing w:before="0" w:after="0" w:line="360" w:lineRule="auto"/>
      </w:pPr>
      <w:r>
        <w:rPr>
          <w:rFonts w:ascii="Calibri" w:hAnsi="Calibri" w:cs="Calibri"/>
          <w:noProof/>
        </w:rPr>
        <w:drawing>
          <wp:inline distT="0" distB="0" distL="0" distR="0" wp14:anchorId="4105B434" wp14:editId="12DF04E9">
            <wp:extent cx="5400044" cy="905512"/>
            <wp:effectExtent l="0" t="0" r="0" b="8888"/>
            <wp:docPr id="1289406230" name="Imagem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5400044" cy="905512"/>
                    </a:xfrm>
                    <a:prstGeom prst="rect">
                      <a:avLst/>
                    </a:prstGeom>
                    <a:noFill/>
                    <a:ln>
                      <a:noFill/>
                      <a:prstDash/>
                    </a:ln>
                  </pic:spPr>
                </pic:pic>
              </a:graphicData>
            </a:graphic>
          </wp:inline>
        </w:drawing>
      </w:r>
    </w:p>
    <w:p w14:paraId="4F05A833" w14:textId="77777777" w:rsidR="004B01C1" w:rsidRDefault="004B01C1">
      <w:pPr>
        <w:rPr>
          <w:rFonts w:cs="Calibri"/>
          <w:b/>
          <w:bCs/>
          <w:sz w:val="26"/>
          <w:szCs w:val="26"/>
          <w:shd w:val="clear" w:color="auto" w:fill="FFFFFF"/>
        </w:rPr>
      </w:pPr>
    </w:p>
    <w:p w14:paraId="27129667" w14:textId="77777777" w:rsidR="004B01C1" w:rsidRDefault="00000000">
      <w:pPr>
        <w:rPr>
          <w:rFonts w:cs="Calibri"/>
          <w:b/>
          <w:bCs/>
          <w:sz w:val="26"/>
          <w:szCs w:val="26"/>
          <w:shd w:val="clear" w:color="auto" w:fill="FFFFFF"/>
        </w:rPr>
      </w:pPr>
      <w:r>
        <w:rPr>
          <w:rFonts w:cs="Calibri"/>
          <w:b/>
          <w:bCs/>
          <w:sz w:val="26"/>
          <w:szCs w:val="26"/>
          <w:shd w:val="clear" w:color="auto" w:fill="FFFFFF"/>
        </w:rPr>
        <w:t>Pesquisa Convênios e Documentos Similares (9. Convênios e Parcerias)</w:t>
      </w:r>
    </w:p>
    <w:p w14:paraId="0F20BA26" w14:textId="77777777" w:rsidR="004B01C1" w:rsidRDefault="004B01C1">
      <w:pPr>
        <w:pStyle w:val="PargrafodaLista"/>
        <w:spacing w:after="0" w:line="360" w:lineRule="auto"/>
      </w:pPr>
      <w:hyperlink r:id="rId230" w:history="1">
        <w:r>
          <w:rPr>
            <w:rStyle w:val="Hyperlink"/>
            <w:rFonts w:eastAsia="Times New Roman" w:cs="Calibri"/>
            <w:b/>
            <w:bCs/>
            <w:sz w:val="24"/>
            <w:szCs w:val="24"/>
          </w:rPr>
          <w:t>Portal da Transparência</w:t>
        </w:r>
      </w:hyperlink>
    </w:p>
    <w:p w14:paraId="7591F747" w14:textId="77777777" w:rsidR="004B01C1" w:rsidRDefault="00000000">
      <w:pPr>
        <w:pStyle w:val="paragraph"/>
        <w:numPr>
          <w:ilvl w:val="0"/>
          <w:numId w:val="44"/>
        </w:numPr>
        <w:spacing w:before="0" w:after="0" w:line="360" w:lineRule="auto"/>
      </w:pPr>
      <w:r>
        <w:rPr>
          <w:rStyle w:val="eop"/>
          <w:rFonts w:ascii="Calibri" w:hAnsi="Calibri" w:cs="Calibri"/>
        </w:rPr>
        <w:t>Acesse a aba Orçamento;</w:t>
      </w:r>
    </w:p>
    <w:p w14:paraId="7BC856D3" w14:textId="77777777" w:rsidR="004B01C1" w:rsidRDefault="00000000">
      <w:pPr>
        <w:pStyle w:val="paragraph"/>
        <w:numPr>
          <w:ilvl w:val="0"/>
          <w:numId w:val="44"/>
        </w:numPr>
        <w:spacing w:before="0" w:after="0" w:line="360" w:lineRule="auto"/>
      </w:pPr>
      <w:r>
        <w:rPr>
          <w:rStyle w:val="eop"/>
          <w:rFonts w:ascii="Calibri" w:hAnsi="Calibri" w:cs="Calibri"/>
        </w:rPr>
        <w:t>Acesse a página “</w:t>
      </w:r>
      <w:hyperlink r:id="rId231" w:history="1">
        <w:r w:rsidR="004B01C1">
          <w:rPr>
            <w:rStyle w:val="Hyperlink"/>
            <w:rFonts w:ascii="Calibri" w:hAnsi="Calibri" w:cs="Calibri"/>
          </w:rPr>
          <w:t>Contratos, Convênios, Compras Públicas e Parcerias</w:t>
        </w:r>
      </w:hyperlink>
      <w:r>
        <w:rPr>
          <w:rStyle w:val="eop"/>
          <w:rFonts w:ascii="Calibri" w:hAnsi="Calibri" w:cs="Calibri"/>
        </w:rPr>
        <w:t xml:space="preserve">” </w:t>
      </w:r>
    </w:p>
    <w:p w14:paraId="4FB7DC8E" w14:textId="77777777" w:rsidR="004B01C1" w:rsidRDefault="00000000">
      <w:pPr>
        <w:pStyle w:val="paragraph"/>
        <w:numPr>
          <w:ilvl w:val="0"/>
          <w:numId w:val="44"/>
        </w:numPr>
        <w:spacing w:before="0" w:after="0" w:line="360" w:lineRule="auto"/>
      </w:pPr>
      <w:r>
        <w:rPr>
          <w:rStyle w:val="eop"/>
          <w:rFonts w:ascii="Calibri" w:hAnsi="Calibri" w:cs="Calibri"/>
        </w:rPr>
        <w:t>Selecione a opção de “Busca Por”: Modalidade</w:t>
      </w:r>
    </w:p>
    <w:p w14:paraId="5B950FD2" w14:textId="77777777" w:rsidR="004B01C1" w:rsidRDefault="00000000">
      <w:pPr>
        <w:pStyle w:val="paragraph"/>
        <w:spacing w:before="0" w:after="0" w:line="360" w:lineRule="auto"/>
        <w:jc w:val="center"/>
      </w:pPr>
      <w:r>
        <w:rPr>
          <w:noProof/>
        </w:rPr>
        <w:drawing>
          <wp:inline distT="0" distB="0" distL="0" distR="0" wp14:anchorId="10CC2634" wp14:editId="02E25E47">
            <wp:extent cx="2725780" cy="1324819"/>
            <wp:effectExtent l="19050" t="19050" r="17420" b="65831"/>
            <wp:docPr id="2116743714"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2725780" cy="1324819"/>
                    </a:xfrm>
                    <a:prstGeom prst="rect">
                      <a:avLst/>
                    </a:prstGeom>
                    <a:noFill/>
                    <a:ln w="9528">
                      <a:solidFill>
                        <a:srgbClr val="3E5378"/>
                      </a:solidFill>
                      <a:prstDash val="solid"/>
                    </a:ln>
                    <a:effectLst>
                      <a:outerShdw dist="38103" dir="5400000" algn="tl">
                        <a:srgbClr val="000000"/>
                      </a:outerShdw>
                    </a:effectLst>
                  </pic:spPr>
                </pic:pic>
              </a:graphicData>
            </a:graphic>
          </wp:inline>
        </w:drawing>
      </w:r>
    </w:p>
    <w:p w14:paraId="008CDC23" w14:textId="77777777" w:rsidR="004B01C1" w:rsidRDefault="00000000">
      <w:pPr>
        <w:pStyle w:val="paragraph"/>
        <w:numPr>
          <w:ilvl w:val="0"/>
          <w:numId w:val="44"/>
        </w:numPr>
        <w:spacing w:before="0" w:after="0" w:line="360" w:lineRule="auto"/>
      </w:pPr>
      <w:r>
        <w:rPr>
          <w:rStyle w:val="eop"/>
          <w:rFonts w:ascii="Calibri" w:hAnsi="Calibri" w:cs="Calibri"/>
        </w:rPr>
        <w:t>Selecionar o “Modalidade”, “Ano de Publicação” e incluir Registro de Preço</w:t>
      </w:r>
    </w:p>
    <w:p w14:paraId="36E5CCF5" w14:textId="77777777" w:rsidR="004B01C1" w:rsidRDefault="00000000">
      <w:pPr>
        <w:pStyle w:val="paragraph"/>
        <w:spacing w:before="0" w:after="0" w:line="360" w:lineRule="auto"/>
      </w:pPr>
      <w:r>
        <w:rPr>
          <w:rFonts w:ascii="Calibri" w:hAnsi="Calibri" w:cs="Calibri"/>
          <w:noProof/>
        </w:rPr>
        <mc:AlternateContent>
          <mc:Choice Requires="wps">
            <w:drawing>
              <wp:anchor distT="0" distB="0" distL="114300" distR="114300" simplePos="0" relativeHeight="251702272" behindDoc="0" locked="0" layoutInCell="1" allowOverlap="1" wp14:anchorId="414784E9" wp14:editId="6FC2C48C">
                <wp:simplePos x="0" y="0"/>
                <wp:positionH relativeFrom="column">
                  <wp:posOffset>148590</wp:posOffset>
                </wp:positionH>
                <wp:positionV relativeFrom="paragraph">
                  <wp:posOffset>508004</wp:posOffset>
                </wp:positionV>
                <wp:extent cx="828675" cy="323853"/>
                <wp:effectExtent l="0" t="0" r="28575" b="19047"/>
                <wp:wrapNone/>
                <wp:docPr id="666156794" name="Retângulo 3"/>
                <wp:cNvGraphicFramePr/>
                <a:graphic xmlns:a="http://schemas.openxmlformats.org/drawingml/2006/main">
                  <a:graphicData uri="http://schemas.microsoft.com/office/word/2010/wordprocessingShape">
                    <wps:wsp>
                      <wps:cNvSpPr/>
                      <wps:spPr>
                        <a:xfrm>
                          <a:off x="0" y="0"/>
                          <a:ext cx="828675" cy="323853"/>
                        </a:xfrm>
                        <a:prstGeom prst="rect">
                          <a:avLst/>
                        </a:prstGeom>
                        <a:noFill/>
                        <a:ln w="12701" cap="flat">
                          <a:solidFill>
                            <a:srgbClr val="EE0000"/>
                          </a:solidFill>
                          <a:prstDash val="solid"/>
                          <a:miter/>
                        </a:ln>
                      </wps:spPr>
                      <wps:bodyPr lIns="0" tIns="0" rIns="0" bIns="0"/>
                    </wps:wsp>
                  </a:graphicData>
                </a:graphic>
              </wp:anchor>
            </w:drawing>
          </mc:Choice>
          <mc:Fallback>
            <w:pict>
              <v:rect w14:anchorId="7D851E0F" id="Retângulo 3" o:spid="_x0000_s1026" style="position:absolute;margin-left:11.7pt;margin-top:40pt;width:65.25pt;height:25.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" filled="f" strokecolor="#e00" strokeweight=".35281mm">
                <v:textbox inset="0,0,0,0"/>
              </v:rect>
            </w:pict>
          </mc:Fallback>
        </mc:AlternateContent>
      </w:r>
      <w:r>
        <w:rPr>
          <w:rFonts w:ascii="Calibri" w:hAnsi="Calibri" w:cs="Calibri"/>
          <w:noProof/>
        </w:rPr>
        <mc:AlternateContent>
          <mc:Choice Requires="wps">
            <w:drawing>
              <wp:anchor distT="0" distB="0" distL="114300" distR="114300" simplePos="0" relativeHeight="251701248" behindDoc="0" locked="0" layoutInCell="1" allowOverlap="1" wp14:anchorId="1DFB20E7" wp14:editId="462A0314">
                <wp:simplePos x="0" y="0"/>
                <wp:positionH relativeFrom="column">
                  <wp:posOffset>3568061</wp:posOffset>
                </wp:positionH>
                <wp:positionV relativeFrom="paragraph">
                  <wp:posOffset>41276</wp:posOffset>
                </wp:positionV>
                <wp:extent cx="438153" cy="180978"/>
                <wp:effectExtent l="0" t="0" r="19047" b="28572"/>
                <wp:wrapNone/>
                <wp:docPr id="1645751008" name="Retângulo 3"/>
                <wp:cNvGraphicFramePr/>
                <a:graphic xmlns:a="http://schemas.openxmlformats.org/drawingml/2006/main">
                  <a:graphicData uri="http://schemas.microsoft.com/office/word/2010/wordprocessingShape">
                    <wps:wsp>
                      <wps:cNvSpPr/>
                      <wps:spPr>
                        <a:xfrm>
                          <a:off x="0" y="0"/>
                          <a:ext cx="438153" cy="180978"/>
                        </a:xfrm>
                        <a:prstGeom prst="rect">
                          <a:avLst/>
                        </a:prstGeom>
                        <a:noFill/>
                        <a:ln w="12701" cap="flat">
                          <a:solidFill>
                            <a:srgbClr val="EE0000"/>
                          </a:solidFill>
                          <a:prstDash val="solid"/>
                          <a:miter/>
                        </a:ln>
                      </wps:spPr>
                      <wps:bodyPr lIns="0" tIns="0" rIns="0" bIns="0"/>
                    </wps:wsp>
                  </a:graphicData>
                </a:graphic>
              </wp:anchor>
            </w:drawing>
          </mc:Choice>
          <mc:Fallback>
            <w:pict>
              <v:rect w14:anchorId="3FE722D3" id="Retângulo 3" o:spid="_x0000_s1026" style="position:absolute;margin-left:280.95pt;margin-top:3.25pt;width:34.5pt;height:14.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" filled="f" strokecolor="#e00" strokeweight=".35281mm">
                <v:textbox inset="0,0,0,0"/>
              </v:rect>
            </w:pict>
          </mc:Fallback>
        </mc:AlternateContent>
      </w:r>
      <w:r>
        <w:rPr>
          <w:rFonts w:ascii="Calibri" w:hAnsi="Calibri" w:cs="Calibri"/>
          <w:noProof/>
        </w:rPr>
        <mc:AlternateContent>
          <mc:Choice Requires="wps">
            <w:drawing>
              <wp:anchor distT="0" distB="0" distL="114300" distR="114300" simplePos="0" relativeHeight="251700224" behindDoc="0" locked="0" layoutInCell="1" allowOverlap="1" wp14:anchorId="54C4E2D7" wp14:editId="203F4460">
                <wp:simplePos x="0" y="0"/>
                <wp:positionH relativeFrom="column">
                  <wp:posOffset>1805939</wp:posOffset>
                </wp:positionH>
                <wp:positionV relativeFrom="paragraph">
                  <wp:posOffset>31747</wp:posOffset>
                </wp:positionV>
                <wp:extent cx="438153" cy="180978"/>
                <wp:effectExtent l="0" t="0" r="19047" b="28572"/>
                <wp:wrapNone/>
                <wp:docPr id="150953831" name="Retângulo 3"/>
                <wp:cNvGraphicFramePr/>
                <a:graphic xmlns:a="http://schemas.openxmlformats.org/drawingml/2006/main">
                  <a:graphicData uri="http://schemas.microsoft.com/office/word/2010/wordprocessingShape">
                    <wps:wsp>
                      <wps:cNvSpPr/>
                      <wps:spPr>
                        <a:xfrm>
                          <a:off x="0" y="0"/>
                          <a:ext cx="438153" cy="180978"/>
                        </a:xfrm>
                        <a:prstGeom prst="rect">
                          <a:avLst/>
                        </a:prstGeom>
                        <a:noFill/>
                        <a:ln w="12701" cap="flat">
                          <a:solidFill>
                            <a:srgbClr val="EE0000"/>
                          </a:solidFill>
                          <a:prstDash val="solid"/>
                          <a:miter/>
                        </a:ln>
                      </wps:spPr>
                      <wps:bodyPr lIns="0" tIns="0" rIns="0" bIns="0"/>
                    </wps:wsp>
                  </a:graphicData>
                </a:graphic>
              </wp:anchor>
            </w:drawing>
          </mc:Choice>
          <mc:Fallback>
            <w:pict>
              <v:rect w14:anchorId="104F5C88" id="Retângulo 3" o:spid="_x0000_s1026" style="position:absolute;margin-left:142.2pt;margin-top:2.5pt;width:34.5pt;height:14.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" filled="f" strokecolor="#e00" strokeweight=".35281mm">
                <v:textbox inset="0,0,0,0"/>
              </v:rect>
            </w:pict>
          </mc:Fallback>
        </mc:AlternateContent>
      </w:r>
      <w:r>
        <w:rPr>
          <w:rStyle w:val="eop"/>
          <w:rFonts w:ascii="Calibri" w:hAnsi="Calibri" w:cs="Calibri"/>
          <w:noProof/>
        </w:rPr>
        <w:drawing>
          <wp:inline distT="0" distB="0" distL="0" distR="0" wp14:anchorId="362ECA6D" wp14:editId="3C18903D">
            <wp:extent cx="5400044" cy="1026798"/>
            <wp:effectExtent l="0" t="0" r="0" b="1902"/>
            <wp:docPr id="550562790"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5400044" cy="1026798"/>
                    </a:xfrm>
                    <a:prstGeom prst="rect">
                      <a:avLst/>
                    </a:prstGeom>
                    <a:noFill/>
                    <a:ln>
                      <a:noFill/>
                      <a:prstDash/>
                    </a:ln>
                  </pic:spPr>
                </pic:pic>
              </a:graphicData>
            </a:graphic>
          </wp:inline>
        </w:drawing>
      </w:r>
      <w:r>
        <w:rPr>
          <w:rStyle w:val="eop"/>
          <w:rFonts w:ascii="Calibri" w:hAnsi="Calibri" w:cs="Calibri"/>
        </w:rPr>
        <w:t xml:space="preserve"> </w:t>
      </w:r>
    </w:p>
    <w:p w14:paraId="28F4AD38" w14:textId="77777777" w:rsidR="004B01C1" w:rsidRDefault="00000000">
      <w:pPr>
        <w:pStyle w:val="paragraph"/>
        <w:numPr>
          <w:ilvl w:val="0"/>
          <w:numId w:val="44"/>
        </w:numPr>
        <w:spacing w:before="0" w:after="0" w:line="360" w:lineRule="auto"/>
      </w:pPr>
      <w:r>
        <w:rPr>
          <w:rStyle w:val="eop"/>
          <w:rFonts w:ascii="Calibri" w:hAnsi="Calibri" w:cs="Calibri"/>
        </w:rPr>
        <w:lastRenderedPageBreak/>
        <w:t>Clicar no botão “Pesquisar”</w:t>
      </w:r>
    </w:p>
    <w:p w14:paraId="4DA616F5" w14:textId="77777777" w:rsidR="004B01C1" w:rsidRDefault="00000000">
      <w:pPr>
        <w:pStyle w:val="paragraph"/>
        <w:numPr>
          <w:ilvl w:val="0"/>
          <w:numId w:val="44"/>
        </w:numPr>
        <w:spacing w:before="0" w:after="0" w:line="360" w:lineRule="auto"/>
      </w:pPr>
      <w:r>
        <w:rPr>
          <w:rFonts w:ascii="Calibri" w:hAnsi="Calibri" w:cs="Calibri"/>
          <w:noProof/>
          <w:sz w:val="22"/>
          <w:szCs w:val="22"/>
        </w:rPr>
        <w:drawing>
          <wp:anchor distT="0" distB="0" distL="114300" distR="114300" simplePos="0" relativeHeight="251699200" behindDoc="1" locked="0" layoutInCell="1" allowOverlap="1" wp14:anchorId="1562496E" wp14:editId="76A7CF8F">
            <wp:simplePos x="0" y="0"/>
            <wp:positionH relativeFrom="column">
              <wp:posOffset>477079</wp:posOffset>
            </wp:positionH>
            <wp:positionV relativeFrom="paragraph">
              <wp:posOffset>223104</wp:posOffset>
            </wp:positionV>
            <wp:extent cx="1272543" cy="285750"/>
            <wp:effectExtent l="0" t="0" r="3807" b="0"/>
            <wp:wrapNone/>
            <wp:docPr id="867841030"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1272543" cy="285750"/>
                    </a:xfrm>
                    <a:prstGeom prst="rect">
                      <a:avLst/>
                    </a:prstGeom>
                    <a:noFill/>
                    <a:ln>
                      <a:noFill/>
                      <a:prstDash/>
                    </a:ln>
                  </pic:spPr>
                </pic:pic>
              </a:graphicData>
            </a:graphic>
          </wp:anchor>
        </w:drawing>
      </w:r>
      <w:r>
        <w:rPr>
          <w:rStyle w:val="eop"/>
          <w:rFonts w:ascii="Calibri" w:hAnsi="Calibri" w:cs="Calibri"/>
        </w:rPr>
        <w:t>É possível baixar o resultado da pesquisa clicando nos ícones:</w:t>
      </w:r>
    </w:p>
    <w:p w14:paraId="77CB9822" w14:textId="77777777" w:rsidR="004B01C1" w:rsidRDefault="004B01C1">
      <w:pPr>
        <w:pStyle w:val="paragraph"/>
        <w:spacing w:before="0" w:after="0" w:line="360" w:lineRule="auto"/>
        <w:ind w:left="720"/>
      </w:pPr>
    </w:p>
    <w:p w14:paraId="5898361A" w14:textId="77777777" w:rsidR="004B01C1" w:rsidRDefault="00000000">
      <w:pPr>
        <w:pStyle w:val="paragraph"/>
        <w:numPr>
          <w:ilvl w:val="0"/>
          <w:numId w:val="44"/>
        </w:numPr>
        <w:spacing w:before="0" w:after="0" w:line="360" w:lineRule="auto"/>
      </w:pPr>
      <w:r>
        <w:rPr>
          <w:noProof/>
        </w:rPr>
        <w:drawing>
          <wp:anchor distT="0" distB="0" distL="114300" distR="114300" simplePos="0" relativeHeight="251703296" behindDoc="0" locked="0" layoutInCell="1" allowOverlap="1" wp14:anchorId="1ED28F8C" wp14:editId="0ED9A53C">
            <wp:simplePos x="0" y="0"/>
            <wp:positionH relativeFrom="column">
              <wp:posOffset>1804952</wp:posOffset>
            </wp:positionH>
            <wp:positionV relativeFrom="paragraph">
              <wp:posOffset>224439</wp:posOffset>
            </wp:positionV>
            <wp:extent cx="1945047" cy="2406773"/>
            <wp:effectExtent l="0" t="0" r="0" b="0"/>
            <wp:wrapTopAndBottom/>
            <wp:docPr id="818267104"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1945047" cy="2406773"/>
                    </a:xfrm>
                    <a:prstGeom prst="rect">
                      <a:avLst/>
                    </a:prstGeom>
                    <a:noFill/>
                    <a:ln>
                      <a:noFill/>
                      <a:prstDash/>
                    </a:ln>
                  </pic:spPr>
                </pic:pic>
              </a:graphicData>
            </a:graphic>
          </wp:anchor>
        </w:drawing>
      </w:r>
      <w:r>
        <w:rPr>
          <w:rStyle w:val="eop"/>
          <w:rFonts w:ascii="Calibri" w:hAnsi="Calibri" w:cs="Calibri"/>
        </w:rPr>
        <w:t>No arquivo baixado, filtrar de acordo com órgão:</w:t>
      </w:r>
    </w:p>
    <w:p w14:paraId="6260770F" w14:textId="77777777" w:rsidR="004B01C1" w:rsidRDefault="004B01C1">
      <w:pPr>
        <w:spacing w:after="0" w:line="360" w:lineRule="auto"/>
        <w:jc w:val="center"/>
      </w:pPr>
    </w:p>
    <w:p w14:paraId="29C45EB4" w14:textId="77777777" w:rsidR="004B01C1" w:rsidRDefault="004B01C1">
      <w:pPr>
        <w:spacing w:after="0" w:line="360" w:lineRule="auto"/>
        <w:jc w:val="center"/>
      </w:pPr>
    </w:p>
    <w:p w14:paraId="6D71FA93" w14:textId="77777777" w:rsidR="004B01C1" w:rsidRDefault="004B01C1"/>
    <w:p w14:paraId="6F1FA6D8" w14:textId="77777777" w:rsidR="00CD1AFC" w:rsidRDefault="00CD1AFC"/>
    <w:p w14:paraId="33379405" w14:textId="77777777" w:rsidR="00CD1AFC" w:rsidRDefault="00CD1AFC"/>
    <w:p w14:paraId="485BB07C" w14:textId="77777777" w:rsidR="00CD1AFC" w:rsidRDefault="00CD1AFC"/>
    <w:p w14:paraId="6BCDFF61" w14:textId="77777777" w:rsidR="00CD1AFC" w:rsidRDefault="00CD1AFC"/>
    <w:p w14:paraId="06C55DED" w14:textId="77777777" w:rsidR="00CD1AFC" w:rsidRDefault="00CD1AFC"/>
    <w:p w14:paraId="56851A33" w14:textId="77777777" w:rsidR="00CD1AFC" w:rsidRDefault="00CD1AFC"/>
    <w:p w14:paraId="68386B6C" w14:textId="77777777" w:rsidR="00CD1AFC" w:rsidRDefault="00CD1AFC"/>
    <w:p w14:paraId="44778983" w14:textId="77777777" w:rsidR="00CD1AFC" w:rsidRDefault="00CD1AFC"/>
    <w:p w14:paraId="63A50A45" w14:textId="77777777" w:rsidR="00CD1AFC" w:rsidRDefault="00CD1AFC"/>
    <w:p w14:paraId="4C05794C" w14:textId="77777777" w:rsidR="00CD1AFC" w:rsidRDefault="00CD1AFC"/>
    <w:p w14:paraId="10977748" w14:textId="77777777" w:rsidR="00CD1AFC" w:rsidRDefault="00CD1AFC"/>
    <w:p w14:paraId="444A3D3B" w14:textId="77777777" w:rsidR="004B01C1" w:rsidRDefault="00000000">
      <w:pPr>
        <w:pStyle w:val="Ttulo2"/>
        <w:spacing w:before="0" w:line="360" w:lineRule="auto"/>
        <w:rPr>
          <w:rFonts w:ascii="Calibri" w:hAnsi="Calibri" w:cs="Calibri"/>
          <w:b/>
          <w:bCs/>
          <w:color w:val="EC8F4A"/>
          <w:sz w:val="32"/>
          <w:szCs w:val="32"/>
        </w:rPr>
      </w:pPr>
      <w:bookmarkStart w:id="76" w:name="_Toc226972109"/>
      <w:r>
        <w:rPr>
          <w:rFonts w:ascii="Calibri" w:hAnsi="Calibri" w:cs="Calibri"/>
          <w:b/>
          <w:bCs/>
          <w:color w:val="EC8F4A"/>
          <w:sz w:val="32"/>
          <w:szCs w:val="32"/>
        </w:rPr>
        <w:lastRenderedPageBreak/>
        <w:t>Anexo 3 – Relação entre Modalidade de Compra e Instrumento Contratual</w:t>
      </w:r>
      <w:bookmarkEnd w:id="76"/>
    </w:p>
    <w:tbl>
      <w:tblPr>
        <w:tblW w:w="5004" w:type="pct"/>
        <w:tblCellMar>
          <w:left w:w="10" w:type="dxa"/>
          <w:right w:w="10" w:type="dxa"/>
        </w:tblCellMar>
        <w:tblLook w:val="04A0" w:firstRow="1" w:lastRow="0" w:firstColumn="1" w:lastColumn="0" w:noHBand="0" w:noVBand="1"/>
      </w:tblPr>
      <w:tblGrid>
        <w:gridCol w:w="2058"/>
        <w:gridCol w:w="3533"/>
        <w:gridCol w:w="3477"/>
      </w:tblGrid>
      <w:tr w:rsidR="004B01C1" w14:paraId="461366C1" w14:textId="77777777">
        <w:trPr>
          <w:trHeight w:val="20"/>
        </w:trPr>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1BD566" w14:textId="77777777" w:rsidR="004B01C1" w:rsidRDefault="00000000">
            <w:pPr>
              <w:spacing w:after="0" w:line="360" w:lineRule="auto"/>
              <w:jc w:val="center"/>
              <w:rPr>
                <w:rFonts w:cs="Calibri"/>
                <w:b/>
                <w:iCs/>
              </w:rPr>
            </w:pPr>
            <w:r>
              <w:rPr>
                <w:rFonts w:cs="Calibri"/>
                <w:b/>
                <w:iCs/>
              </w:rPr>
              <w:t>Modalidade ou procedimento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D6A983" w14:textId="77777777" w:rsidR="004B01C1" w:rsidRDefault="00000000">
            <w:pPr>
              <w:spacing w:after="0" w:line="360" w:lineRule="auto"/>
              <w:jc w:val="center"/>
              <w:rPr>
                <w:rFonts w:cs="Calibri"/>
                <w:b/>
                <w:iCs/>
              </w:rPr>
            </w:pPr>
            <w:r>
              <w:rPr>
                <w:rFonts w:cs="Calibri"/>
                <w:b/>
                <w:iCs/>
              </w:rPr>
              <w:t>Documento que divulga a compra ou procedimento</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31B904" w14:textId="77777777" w:rsidR="004B01C1" w:rsidRDefault="00000000">
            <w:pPr>
              <w:spacing w:after="0" w:line="360" w:lineRule="auto"/>
              <w:jc w:val="center"/>
              <w:rPr>
                <w:rFonts w:cs="Calibri"/>
                <w:b/>
                <w:iCs/>
              </w:rPr>
            </w:pPr>
            <w:r>
              <w:rPr>
                <w:rFonts w:cs="Calibri"/>
                <w:b/>
                <w:iCs/>
              </w:rPr>
              <w:t>Instrumento Contratual</w:t>
            </w:r>
          </w:p>
          <w:p w14:paraId="1D93B1A9" w14:textId="77777777" w:rsidR="004B01C1" w:rsidRDefault="00000000">
            <w:pPr>
              <w:spacing w:after="0" w:line="360" w:lineRule="auto"/>
              <w:jc w:val="center"/>
              <w:rPr>
                <w:rFonts w:cs="Calibri"/>
                <w:b/>
                <w:iCs/>
              </w:rPr>
            </w:pPr>
            <w:r>
              <w:rPr>
                <w:rFonts w:cs="Calibri"/>
                <w:b/>
                <w:iCs/>
              </w:rPr>
              <w:t>mais comum</w:t>
            </w:r>
          </w:p>
        </w:tc>
      </w:tr>
      <w:tr w:rsidR="004B01C1" w14:paraId="1B9E466A" w14:textId="77777777">
        <w:trPr>
          <w:trHeight w:val="547"/>
        </w:trPr>
        <w:tc>
          <w:tcPr>
            <w:tcW w:w="9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59C317" w14:textId="77777777" w:rsidR="004B01C1" w:rsidRDefault="00000000">
            <w:pPr>
              <w:spacing w:after="0" w:line="360" w:lineRule="auto"/>
              <w:jc w:val="center"/>
            </w:pPr>
            <w:r>
              <w:rPr>
                <w:rFonts w:cs="Calibri"/>
                <w:b/>
                <w:bCs/>
              </w:rPr>
              <w:t>Licitação</w:t>
            </w:r>
          </w:p>
        </w:tc>
      </w:tr>
      <w:tr w:rsidR="004B01C1" w14:paraId="2A6FE03A"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00A21" w14:textId="77777777" w:rsidR="004B01C1" w:rsidRDefault="00000000">
            <w:pPr>
              <w:spacing w:after="0" w:line="360" w:lineRule="auto"/>
              <w:jc w:val="center"/>
              <w:rPr>
                <w:rFonts w:cs="Calibri"/>
              </w:rPr>
            </w:pPr>
            <w:r>
              <w:rPr>
                <w:rFonts w:cs="Calibri"/>
              </w:rPr>
              <w:t>Pregão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1619C"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AA4C5" w14:textId="77777777" w:rsidR="004B01C1" w:rsidRDefault="00000000">
            <w:pPr>
              <w:spacing w:after="0" w:line="360" w:lineRule="auto"/>
              <w:jc w:val="center"/>
              <w:rPr>
                <w:rFonts w:cs="Calibri"/>
              </w:rPr>
            </w:pPr>
            <w:r>
              <w:rPr>
                <w:rFonts w:cs="Calibri"/>
              </w:rPr>
              <w:t>Termo de Contrato</w:t>
            </w:r>
          </w:p>
        </w:tc>
      </w:tr>
      <w:tr w:rsidR="004B01C1" w14:paraId="10D18025"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9CF90" w14:textId="77777777" w:rsidR="004B01C1" w:rsidRDefault="00000000">
            <w:pPr>
              <w:spacing w:after="0" w:line="360" w:lineRule="auto"/>
              <w:jc w:val="center"/>
              <w:rPr>
                <w:rFonts w:cs="Calibri"/>
              </w:rPr>
            </w:pPr>
            <w:r>
              <w:rPr>
                <w:rFonts w:cs="Calibri"/>
              </w:rPr>
              <w:t>Concorrência</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C8D86"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E08B9" w14:textId="77777777" w:rsidR="004B01C1" w:rsidRDefault="00000000">
            <w:pPr>
              <w:spacing w:after="0" w:line="360" w:lineRule="auto"/>
              <w:jc w:val="center"/>
              <w:rPr>
                <w:rFonts w:cs="Calibri"/>
              </w:rPr>
            </w:pPr>
            <w:r>
              <w:rPr>
                <w:rFonts w:cs="Calibri"/>
              </w:rPr>
              <w:t>Termo de Contrato</w:t>
            </w:r>
          </w:p>
        </w:tc>
      </w:tr>
      <w:tr w:rsidR="004B01C1" w14:paraId="6E14CC95"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DC43D" w14:textId="77777777" w:rsidR="004B01C1" w:rsidRDefault="00000000">
            <w:pPr>
              <w:spacing w:after="0" w:line="360" w:lineRule="auto"/>
              <w:jc w:val="center"/>
              <w:rPr>
                <w:rFonts w:cs="Calibri"/>
              </w:rPr>
            </w:pPr>
            <w:r>
              <w:rPr>
                <w:rFonts w:cs="Calibri"/>
              </w:rPr>
              <w:t>Concurso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E25DD"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F50A0" w14:textId="77777777" w:rsidR="004B01C1" w:rsidRDefault="00000000">
            <w:pPr>
              <w:spacing w:after="0" w:line="360" w:lineRule="auto"/>
              <w:jc w:val="center"/>
              <w:rPr>
                <w:rFonts w:cs="Calibri"/>
              </w:rPr>
            </w:pPr>
            <w:r>
              <w:rPr>
                <w:rFonts w:cs="Calibri"/>
              </w:rPr>
              <w:t>Termo de Contrato</w:t>
            </w:r>
          </w:p>
        </w:tc>
      </w:tr>
      <w:tr w:rsidR="004B01C1" w14:paraId="52012501"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974C1" w14:textId="77777777" w:rsidR="004B01C1" w:rsidRDefault="00000000">
            <w:pPr>
              <w:spacing w:after="0" w:line="360" w:lineRule="auto"/>
              <w:jc w:val="center"/>
              <w:rPr>
                <w:rFonts w:cs="Calibri"/>
              </w:rPr>
            </w:pPr>
            <w:r>
              <w:rPr>
                <w:rFonts w:cs="Calibri"/>
              </w:rPr>
              <w:t>Leilão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0D712"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7A7E7" w14:textId="77777777" w:rsidR="004B01C1" w:rsidRDefault="00000000">
            <w:pPr>
              <w:spacing w:after="0" w:line="360" w:lineRule="auto"/>
              <w:jc w:val="center"/>
              <w:rPr>
                <w:rFonts w:cs="Calibri"/>
              </w:rPr>
            </w:pPr>
            <w:r>
              <w:rPr>
                <w:rFonts w:cs="Calibri"/>
              </w:rPr>
              <w:t>Termo de Contrato</w:t>
            </w:r>
          </w:p>
        </w:tc>
      </w:tr>
      <w:tr w:rsidR="004B01C1" w14:paraId="3856FA27"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57A46" w14:textId="77777777" w:rsidR="004B01C1" w:rsidRDefault="00000000">
            <w:pPr>
              <w:spacing w:after="0" w:line="360" w:lineRule="auto"/>
              <w:jc w:val="center"/>
              <w:rPr>
                <w:rFonts w:cs="Calibri"/>
              </w:rPr>
            </w:pPr>
            <w:r>
              <w:rPr>
                <w:rFonts w:cs="Calibri"/>
              </w:rPr>
              <w:t>Diálogo Competitivo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079EA"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1DF78" w14:textId="77777777" w:rsidR="004B01C1" w:rsidRDefault="00000000">
            <w:pPr>
              <w:tabs>
                <w:tab w:val="left" w:pos="3686"/>
              </w:tabs>
              <w:spacing w:after="0" w:line="360" w:lineRule="auto"/>
              <w:jc w:val="center"/>
              <w:rPr>
                <w:rFonts w:cs="Calibri"/>
              </w:rPr>
            </w:pPr>
            <w:r>
              <w:rPr>
                <w:rFonts w:cs="Calibri"/>
              </w:rPr>
              <w:t>Termo de Contrato</w:t>
            </w:r>
          </w:p>
        </w:tc>
      </w:tr>
      <w:tr w:rsidR="004B01C1" w14:paraId="2D6871B2" w14:textId="77777777">
        <w:trPr>
          <w:trHeight w:val="547"/>
        </w:trPr>
        <w:tc>
          <w:tcPr>
            <w:tcW w:w="9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C771DF" w14:textId="77777777" w:rsidR="004B01C1" w:rsidRDefault="00000000">
            <w:pPr>
              <w:spacing w:after="0" w:line="360" w:lineRule="auto"/>
              <w:jc w:val="center"/>
            </w:pPr>
            <w:r>
              <w:rPr>
                <w:rFonts w:cs="Calibri"/>
                <w:b/>
                <w:bCs/>
              </w:rPr>
              <w:t>Contratação direta</w:t>
            </w:r>
          </w:p>
        </w:tc>
      </w:tr>
      <w:tr w:rsidR="004B01C1" w14:paraId="44B3637F"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E92E8" w14:textId="77777777" w:rsidR="004B01C1" w:rsidRDefault="00000000">
            <w:pPr>
              <w:spacing w:after="0" w:line="360" w:lineRule="auto"/>
              <w:jc w:val="center"/>
              <w:rPr>
                <w:rFonts w:cs="Calibri"/>
              </w:rPr>
            </w:pPr>
            <w:r>
              <w:rPr>
                <w:rFonts w:cs="Calibri"/>
              </w:rPr>
              <w:t>Dispensa</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68E91" w14:textId="77777777" w:rsidR="004B01C1" w:rsidRDefault="00000000">
            <w:pPr>
              <w:spacing w:after="0" w:line="360" w:lineRule="auto"/>
              <w:jc w:val="center"/>
              <w:rPr>
                <w:rFonts w:cs="Calibri"/>
              </w:rPr>
            </w:pPr>
            <w:r>
              <w:rPr>
                <w:rFonts w:cs="Calibri"/>
              </w:rPr>
              <w:t xml:space="preserve">Aviso de contratação direta/Dispensa eletrônica; Despachos </w:t>
            </w:r>
            <w:proofErr w:type="spellStart"/>
            <w:r>
              <w:rPr>
                <w:rFonts w:cs="Calibri"/>
              </w:rPr>
              <w:t>autorizatórios</w:t>
            </w:r>
            <w:proofErr w:type="spellEnd"/>
            <w:r>
              <w:rPr>
                <w:rFonts w:cs="Calibri"/>
              </w:rPr>
              <w:t xml:space="preserve"> de</w:t>
            </w:r>
            <w:r>
              <w:rPr>
                <w:rFonts w:cs="Calibri"/>
              </w:rPr>
              <w:br/>
              <w:t>contratação direta</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84B08" w14:textId="77777777" w:rsidR="004B01C1" w:rsidRDefault="00000000">
            <w:pPr>
              <w:spacing w:after="0" w:line="360" w:lineRule="auto"/>
              <w:jc w:val="center"/>
              <w:rPr>
                <w:rFonts w:cs="Calibri"/>
              </w:rPr>
            </w:pPr>
            <w:r>
              <w:rPr>
                <w:rFonts w:cs="Calibri"/>
              </w:rPr>
              <w:t>Nota de Empenho ou Termo de Contrato</w:t>
            </w:r>
          </w:p>
        </w:tc>
      </w:tr>
      <w:tr w:rsidR="004B01C1" w14:paraId="4EB9AEAD" w14:textId="77777777">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CE710" w14:textId="77777777" w:rsidR="004B01C1" w:rsidRDefault="00000000">
            <w:pPr>
              <w:spacing w:after="0" w:line="360" w:lineRule="auto"/>
              <w:jc w:val="center"/>
              <w:rPr>
                <w:rFonts w:cs="Calibri"/>
              </w:rPr>
            </w:pPr>
            <w:r>
              <w:rPr>
                <w:rFonts w:cs="Calibri"/>
              </w:rPr>
              <w:t>Inexigibilidade</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9282D" w14:textId="77777777" w:rsidR="004B01C1" w:rsidRDefault="00000000">
            <w:pPr>
              <w:spacing w:after="0" w:line="360" w:lineRule="auto"/>
              <w:jc w:val="center"/>
              <w:rPr>
                <w:rFonts w:cs="Calibri"/>
              </w:rPr>
            </w:pPr>
            <w:r>
              <w:rPr>
                <w:rFonts w:cs="Calibri"/>
              </w:rPr>
              <w:t xml:space="preserve">Aviso de contratação direta/ Dispensa eletrônica; Despachos </w:t>
            </w:r>
            <w:proofErr w:type="spellStart"/>
            <w:r>
              <w:rPr>
                <w:rFonts w:cs="Calibri"/>
              </w:rPr>
              <w:t>autorizatórios</w:t>
            </w:r>
            <w:proofErr w:type="spellEnd"/>
            <w:r>
              <w:rPr>
                <w:rFonts w:cs="Calibri"/>
              </w:rPr>
              <w:t xml:space="preserve"> de</w:t>
            </w:r>
            <w:r>
              <w:rPr>
                <w:rFonts w:cs="Calibri"/>
              </w:rPr>
              <w:br/>
              <w:t>contratação direta</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73E9C" w14:textId="77777777" w:rsidR="004B01C1" w:rsidRDefault="00000000">
            <w:pPr>
              <w:spacing w:after="0" w:line="360" w:lineRule="auto"/>
              <w:jc w:val="center"/>
              <w:rPr>
                <w:rFonts w:cs="Calibri"/>
              </w:rPr>
            </w:pPr>
            <w:r>
              <w:rPr>
                <w:rFonts w:cs="Calibri"/>
              </w:rPr>
              <w:t>Nota de Empenho ou Termo de Contrato</w:t>
            </w:r>
          </w:p>
        </w:tc>
      </w:tr>
      <w:tr w:rsidR="004B01C1" w14:paraId="7413F8C0" w14:textId="77777777">
        <w:trPr>
          <w:trHeight w:val="610"/>
        </w:trPr>
        <w:tc>
          <w:tcPr>
            <w:tcW w:w="90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F120B" w14:textId="77777777" w:rsidR="004B01C1" w:rsidRDefault="00000000">
            <w:pPr>
              <w:spacing w:after="0" w:line="360" w:lineRule="auto"/>
              <w:jc w:val="center"/>
              <w:rPr>
                <w:rFonts w:cs="Calibri"/>
                <w:b/>
                <w:bCs/>
              </w:rPr>
            </w:pPr>
            <w:r>
              <w:rPr>
                <w:rFonts w:cs="Calibri"/>
                <w:b/>
                <w:bCs/>
              </w:rPr>
              <w:t>Procedimentos auxiliares</w:t>
            </w:r>
          </w:p>
        </w:tc>
      </w:tr>
      <w:tr w:rsidR="004B01C1" w14:paraId="1FB27410" w14:textId="77777777">
        <w:trPr>
          <w:trHeight w:val="300"/>
        </w:trPr>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AC5E7" w14:textId="77777777" w:rsidR="004B01C1" w:rsidRDefault="00000000">
            <w:pPr>
              <w:spacing w:after="0" w:line="360" w:lineRule="auto"/>
              <w:jc w:val="center"/>
              <w:rPr>
                <w:rFonts w:cs="Calibri"/>
              </w:rPr>
            </w:pPr>
            <w:r>
              <w:rPr>
                <w:rFonts w:cs="Calibri"/>
              </w:rPr>
              <w:t>Registro de Preços</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6F4FB" w14:textId="77777777" w:rsidR="004B01C1" w:rsidRDefault="00000000">
            <w:pPr>
              <w:spacing w:after="0" w:line="360" w:lineRule="auto"/>
              <w:jc w:val="center"/>
              <w:rPr>
                <w:rFonts w:cs="Calibri"/>
              </w:rPr>
            </w:pPr>
            <w:r>
              <w:rPr>
                <w:rFonts w:cs="Calibri"/>
              </w:rPr>
              <w:t xml:space="preserve">Edital; Aviso de contratação direta; Despachos </w:t>
            </w:r>
            <w:proofErr w:type="spellStart"/>
            <w:r>
              <w:rPr>
                <w:rFonts w:cs="Calibri"/>
              </w:rPr>
              <w:t>autorizatórios</w:t>
            </w:r>
            <w:proofErr w:type="spellEnd"/>
            <w:r>
              <w:rPr>
                <w:rFonts w:cs="Calibri"/>
              </w:rPr>
              <w:t xml:space="preserve"> de contratação direta</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0EE4A" w14:textId="77777777" w:rsidR="004B01C1" w:rsidRDefault="00000000">
            <w:pPr>
              <w:spacing w:after="0" w:line="360" w:lineRule="auto"/>
              <w:jc w:val="center"/>
              <w:rPr>
                <w:rFonts w:cs="Calibri"/>
              </w:rPr>
            </w:pPr>
            <w:r>
              <w:rPr>
                <w:rFonts w:cs="Calibri"/>
              </w:rPr>
              <w:t>Ata de Registro de Preços; Nota de Empenho ou Termo de Contrato para a compra ou contratação resultante de um Registro de Preços.</w:t>
            </w:r>
          </w:p>
        </w:tc>
      </w:tr>
      <w:tr w:rsidR="004B01C1" w14:paraId="7310AA9D" w14:textId="77777777">
        <w:trPr>
          <w:trHeight w:val="300"/>
        </w:trPr>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B41F0" w14:textId="77777777" w:rsidR="004B01C1" w:rsidRDefault="00000000">
            <w:pPr>
              <w:spacing w:after="0" w:line="360" w:lineRule="auto"/>
              <w:jc w:val="center"/>
              <w:rPr>
                <w:rFonts w:cs="Calibri"/>
              </w:rPr>
            </w:pPr>
            <w:r>
              <w:rPr>
                <w:rFonts w:cs="Calibri"/>
              </w:rPr>
              <w:t>Credenciamento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D4989"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AF332" w14:textId="77777777" w:rsidR="004B01C1" w:rsidRDefault="00000000">
            <w:pPr>
              <w:spacing w:after="0" w:line="360" w:lineRule="auto"/>
              <w:jc w:val="center"/>
              <w:rPr>
                <w:rFonts w:cs="Calibri"/>
              </w:rPr>
            </w:pPr>
            <w:r>
              <w:rPr>
                <w:rFonts w:cs="Calibri"/>
              </w:rPr>
              <w:t>Nota de Empenho ou Termo de Contrato para a compra ou contratação resultante de um Credenciamento.</w:t>
            </w:r>
          </w:p>
        </w:tc>
      </w:tr>
      <w:tr w:rsidR="004B01C1" w14:paraId="2B28559A" w14:textId="77777777">
        <w:trPr>
          <w:trHeight w:val="300"/>
        </w:trPr>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E46FD" w14:textId="77777777" w:rsidR="004B01C1" w:rsidRDefault="00000000">
            <w:pPr>
              <w:spacing w:after="0" w:line="360" w:lineRule="auto"/>
              <w:jc w:val="center"/>
              <w:rPr>
                <w:rFonts w:cs="Calibri"/>
              </w:rPr>
            </w:pPr>
            <w:r>
              <w:rPr>
                <w:rFonts w:cs="Calibri"/>
              </w:rPr>
              <w:lastRenderedPageBreak/>
              <w:t>Pré-Qualificação</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63EC9"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38DEC" w14:textId="77777777" w:rsidR="004B01C1" w:rsidRDefault="00000000">
            <w:pPr>
              <w:spacing w:after="0" w:line="360" w:lineRule="auto"/>
              <w:jc w:val="center"/>
              <w:rPr>
                <w:rFonts w:cs="Calibri"/>
              </w:rPr>
            </w:pPr>
            <w:r>
              <w:rPr>
                <w:rFonts w:cs="Calibri"/>
              </w:rPr>
              <w:t>Nota de Empenho ou Termo de Contrato para a compra ou contratação resultante de uma licitação que teve um procedimento de Pré-Qualificação de licitantes ou bens.</w:t>
            </w:r>
          </w:p>
        </w:tc>
      </w:tr>
      <w:tr w:rsidR="004B01C1" w14:paraId="73547EDE" w14:textId="77777777">
        <w:trPr>
          <w:trHeight w:val="300"/>
        </w:trPr>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8B7A2" w14:textId="77777777" w:rsidR="004B01C1" w:rsidRDefault="00000000">
            <w:pPr>
              <w:spacing w:after="0" w:line="360" w:lineRule="auto"/>
              <w:jc w:val="center"/>
              <w:rPr>
                <w:rFonts w:cs="Calibri"/>
              </w:rPr>
            </w:pPr>
            <w:r>
              <w:rPr>
                <w:rFonts w:cs="Calibri"/>
              </w:rPr>
              <w:t>Registro Cadastral de Fornecedores</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98EA7" w14:textId="77777777" w:rsidR="004B01C1" w:rsidRDefault="00000000">
            <w:pPr>
              <w:spacing w:after="0" w:line="360" w:lineRule="auto"/>
              <w:jc w:val="center"/>
              <w:rPr>
                <w:rFonts w:cs="Calibri"/>
              </w:rPr>
            </w:pPr>
            <w:r>
              <w:rPr>
                <w:rFonts w:cs="Calibri"/>
              </w:rPr>
              <w:t>Divulgação contínua na própria página na internet do sistema de registro cadastral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27D7A" w14:textId="77777777" w:rsidR="004B01C1" w:rsidRDefault="00000000">
            <w:pPr>
              <w:spacing w:after="0" w:line="360" w:lineRule="auto"/>
              <w:jc w:val="center"/>
              <w:rPr>
                <w:rFonts w:cs="Calibri"/>
              </w:rPr>
            </w:pPr>
            <w:r>
              <w:rPr>
                <w:rFonts w:cs="Calibri"/>
              </w:rPr>
              <w:t>Nota de Empenho ou Termo de Contrato para a compra ou contratação resultante de uma licitação ou contratação direta que utilizou um Registro Cadastral de Fornecedores.</w:t>
            </w:r>
          </w:p>
        </w:tc>
      </w:tr>
      <w:tr w:rsidR="004B01C1" w14:paraId="3B7A4570" w14:textId="77777777">
        <w:trPr>
          <w:trHeight w:val="300"/>
        </w:trPr>
        <w:tc>
          <w:tcPr>
            <w:tcW w:w="2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40AC8" w14:textId="77777777" w:rsidR="004B01C1" w:rsidRDefault="00000000">
            <w:pPr>
              <w:spacing w:after="0" w:line="360" w:lineRule="auto"/>
              <w:jc w:val="center"/>
              <w:rPr>
                <w:rFonts w:cs="Calibri"/>
              </w:rPr>
            </w:pPr>
            <w:r>
              <w:rPr>
                <w:rFonts w:cs="Calibri"/>
              </w:rPr>
              <w:t>Manifestação de Interesse</w:t>
            </w:r>
          </w:p>
        </w:tc>
        <w:tc>
          <w:tcPr>
            <w:tcW w:w="3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E3F25" w14:textId="77777777" w:rsidR="004B01C1" w:rsidRDefault="00000000">
            <w:pPr>
              <w:spacing w:after="0" w:line="360" w:lineRule="auto"/>
              <w:jc w:val="center"/>
              <w:rPr>
                <w:rFonts w:cs="Calibri"/>
              </w:rPr>
            </w:pPr>
            <w:r>
              <w:rPr>
                <w:rFonts w:cs="Calibri"/>
              </w:rPr>
              <w:t>Edital</w:t>
            </w:r>
          </w:p>
        </w:tc>
        <w:tc>
          <w:tcPr>
            <w:tcW w:w="3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959E4" w14:textId="77777777" w:rsidR="004B01C1" w:rsidRDefault="00000000">
            <w:pPr>
              <w:spacing w:after="0" w:line="360" w:lineRule="auto"/>
              <w:jc w:val="center"/>
              <w:rPr>
                <w:rFonts w:cs="Calibri"/>
              </w:rPr>
            </w:pPr>
            <w:r>
              <w:rPr>
                <w:rFonts w:cs="Calibri"/>
              </w:rPr>
              <w:t>Nota de Empenho ou Termo de Contrato para a compra ou contratação resultante de uma licitação que teve um procedimento de Manifestação de Interesse.</w:t>
            </w:r>
          </w:p>
        </w:tc>
      </w:tr>
    </w:tbl>
    <w:p w14:paraId="5CC6A9B6" w14:textId="77777777" w:rsidR="004B01C1" w:rsidRDefault="004B01C1">
      <w:pPr>
        <w:spacing w:after="0" w:line="360" w:lineRule="auto"/>
        <w:rPr>
          <w:rFonts w:ascii="Segoe UI Emoji" w:hAnsi="Segoe UI Emoji" w:cs="Segoe UI Emoji"/>
          <w:b/>
          <w:bCs/>
          <w:sz w:val="24"/>
          <w:szCs w:val="24"/>
        </w:rPr>
      </w:pPr>
    </w:p>
    <w:p w14:paraId="4C6984A8" w14:textId="77777777" w:rsidR="004B01C1" w:rsidRDefault="00000000">
      <w:pPr>
        <w:spacing w:after="0" w:line="360" w:lineRule="auto"/>
      </w:pPr>
      <w:r>
        <w:rPr>
          <w:rFonts w:ascii="Segoe UI Emoji" w:hAnsi="Segoe UI Emoji" w:cs="Segoe UI Emoji"/>
          <w:b/>
          <w:bCs/>
          <w:sz w:val="24"/>
          <w:szCs w:val="24"/>
        </w:rPr>
        <w:t>📄</w:t>
      </w:r>
      <w:r>
        <w:rPr>
          <w:rFonts w:cs="Calibri"/>
          <w:b/>
          <w:bCs/>
          <w:sz w:val="24"/>
          <w:szCs w:val="24"/>
        </w:rPr>
        <w:t xml:space="preserve"> Contrato</w:t>
      </w:r>
    </w:p>
    <w:p w14:paraId="0712FD32" w14:textId="77777777" w:rsidR="004B01C1" w:rsidRDefault="00000000">
      <w:pPr>
        <w:spacing w:after="0" w:line="360" w:lineRule="auto"/>
      </w:pPr>
      <w:r>
        <w:rPr>
          <w:rFonts w:cs="Calibri"/>
          <w:b/>
          <w:bCs/>
          <w:sz w:val="24"/>
          <w:szCs w:val="24"/>
        </w:rPr>
        <w:t>Instrumento jurídico formal</w:t>
      </w:r>
      <w:r>
        <w:rPr>
          <w:rFonts w:cs="Calibri"/>
          <w:sz w:val="24"/>
          <w:szCs w:val="24"/>
        </w:rPr>
        <w:t xml:space="preserve"> firmado entre a Administração Pública e um particular (pessoa física ou jurídica) para aquisição de bens, contratação de serviços ou realização de obras, após licitação ou sua dispensa/inexigibilidade.</w:t>
      </w:r>
    </w:p>
    <w:p w14:paraId="7E882AAC" w14:textId="77777777" w:rsidR="004B01C1" w:rsidRDefault="00000000">
      <w:pPr>
        <w:numPr>
          <w:ilvl w:val="0"/>
          <w:numId w:val="45"/>
        </w:numPr>
        <w:spacing w:after="0" w:line="360" w:lineRule="auto"/>
      </w:pPr>
      <w:r>
        <w:rPr>
          <w:rFonts w:cs="Calibri"/>
          <w:b/>
          <w:bCs/>
          <w:sz w:val="24"/>
          <w:szCs w:val="24"/>
        </w:rPr>
        <w:t>Base legal:</w:t>
      </w:r>
      <w:r>
        <w:rPr>
          <w:rFonts w:cs="Calibri"/>
          <w:sz w:val="24"/>
          <w:szCs w:val="24"/>
        </w:rPr>
        <w:t xml:space="preserve"> </w:t>
      </w:r>
      <w:hyperlink r:id="rId235" w:history="1">
        <w:r w:rsidR="004B01C1">
          <w:rPr>
            <w:rStyle w:val="Hyperlink"/>
            <w:rFonts w:cs="Calibri"/>
            <w:sz w:val="24"/>
            <w:szCs w:val="24"/>
          </w:rPr>
          <w:t>Lei Federal nº 14.133/2021</w:t>
        </w:r>
      </w:hyperlink>
    </w:p>
    <w:p w14:paraId="48D9FB93" w14:textId="77777777" w:rsidR="004B01C1" w:rsidRDefault="00000000">
      <w:pPr>
        <w:numPr>
          <w:ilvl w:val="0"/>
          <w:numId w:val="45"/>
        </w:numPr>
        <w:spacing w:after="0" w:line="360" w:lineRule="auto"/>
      </w:pPr>
      <w:r>
        <w:rPr>
          <w:rFonts w:cs="Calibri"/>
          <w:b/>
          <w:bCs/>
          <w:sz w:val="24"/>
          <w:szCs w:val="24"/>
        </w:rPr>
        <w:t>Elementos principais:</w:t>
      </w:r>
      <w:r>
        <w:rPr>
          <w:rFonts w:cs="Calibri"/>
          <w:sz w:val="24"/>
          <w:szCs w:val="24"/>
        </w:rPr>
        <w:t xml:space="preserve"> objeto, valor, prazo, condições de execução, forma de pagamento, garantias, penalidades, entre outros.</w:t>
      </w:r>
    </w:p>
    <w:p w14:paraId="6D95103D" w14:textId="77777777" w:rsidR="004B01C1" w:rsidRDefault="00000000">
      <w:pPr>
        <w:numPr>
          <w:ilvl w:val="0"/>
          <w:numId w:val="45"/>
        </w:numPr>
        <w:spacing w:after="0" w:line="360" w:lineRule="auto"/>
      </w:pPr>
      <w:r>
        <w:rPr>
          <w:rFonts w:cs="Calibri"/>
          <w:b/>
          <w:bCs/>
          <w:sz w:val="24"/>
          <w:szCs w:val="24"/>
        </w:rPr>
        <w:t>Exemplo:</w:t>
      </w:r>
      <w:r>
        <w:rPr>
          <w:rFonts w:cs="Calibri"/>
          <w:sz w:val="24"/>
          <w:szCs w:val="24"/>
        </w:rPr>
        <w:t xml:space="preserve"> Contrato para fornecimento de material de escritório por 12 meses, firmado após um pregão eletrônico.</w:t>
      </w:r>
    </w:p>
    <w:p w14:paraId="0A9CEC33" w14:textId="77777777" w:rsidR="004B01C1" w:rsidRDefault="004B01C1">
      <w:pPr>
        <w:spacing w:after="0" w:line="360" w:lineRule="auto"/>
      </w:pPr>
    </w:p>
    <w:p w14:paraId="499A9814" w14:textId="77777777" w:rsidR="00CD1AFC" w:rsidRDefault="00CD1AFC">
      <w:pPr>
        <w:spacing w:after="0" w:line="360" w:lineRule="auto"/>
      </w:pPr>
    </w:p>
    <w:p w14:paraId="1EECD378" w14:textId="77777777" w:rsidR="00CD1AFC" w:rsidRDefault="00CD1AFC">
      <w:pPr>
        <w:spacing w:after="0" w:line="360" w:lineRule="auto"/>
      </w:pPr>
    </w:p>
    <w:p w14:paraId="411E13B4" w14:textId="77777777" w:rsidR="004B01C1" w:rsidRDefault="004B01C1">
      <w:pPr>
        <w:spacing w:after="0" w:line="360" w:lineRule="auto"/>
      </w:pPr>
    </w:p>
    <w:p w14:paraId="39E6BC8E" w14:textId="77777777" w:rsidR="004B01C1" w:rsidRDefault="00000000">
      <w:pPr>
        <w:spacing w:after="0" w:line="360" w:lineRule="auto"/>
      </w:pPr>
      <w:r>
        <w:rPr>
          <w:rFonts w:ascii="Segoe UI Emoji" w:hAnsi="Segoe UI Emoji" w:cs="Segoe UI Emoji"/>
          <w:b/>
          <w:bCs/>
          <w:sz w:val="24"/>
          <w:szCs w:val="24"/>
        </w:rPr>
        <w:lastRenderedPageBreak/>
        <w:t>➕</w:t>
      </w:r>
      <w:r>
        <w:rPr>
          <w:rFonts w:cs="Calibri"/>
          <w:b/>
          <w:bCs/>
          <w:sz w:val="24"/>
          <w:szCs w:val="24"/>
        </w:rPr>
        <w:t xml:space="preserve"> Termo Aditivo</w:t>
      </w:r>
    </w:p>
    <w:p w14:paraId="63DC5718" w14:textId="77777777" w:rsidR="004B01C1" w:rsidRDefault="00000000">
      <w:pPr>
        <w:spacing w:after="0" w:line="360" w:lineRule="auto"/>
      </w:pPr>
      <w:r>
        <w:rPr>
          <w:rFonts w:cs="Calibri"/>
          <w:b/>
          <w:bCs/>
          <w:sz w:val="24"/>
          <w:szCs w:val="24"/>
        </w:rPr>
        <w:t>Instrumento que modifica um contrato já existente</w:t>
      </w:r>
      <w:r>
        <w:rPr>
          <w:rFonts w:cs="Calibri"/>
          <w:sz w:val="24"/>
          <w:szCs w:val="24"/>
        </w:rPr>
        <w:t>, desde que dentro dos limites legais. Permitindo ajustes como:</w:t>
      </w:r>
    </w:p>
    <w:p w14:paraId="170626D0" w14:textId="77777777" w:rsidR="004B01C1" w:rsidRDefault="00000000">
      <w:pPr>
        <w:numPr>
          <w:ilvl w:val="0"/>
          <w:numId w:val="46"/>
        </w:numPr>
        <w:spacing w:after="0" w:line="360" w:lineRule="auto"/>
        <w:rPr>
          <w:rFonts w:cs="Calibri"/>
          <w:sz w:val="24"/>
          <w:szCs w:val="24"/>
        </w:rPr>
      </w:pPr>
      <w:r>
        <w:rPr>
          <w:rFonts w:cs="Calibri"/>
          <w:sz w:val="24"/>
          <w:szCs w:val="24"/>
        </w:rPr>
        <w:t>Prorrogação de prazo;</w:t>
      </w:r>
    </w:p>
    <w:p w14:paraId="620BAD09" w14:textId="77777777" w:rsidR="004B01C1" w:rsidRDefault="00000000">
      <w:pPr>
        <w:numPr>
          <w:ilvl w:val="0"/>
          <w:numId w:val="46"/>
        </w:numPr>
        <w:spacing w:after="0" w:line="360" w:lineRule="auto"/>
        <w:rPr>
          <w:rFonts w:cs="Calibri"/>
          <w:sz w:val="24"/>
          <w:szCs w:val="24"/>
        </w:rPr>
      </w:pPr>
      <w:r>
        <w:rPr>
          <w:rFonts w:cs="Calibri"/>
          <w:sz w:val="24"/>
          <w:szCs w:val="24"/>
        </w:rPr>
        <w:t>Alteração de valor contratual;</w:t>
      </w:r>
    </w:p>
    <w:p w14:paraId="74FA2A4D" w14:textId="77777777" w:rsidR="004B01C1" w:rsidRDefault="00000000">
      <w:pPr>
        <w:numPr>
          <w:ilvl w:val="0"/>
          <w:numId w:val="46"/>
        </w:numPr>
        <w:spacing w:after="0" w:line="360" w:lineRule="auto"/>
        <w:rPr>
          <w:rFonts w:cs="Calibri"/>
          <w:sz w:val="24"/>
          <w:szCs w:val="24"/>
        </w:rPr>
      </w:pPr>
      <w:r>
        <w:rPr>
          <w:rFonts w:cs="Calibri"/>
          <w:sz w:val="24"/>
          <w:szCs w:val="24"/>
        </w:rPr>
        <w:t>Modificação do objeto ou condições de execução;</w:t>
      </w:r>
    </w:p>
    <w:p w14:paraId="3C35CBBA" w14:textId="77777777" w:rsidR="004B01C1" w:rsidRDefault="00000000">
      <w:pPr>
        <w:numPr>
          <w:ilvl w:val="0"/>
          <w:numId w:val="46"/>
        </w:numPr>
        <w:spacing w:after="0" w:line="360" w:lineRule="auto"/>
        <w:rPr>
          <w:rFonts w:cs="Calibri"/>
          <w:sz w:val="24"/>
          <w:szCs w:val="24"/>
        </w:rPr>
      </w:pPr>
      <w:r>
        <w:rPr>
          <w:rFonts w:cs="Calibri"/>
          <w:sz w:val="24"/>
          <w:szCs w:val="24"/>
        </w:rPr>
        <w:t>Alteração de cláusulas por conveniência da Administração.</w:t>
      </w:r>
    </w:p>
    <w:p w14:paraId="76D56CDE" w14:textId="77777777" w:rsidR="004B01C1" w:rsidRDefault="00000000">
      <w:pPr>
        <w:numPr>
          <w:ilvl w:val="0"/>
          <w:numId w:val="46"/>
        </w:numPr>
        <w:spacing w:after="0" w:line="360" w:lineRule="auto"/>
      </w:pPr>
      <w:r>
        <w:rPr>
          <w:rFonts w:cs="Calibri"/>
          <w:b/>
          <w:bCs/>
          <w:sz w:val="24"/>
          <w:szCs w:val="24"/>
        </w:rPr>
        <w:t>Base legal:</w:t>
      </w:r>
      <w:r>
        <w:rPr>
          <w:rFonts w:cs="Calibri"/>
          <w:sz w:val="24"/>
          <w:szCs w:val="24"/>
        </w:rPr>
        <w:t xml:space="preserve"> Art. 124 da </w:t>
      </w:r>
      <w:hyperlink r:id="rId236" w:history="1">
        <w:r w:rsidR="004B01C1">
          <w:rPr>
            <w:rStyle w:val="Hyperlink"/>
            <w:rFonts w:cs="Calibri"/>
            <w:sz w:val="24"/>
            <w:szCs w:val="24"/>
          </w:rPr>
          <w:t>Lei Federal nº 14.133/2021</w:t>
        </w:r>
      </w:hyperlink>
    </w:p>
    <w:p w14:paraId="74BE79BB" w14:textId="77777777" w:rsidR="004B01C1" w:rsidRDefault="00000000">
      <w:pPr>
        <w:numPr>
          <w:ilvl w:val="0"/>
          <w:numId w:val="46"/>
        </w:numPr>
        <w:spacing w:after="0" w:line="360" w:lineRule="auto"/>
      </w:pPr>
      <w:r>
        <w:rPr>
          <w:rFonts w:cs="Calibri"/>
          <w:b/>
          <w:bCs/>
          <w:sz w:val="24"/>
          <w:szCs w:val="24"/>
        </w:rPr>
        <w:t>Importante:</w:t>
      </w:r>
      <w:r>
        <w:rPr>
          <w:rFonts w:cs="Calibri"/>
          <w:sz w:val="24"/>
          <w:szCs w:val="24"/>
        </w:rPr>
        <w:t xml:space="preserve"> As alterações devem ser justificadas e formalizadas antes do término do contrato original.</w:t>
      </w:r>
    </w:p>
    <w:p w14:paraId="4A50E927" w14:textId="77777777" w:rsidR="004B01C1" w:rsidRDefault="00000000">
      <w:pPr>
        <w:numPr>
          <w:ilvl w:val="0"/>
          <w:numId w:val="46"/>
        </w:numPr>
        <w:spacing w:after="0" w:line="360" w:lineRule="auto"/>
      </w:pPr>
      <w:r>
        <w:rPr>
          <w:rFonts w:cs="Calibri"/>
          <w:b/>
          <w:bCs/>
          <w:sz w:val="24"/>
          <w:szCs w:val="24"/>
        </w:rPr>
        <w:t>Exemplo:</w:t>
      </w:r>
      <w:r>
        <w:rPr>
          <w:rFonts w:cs="Calibri"/>
          <w:sz w:val="24"/>
          <w:szCs w:val="24"/>
        </w:rPr>
        <w:t xml:space="preserve"> Aumento de 25% na quantidade contratada de um serviço, com ajuste proporcional no valor.</w:t>
      </w:r>
    </w:p>
    <w:p w14:paraId="1D0D5E81" w14:textId="77777777" w:rsidR="004B01C1" w:rsidRDefault="004B01C1">
      <w:pPr>
        <w:spacing w:after="0" w:line="360" w:lineRule="auto"/>
        <w:rPr>
          <w:rFonts w:cs="Calibri"/>
          <w:sz w:val="24"/>
          <w:szCs w:val="24"/>
        </w:rPr>
      </w:pPr>
    </w:p>
    <w:p w14:paraId="24EF2C78" w14:textId="77777777" w:rsidR="004B01C1" w:rsidRDefault="00000000">
      <w:pPr>
        <w:spacing w:after="0" w:line="360" w:lineRule="auto"/>
      </w:pPr>
      <w:r>
        <w:rPr>
          <w:rFonts w:ascii="Segoe UI Emoji" w:hAnsi="Segoe UI Emoji" w:cs="Segoe UI Emoji"/>
          <w:b/>
          <w:bCs/>
          <w:sz w:val="24"/>
          <w:szCs w:val="24"/>
        </w:rPr>
        <w:t>📝</w:t>
      </w:r>
      <w:r>
        <w:rPr>
          <w:rFonts w:cs="Calibri"/>
          <w:b/>
          <w:bCs/>
          <w:sz w:val="24"/>
          <w:szCs w:val="24"/>
        </w:rPr>
        <w:t xml:space="preserve"> Termo de Apostilamento</w:t>
      </w:r>
    </w:p>
    <w:p w14:paraId="0689B484" w14:textId="77777777" w:rsidR="004B01C1" w:rsidRDefault="00000000">
      <w:pPr>
        <w:spacing w:after="0" w:line="360" w:lineRule="auto"/>
      </w:pPr>
      <w:r>
        <w:rPr>
          <w:rFonts w:cs="Calibri"/>
          <w:b/>
          <w:bCs/>
          <w:sz w:val="24"/>
          <w:szCs w:val="24"/>
        </w:rPr>
        <w:t>Registro formal de alterações contratuais automáticas ou obrigatórias</w:t>
      </w:r>
      <w:r>
        <w:rPr>
          <w:rFonts w:cs="Calibri"/>
          <w:sz w:val="24"/>
          <w:szCs w:val="24"/>
        </w:rPr>
        <w:t xml:space="preserve">, </w:t>
      </w:r>
      <w:r>
        <w:rPr>
          <w:rFonts w:cs="Calibri"/>
          <w:b/>
          <w:bCs/>
          <w:sz w:val="24"/>
          <w:szCs w:val="24"/>
        </w:rPr>
        <w:t>sem negociação</w:t>
      </w:r>
      <w:r>
        <w:rPr>
          <w:rFonts w:cs="Calibri"/>
          <w:sz w:val="24"/>
          <w:szCs w:val="24"/>
        </w:rPr>
        <w:t xml:space="preserve"> entre as partes.</w:t>
      </w:r>
    </w:p>
    <w:p w14:paraId="6BDED2EA" w14:textId="77777777" w:rsidR="004B01C1" w:rsidRDefault="00000000">
      <w:pPr>
        <w:numPr>
          <w:ilvl w:val="0"/>
          <w:numId w:val="47"/>
        </w:numPr>
        <w:spacing w:after="0" w:line="360" w:lineRule="auto"/>
      </w:pPr>
      <w:r>
        <w:rPr>
          <w:rFonts w:cs="Calibri"/>
          <w:b/>
          <w:bCs/>
          <w:sz w:val="24"/>
          <w:szCs w:val="24"/>
        </w:rPr>
        <w:t>Usado para:</w:t>
      </w:r>
    </w:p>
    <w:p w14:paraId="5E4E463B" w14:textId="77777777" w:rsidR="004B01C1" w:rsidRDefault="00000000">
      <w:pPr>
        <w:numPr>
          <w:ilvl w:val="1"/>
          <w:numId w:val="47"/>
        </w:numPr>
        <w:spacing w:after="0" w:line="360" w:lineRule="auto"/>
        <w:rPr>
          <w:rFonts w:cs="Calibri"/>
          <w:sz w:val="24"/>
          <w:szCs w:val="24"/>
        </w:rPr>
      </w:pPr>
      <w:r>
        <w:rPr>
          <w:rFonts w:cs="Calibri"/>
          <w:sz w:val="24"/>
          <w:szCs w:val="24"/>
        </w:rPr>
        <w:t>Atualização de valores por reajuste previsto contratualmente;</w:t>
      </w:r>
    </w:p>
    <w:p w14:paraId="7BE91C92" w14:textId="77777777" w:rsidR="004B01C1" w:rsidRDefault="00000000">
      <w:pPr>
        <w:numPr>
          <w:ilvl w:val="1"/>
          <w:numId w:val="47"/>
        </w:numPr>
        <w:spacing w:after="0" w:line="360" w:lineRule="auto"/>
        <w:rPr>
          <w:rFonts w:cs="Calibri"/>
          <w:sz w:val="24"/>
          <w:szCs w:val="24"/>
        </w:rPr>
      </w:pPr>
      <w:r>
        <w:rPr>
          <w:rFonts w:cs="Calibri"/>
          <w:sz w:val="24"/>
          <w:szCs w:val="24"/>
        </w:rPr>
        <w:t>Atualização de dados cadastrais (CNPJ, endereço, conta bancária);</w:t>
      </w:r>
    </w:p>
    <w:p w14:paraId="38FA16C2" w14:textId="77777777" w:rsidR="004B01C1" w:rsidRDefault="00000000">
      <w:pPr>
        <w:numPr>
          <w:ilvl w:val="1"/>
          <w:numId w:val="47"/>
        </w:numPr>
        <w:spacing w:after="0" w:line="360" w:lineRule="auto"/>
        <w:rPr>
          <w:rFonts w:cs="Calibri"/>
          <w:sz w:val="24"/>
          <w:szCs w:val="24"/>
        </w:rPr>
      </w:pPr>
      <w:r>
        <w:rPr>
          <w:rFonts w:cs="Calibri"/>
          <w:sz w:val="24"/>
          <w:szCs w:val="24"/>
        </w:rPr>
        <w:t>Alterações unilaterais obrigatórias (como nome do órgão gestor após reestruturação).</w:t>
      </w:r>
    </w:p>
    <w:p w14:paraId="6D47E4EB" w14:textId="77777777" w:rsidR="004B01C1" w:rsidRDefault="00000000">
      <w:pPr>
        <w:numPr>
          <w:ilvl w:val="0"/>
          <w:numId w:val="47"/>
        </w:numPr>
        <w:spacing w:after="0" w:line="360" w:lineRule="auto"/>
      </w:pPr>
      <w:r>
        <w:rPr>
          <w:rFonts w:cs="Calibri"/>
          <w:b/>
          <w:bCs/>
          <w:sz w:val="24"/>
          <w:szCs w:val="24"/>
        </w:rPr>
        <w:t>Base legal:</w:t>
      </w:r>
      <w:r>
        <w:rPr>
          <w:rFonts w:cs="Calibri"/>
          <w:sz w:val="24"/>
          <w:szCs w:val="24"/>
        </w:rPr>
        <w:t xml:space="preserve"> Art. 138 da </w:t>
      </w:r>
      <w:hyperlink r:id="rId237" w:history="1">
        <w:r w:rsidR="004B01C1">
          <w:rPr>
            <w:rStyle w:val="Hyperlink"/>
            <w:rFonts w:cs="Calibri"/>
            <w:sz w:val="24"/>
            <w:szCs w:val="24"/>
          </w:rPr>
          <w:t>Lei Federal nº 14.133/2021</w:t>
        </w:r>
      </w:hyperlink>
    </w:p>
    <w:p w14:paraId="7A260068" w14:textId="77777777" w:rsidR="004B01C1" w:rsidRDefault="00000000">
      <w:pPr>
        <w:numPr>
          <w:ilvl w:val="0"/>
          <w:numId w:val="47"/>
        </w:numPr>
        <w:spacing w:after="0" w:line="360" w:lineRule="auto"/>
      </w:pPr>
      <w:r>
        <w:rPr>
          <w:rFonts w:cs="Calibri"/>
          <w:b/>
          <w:bCs/>
          <w:sz w:val="24"/>
          <w:szCs w:val="24"/>
        </w:rPr>
        <w:t>Observação: Não altera o conteúdo essencial do contrato.</w:t>
      </w:r>
    </w:p>
    <w:p w14:paraId="1EEA8B7F" w14:textId="77777777" w:rsidR="004B01C1" w:rsidRDefault="00000000">
      <w:pPr>
        <w:numPr>
          <w:ilvl w:val="0"/>
          <w:numId w:val="47"/>
        </w:numPr>
        <w:spacing w:after="0" w:line="360" w:lineRule="auto"/>
      </w:pPr>
      <w:r>
        <w:rPr>
          <w:rFonts w:cs="Calibri"/>
          <w:b/>
          <w:bCs/>
          <w:sz w:val="24"/>
          <w:szCs w:val="24"/>
        </w:rPr>
        <w:t>Exemplo:</w:t>
      </w:r>
      <w:r>
        <w:rPr>
          <w:rFonts w:cs="Calibri"/>
          <w:sz w:val="24"/>
          <w:szCs w:val="24"/>
        </w:rPr>
        <w:t xml:space="preserve"> Reajuste anual automático de preços com base em índice de inflação.</w:t>
      </w:r>
    </w:p>
    <w:p w14:paraId="26F64867" w14:textId="77777777" w:rsidR="004B01C1" w:rsidRDefault="004B01C1">
      <w:pPr>
        <w:spacing w:after="0" w:line="360" w:lineRule="auto"/>
        <w:rPr>
          <w:rFonts w:cs="Calibri"/>
        </w:rPr>
      </w:pPr>
    </w:p>
    <w:p w14:paraId="514452E9" w14:textId="77777777" w:rsidR="004B01C1" w:rsidRDefault="004B01C1">
      <w:pPr>
        <w:spacing w:after="0" w:line="360" w:lineRule="auto"/>
        <w:rPr>
          <w:rFonts w:cs="Calibri"/>
        </w:rPr>
      </w:pPr>
    </w:p>
    <w:p w14:paraId="452D9706" w14:textId="77777777" w:rsidR="004B01C1" w:rsidRDefault="004B01C1">
      <w:pPr>
        <w:spacing w:after="0" w:line="360" w:lineRule="auto"/>
        <w:rPr>
          <w:rFonts w:cs="Calibri"/>
        </w:rPr>
      </w:pPr>
    </w:p>
    <w:p w14:paraId="0107ADFB" w14:textId="77777777" w:rsidR="004B01C1" w:rsidRDefault="00000000">
      <w:pPr>
        <w:pageBreakBefore/>
        <w:spacing w:after="0" w:line="360" w:lineRule="auto"/>
      </w:pPr>
      <w:r>
        <w:rPr>
          <w:rFonts w:cs="Calibri"/>
          <w:noProof/>
          <w:lang w:eastAsia="pt-BR"/>
        </w:rPr>
        <w:lastRenderedPageBreak/>
        <w:drawing>
          <wp:anchor distT="0" distB="0" distL="114300" distR="114300" simplePos="0" relativeHeight="251660288" behindDoc="0" locked="0" layoutInCell="1" allowOverlap="1" wp14:anchorId="4EA4AB30" wp14:editId="1E4839B7">
            <wp:simplePos x="0" y="0"/>
            <wp:positionH relativeFrom="page">
              <wp:align>center</wp:align>
            </wp:positionH>
            <wp:positionV relativeFrom="paragraph">
              <wp:posOffset>-1632167</wp:posOffset>
            </wp:positionV>
            <wp:extent cx="7693478" cy="10878881"/>
            <wp:effectExtent l="0" t="0" r="2722" b="0"/>
            <wp:wrapNone/>
            <wp:docPr id="2107530786"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7693478" cy="10878881"/>
                    </a:xfrm>
                    <a:prstGeom prst="rect">
                      <a:avLst/>
                    </a:prstGeom>
                    <a:noFill/>
                    <a:ln>
                      <a:noFill/>
                      <a:prstDash/>
                    </a:ln>
                  </pic:spPr>
                </pic:pic>
              </a:graphicData>
            </a:graphic>
          </wp:anchor>
        </w:drawing>
      </w:r>
    </w:p>
    <w:sectPr w:rsidR="004B01C1">
      <w:headerReference w:type="default" r:id="rId239"/>
      <w:footerReference w:type="default" r:id="rId240"/>
      <w:pgSz w:w="11906" w:h="16838"/>
      <w:pgMar w:top="1701"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A811" w14:textId="77777777" w:rsidR="00D15AF1" w:rsidRDefault="00D15AF1">
      <w:pPr>
        <w:spacing w:after="0" w:line="240" w:lineRule="auto"/>
      </w:pPr>
      <w:r>
        <w:separator/>
      </w:r>
    </w:p>
  </w:endnote>
  <w:endnote w:type="continuationSeparator" w:id="0">
    <w:p w14:paraId="65DF4F89" w14:textId="77777777" w:rsidR="00D15AF1" w:rsidRDefault="00D1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1F93" w14:textId="77777777" w:rsidR="00904496" w:rsidRDefault="00000000">
    <w:pPr>
      <w:pStyle w:val="Rodap"/>
      <w:jc w:val="right"/>
    </w:pPr>
    <w:r>
      <w:fldChar w:fldCharType="begin"/>
    </w:r>
    <w:r>
      <w:instrText xml:space="preserve"> PAGE </w:instrText>
    </w:r>
    <w:r>
      <w:fldChar w:fldCharType="separate"/>
    </w:r>
    <w:r>
      <w:t>31</w:t>
    </w:r>
    <w:r>
      <w:fldChar w:fldCharType="end"/>
    </w:r>
  </w:p>
  <w:p w14:paraId="0C2930DF" w14:textId="77777777" w:rsidR="00904496" w:rsidRDefault="0090449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C118" w14:textId="77777777" w:rsidR="00904496" w:rsidRDefault="00000000">
    <w:pPr>
      <w:pStyle w:val="Rodap"/>
      <w:jc w:val="right"/>
    </w:pPr>
    <w:r>
      <w:fldChar w:fldCharType="begin"/>
    </w:r>
    <w:r>
      <w:instrText xml:space="preserve"> PAGE </w:instrText>
    </w:r>
    <w:r>
      <w:fldChar w:fldCharType="separate"/>
    </w:r>
    <w:r>
      <w:t>31</w:t>
    </w:r>
    <w:r>
      <w:fldChar w:fldCharType="end"/>
    </w:r>
  </w:p>
  <w:p w14:paraId="60D37FD2" w14:textId="77777777" w:rsidR="00904496" w:rsidRDefault="0090449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601A" w14:textId="77777777" w:rsidR="00904496" w:rsidRDefault="00000000">
    <w:pPr>
      <w:pStyle w:val="Rodap"/>
      <w:jc w:val="right"/>
    </w:pPr>
    <w:r>
      <w:fldChar w:fldCharType="begin"/>
    </w:r>
    <w:r>
      <w:instrText xml:space="preserve"> PAGE </w:instrText>
    </w:r>
    <w:r>
      <w:fldChar w:fldCharType="separate"/>
    </w:r>
    <w:r>
      <w:t>31</w:t>
    </w:r>
    <w:r>
      <w:fldChar w:fldCharType="end"/>
    </w:r>
  </w:p>
  <w:p w14:paraId="5CF9BDC7" w14:textId="77777777" w:rsidR="00904496" w:rsidRDefault="009044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A6A15" w14:textId="77777777" w:rsidR="00D15AF1" w:rsidRDefault="00D15AF1">
      <w:pPr>
        <w:spacing w:after="0" w:line="240" w:lineRule="auto"/>
      </w:pPr>
      <w:r>
        <w:rPr>
          <w:color w:val="000000"/>
        </w:rPr>
        <w:separator/>
      </w:r>
    </w:p>
  </w:footnote>
  <w:footnote w:type="continuationSeparator" w:id="0">
    <w:p w14:paraId="14D9B8A4" w14:textId="77777777" w:rsidR="00D15AF1" w:rsidRDefault="00D15AF1">
      <w:pPr>
        <w:spacing w:after="0" w:line="240" w:lineRule="auto"/>
      </w:pPr>
      <w:r>
        <w:continuationSeparator/>
      </w:r>
    </w:p>
  </w:footnote>
  <w:footnote w:id="1">
    <w:p w14:paraId="71C77EE5" w14:textId="77777777" w:rsidR="004B01C1" w:rsidRDefault="00000000">
      <w:pPr>
        <w:pStyle w:val="Textodenotaderodap"/>
      </w:pPr>
      <w:r>
        <w:rPr>
          <w:rStyle w:val="Refdenotaderodap"/>
        </w:rPr>
        <w:footnoteRef/>
      </w:r>
      <w:r>
        <w:t xml:space="preserve"> Vide página “</w:t>
      </w:r>
      <w:hyperlink w:anchor="_Dados_Abertos" w:history="1">
        <w:r w:rsidR="004B01C1">
          <w:rPr>
            <w:rStyle w:val="Hyperlink"/>
          </w:rPr>
          <w:t>Dados Abertos</w:t>
        </w:r>
      </w:hyperlink>
      <w:r>
        <w:t>” deste manual.</w:t>
      </w:r>
    </w:p>
    <w:p w14:paraId="0D5BFF6C" w14:textId="77777777" w:rsidR="004B01C1" w:rsidRDefault="004B01C1"/>
    <w:p w14:paraId="1D6278D3" w14:textId="77777777" w:rsidR="00904496" w:rsidRDefault="00904496"/>
  </w:footnote>
  <w:footnote w:id="2">
    <w:p w14:paraId="65C1FF08" w14:textId="77777777" w:rsidR="004B01C1" w:rsidRDefault="00000000">
      <w:pPr>
        <w:spacing w:after="0" w:line="360" w:lineRule="auto"/>
        <w:jc w:val="both"/>
      </w:pPr>
      <w:r>
        <w:rPr>
          <w:rStyle w:val="Refdenotaderodap"/>
        </w:rPr>
        <w:footnoteRef/>
      </w:r>
      <w:r>
        <w:rPr>
          <w:sz w:val="20"/>
          <w:szCs w:val="20"/>
        </w:rPr>
        <w:t xml:space="preserve">  </w:t>
      </w:r>
      <w:r>
        <w:rPr>
          <w:rFonts w:cs="Calibri"/>
          <w:sz w:val="20"/>
          <w:szCs w:val="20"/>
        </w:rPr>
        <w:t xml:space="preserve">O </w:t>
      </w:r>
      <w:r>
        <w:rPr>
          <w:rFonts w:cs="Calibri"/>
          <w:b/>
          <w:bCs/>
          <w:sz w:val="20"/>
          <w:szCs w:val="20"/>
        </w:rPr>
        <w:t>PCA</w:t>
      </w:r>
      <w:r>
        <w:rPr>
          <w:rFonts w:cs="Calibri"/>
          <w:sz w:val="20"/>
          <w:szCs w:val="20"/>
        </w:rPr>
        <w:t xml:space="preserve"> aprovado será divulgado no </w:t>
      </w:r>
      <w:hyperlink r:id="rId1" w:history="1">
        <w:r w:rsidR="004B01C1">
          <w:rPr>
            <w:rStyle w:val="Hyperlink"/>
            <w:rFonts w:cs="Calibri"/>
            <w:sz w:val="20"/>
            <w:szCs w:val="20"/>
          </w:rPr>
          <w:t>Portal Nacional de Contratações Públicas (PNCP</w:t>
        </w:r>
        <w:r w:rsidR="004B01C1">
          <w:rPr>
            <w:rStyle w:val="Hyperlink"/>
            <w:sz w:val="20"/>
            <w:szCs w:val="20"/>
          </w:rPr>
          <w:t>)</w:t>
        </w:r>
      </w:hyperlink>
      <w:r>
        <w:rPr>
          <w:rFonts w:cs="Calibri"/>
          <w:sz w:val="20"/>
          <w:szCs w:val="20"/>
        </w:rPr>
        <w:t xml:space="preserve"> e no sítio eletrônico oficial de cada unidade, até o final de cada exercício, para vigência no exercício subsequente.</w:t>
      </w:r>
    </w:p>
    <w:p w14:paraId="5E61C194" w14:textId="77777777" w:rsidR="004B01C1" w:rsidRDefault="004B01C1">
      <w:pPr>
        <w:pStyle w:val="Textodenotaderodap"/>
      </w:pPr>
    </w:p>
    <w:p w14:paraId="674C2547" w14:textId="77777777" w:rsidR="004B01C1" w:rsidRDefault="004B01C1"/>
    <w:p w14:paraId="6F3EFED0" w14:textId="77777777" w:rsidR="00904496" w:rsidRDefault="009044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A639" w14:textId="77777777" w:rsidR="00904496" w:rsidRDefault="00000000">
    <w:pPr>
      <w:pStyle w:val="Cabealho"/>
      <w:tabs>
        <w:tab w:val="left" w:pos="497"/>
        <w:tab w:val="center" w:pos="7001"/>
        <w:tab w:val="left" w:pos="9137"/>
      </w:tabs>
    </w:pPr>
    <w:r>
      <w:tab/>
    </w:r>
    <w:r>
      <w:tab/>
    </w:r>
    <w:r>
      <w:rPr>
        <w:noProof/>
        <w:lang w:eastAsia="pt-BR"/>
      </w:rPr>
      <w:drawing>
        <wp:inline distT="0" distB="0" distL="0" distR="0" wp14:anchorId="7B89B67B" wp14:editId="6D2A7F9F">
          <wp:extent cx="2786396" cy="1011600"/>
          <wp:effectExtent l="0" t="0" r="0" b="0"/>
          <wp:docPr id="2016806027"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786396" cy="1011600"/>
                  </a:xfrm>
                  <a:prstGeom prst="rect">
                    <a:avLst/>
                  </a:prstGeom>
                  <a:noFill/>
                  <a:ln>
                    <a:noFill/>
                    <a:prstDash/>
                  </a:ln>
                </pic:spPr>
              </pic:pic>
            </a:graphicData>
          </a:graphic>
        </wp:inline>
      </w:drawing>
    </w:r>
    <w:r>
      <w:tab/>
    </w:r>
    <w:r>
      <w:rPr>
        <w:noProof/>
        <w:lang w:eastAsia="pt-BR"/>
      </w:rPr>
      <w:drawing>
        <wp:anchor distT="0" distB="0" distL="114300" distR="114300" simplePos="0" relativeHeight="251659264" behindDoc="1" locked="0" layoutInCell="1" allowOverlap="1" wp14:anchorId="126EE92E" wp14:editId="43F44B46">
          <wp:simplePos x="0" y="0"/>
          <wp:positionH relativeFrom="margin">
            <wp:align>center</wp:align>
          </wp:positionH>
          <wp:positionV relativeFrom="margin">
            <wp:align>center</wp:align>
          </wp:positionV>
          <wp:extent cx="7562216" cy="10692134"/>
          <wp:effectExtent l="0" t="0" r="634" b="0"/>
          <wp:wrapNone/>
          <wp:docPr id="1175105699" name="WordPictureWatermark9212450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blip>
                  <a:srcRect/>
                  <a:stretch>
                    <a:fillRect/>
                  </a:stretch>
                </pic:blipFill>
                <pic:spPr>
                  <a:xfrm>
                    <a:off x="0" y="0"/>
                    <a:ext cx="7562216" cy="10692134"/>
                  </a:xfrm>
                  <a:prstGeom prst="rect">
                    <a:avLst/>
                  </a:prstGeom>
                  <a:noFill/>
                  <a:ln>
                    <a:noFill/>
                    <a:prstDash/>
                  </a:ln>
                </pic:spPr>
              </pic:pic>
            </a:graphicData>
          </a:graphic>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EA12" w14:textId="77777777" w:rsidR="00904496" w:rsidRDefault="00000000">
    <w:pPr>
      <w:pStyle w:val="Cabealho"/>
      <w:tabs>
        <w:tab w:val="left" w:pos="497"/>
        <w:tab w:val="center" w:pos="7001"/>
        <w:tab w:val="left" w:pos="9137"/>
      </w:tabs>
      <w:jc w:val="center"/>
    </w:pPr>
    <w:r>
      <w:rPr>
        <w:noProof/>
        <w:lang w:eastAsia="pt-BR"/>
      </w:rPr>
      <w:drawing>
        <wp:anchor distT="0" distB="0" distL="114300" distR="114300" simplePos="0" relativeHeight="251661312" behindDoc="1" locked="0" layoutInCell="1" allowOverlap="1" wp14:anchorId="0DF893CD" wp14:editId="144ACB02">
          <wp:simplePos x="0" y="0"/>
          <wp:positionH relativeFrom="page">
            <wp:align>center</wp:align>
          </wp:positionH>
          <wp:positionV relativeFrom="margin">
            <wp:posOffset>-4380643</wp:posOffset>
          </wp:positionV>
          <wp:extent cx="10184523" cy="10692134"/>
          <wp:effectExtent l="0" t="0" r="7227" b="0"/>
          <wp:wrapNone/>
          <wp:docPr id="1826180852" name="WordPictureWatermark9212450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blip>
                  <a:srcRect/>
                  <a:stretch>
                    <a:fillRect/>
                  </a:stretch>
                </pic:blipFill>
                <pic:spPr>
                  <a:xfrm>
                    <a:off x="0" y="0"/>
                    <a:ext cx="10184523" cy="10692134"/>
                  </a:xfrm>
                  <a:prstGeom prst="rect">
                    <a:avLst/>
                  </a:prstGeom>
                  <a:noFill/>
                  <a:ln>
                    <a:noFill/>
                    <a:prstDash/>
                  </a:ln>
                </pic:spPr>
              </pic:pic>
            </a:graphicData>
          </a:graphic>
        </wp:anchor>
      </w:drawing>
    </w:r>
    <w:r>
      <w:rPr>
        <w:noProof/>
        <w:lang w:eastAsia="pt-BR"/>
      </w:rPr>
      <w:drawing>
        <wp:inline distT="0" distB="0" distL="0" distR="0" wp14:anchorId="145AD3A9" wp14:editId="7B76BC41">
          <wp:extent cx="2786396" cy="1011600"/>
          <wp:effectExtent l="0" t="0" r="0" b="0"/>
          <wp:docPr id="1530372227"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786396" cy="1011600"/>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FA1C" w14:textId="77777777" w:rsidR="00904496" w:rsidRDefault="00000000">
    <w:pPr>
      <w:pStyle w:val="Cabealho"/>
      <w:tabs>
        <w:tab w:val="left" w:pos="497"/>
        <w:tab w:val="center" w:pos="7001"/>
        <w:tab w:val="left" w:pos="9137"/>
      </w:tabs>
    </w:pPr>
    <w:r>
      <w:rPr>
        <w:noProof/>
        <w:lang w:eastAsia="pt-BR"/>
      </w:rPr>
      <w:drawing>
        <wp:anchor distT="0" distB="0" distL="114300" distR="114300" simplePos="0" relativeHeight="251663360" behindDoc="1" locked="0" layoutInCell="1" allowOverlap="1" wp14:anchorId="1520FCDB" wp14:editId="2D911F1F">
          <wp:simplePos x="0" y="0"/>
          <wp:positionH relativeFrom="page">
            <wp:align>right</wp:align>
          </wp:positionH>
          <wp:positionV relativeFrom="margin">
            <wp:align>center</wp:align>
          </wp:positionV>
          <wp:extent cx="7562216" cy="10692134"/>
          <wp:effectExtent l="0" t="0" r="634" b="0"/>
          <wp:wrapNone/>
          <wp:docPr id="1489579190" name="WordPictureWatermark9212450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blip>
                  <a:srcRect/>
                  <a:stretch>
                    <a:fillRect/>
                  </a:stretch>
                </pic:blipFill>
                <pic:spPr>
                  <a:xfrm>
                    <a:off x="0" y="0"/>
                    <a:ext cx="7562216" cy="10692134"/>
                  </a:xfrm>
                  <a:prstGeom prst="rect">
                    <a:avLst/>
                  </a:prstGeom>
                  <a:noFill/>
                  <a:ln>
                    <a:noFill/>
                    <a:prstDash/>
                  </a:ln>
                </pic:spPr>
              </pic:pic>
            </a:graphicData>
          </a:graphic>
        </wp:anchor>
      </w:drawing>
    </w:r>
    <w:r>
      <w:tab/>
    </w:r>
    <w:r>
      <w:tab/>
    </w:r>
    <w:r>
      <w:rPr>
        <w:noProof/>
        <w:lang w:eastAsia="pt-BR"/>
      </w:rPr>
      <w:drawing>
        <wp:inline distT="0" distB="0" distL="0" distR="0" wp14:anchorId="3363BFA1" wp14:editId="14BB5563">
          <wp:extent cx="2786396" cy="1011600"/>
          <wp:effectExtent l="0" t="0" r="0" b="0"/>
          <wp:docPr id="766415338"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786396" cy="1011600"/>
                  </a:xfrm>
                  <a:prstGeom prst="rect">
                    <a:avLst/>
                  </a:prstGeom>
                  <a:noFill/>
                  <a:ln>
                    <a:noFill/>
                    <a:prstDash/>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700"/>
    <w:multiLevelType w:val="multilevel"/>
    <w:tmpl w:val="DC7403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7E3586"/>
    <w:multiLevelType w:val="multilevel"/>
    <w:tmpl w:val="45C87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143DF2"/>
    <w:multiLevelType w:val="multilevel"/>
    <w:tmpl w:val="70D633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7A5181"/>
    <w:multiLevelType w:val="multilevel"/>
    <w:tmpl w:val="0F78E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EE47BC"/>
    <w:multiLevelType w:val="multilevel"/>
    <w:tmpl w:val="8DCA1E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EFB5F34"/>
    <w:multiLevelType w:val="multilevel"/>
    <w:tmpl w:val="46E42F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003642C"/>
    <w:multiLevelType w:val="multilevel"/>
    <w:tmpl w:val="7454209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021456"/>
    <w:multiLevelType w:val="multilevel"/>
    <w:tmpl w:val="BFFA9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22181F"/>
    <w:multiLevelType w:val="multilevel"/>
    <w:tmpl w:val="0ABC5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607E51"/>
    <w:multiLevelType w:val="multilevel"/>
    <w:tmpl w:val="99BAE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064AC1"/>
    <w:multiLevelType w:val="multilevel"/>
    <w:tmpl w:val="150CE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E3535"/>
    <w:multiLevelType w:val="multilevel"/>
    <w:tmpl w:val="E42E3C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18B0E89"/>
    <w:multiLevelType w:val="multilevel"/>
    <w:tmpl w:val="AC9A3B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22967BC4"/>
    <w:multiLevelType w:val="multilevel"/>
    <w:tmpl w:val="A80A2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8F4030"/>
    <w:multiLevelType w:val="multilevel"/>
    <w:tmpl w:val="88CC69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94154D0"/>
    <w:multiLevelType w:val="multilevel"/>
    <w:tmpl w:val="F516DFC6"/>
    <w:lvl w:ilvl="0">
      <w:start w:val="1"/>
      <w:numFmt w:val="decimal"/>
      <w:lvlText w:val="%1."/>
      <w:lvlJc w:val="left"/>
      <w:pPr>
        <w:ind w:left="720" w:hanging="360"/>
      </w:pPr>
      <w:rPr>
        <w:rFonts w:cs="Calibri"/>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FA7D21"/>
    <w:multiLevelType w:val="multilevel"/>
    <w:tmpl w:val="550662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1BC2E5E"/>
    <w:multiLevelType w:val="multilevel"/>
    <w:tmpl w:val="03644E7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366F11D6"/>
    <w:multiLevelType w:val="multilevel"/>
    <w:tmpl w:val="03DC5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971E9E"/>
    <w:multiLevelType w:val="multilevel"/>
    <w:tmpl w:val="798205FE"/>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CF42D62"/>
    <w:multiLevelType w:val="multilevel"/>
    <w:tmpl w:val="929E2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D7A3B22"/>
    <w:multiLevelType w:val="multilevel"/>
    <w:tmpl w:val="906E50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D8A09B1"/>
    <w:multiLevelType w:val="multilevel"/>
    <w:tmpl w:val="0C162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3C0C08"/>
    <w:multiLevelType w:val="multilevel"/>
    <w:tmpl w:val="9C4487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355ACD"/>
    <w:multiLevelType w:val="multilevel"/>
    <w:tmpl w:val="83200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8367D68"/>
    <w:multiLevelType w:val="multilevel"/>
    <w:tmpl w:val="97A08508"/>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6" w15:restartNumberingAfterBreak="0">
    <w:nsid w:val="4D7535B6"/>
    <w:multiLevelType w:val="multilevel"/>
    <w:tmpl w:val="6B02B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AB5838"/>
    <w:multiLevelType w:val="multilevel"/>
    <w:tmpl w:val="391C4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165FBC"/>
    <w:multiLevelType w:val="multilevel"/>
    <w:tmpl w:val="0E9A6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4D7039D"/>
    <w:multiLevelType w:val="multilevel"/>
    <w:tmpl w:val="BEBE1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921B40"/>
    <w:multiLevelType w:val="multilevel"/>
    <w:tmpl w:val="1602A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61F1ED9"/>
    <w:multiLevelType w:val="multilevel"/>
    <w:tmpl w:val="63426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9782A50"/>
    <w:multiLevelType w:val="multilevel"/>
    <w:tmpl w:val="0D5CEF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FA64045"/>
    <w:multiLevelType w:val="multilevel"/>
    <w:tmpl w:val="B58E756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FB26D1F"/>
    <w:multiLevelType w:val="multilevel"/>
    <w:tmpl w:val="043A74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FE92DC6"/>
    <w:multiLevelType w:val="multilevel"/>
    <w:tmpl w:val="A058C7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3829E0"/>
    <w:multiLevelType w:val="multilevel"/>
    <w:tmpl w:val="474A36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6D11FC6"/>
    <w:multiLevelType w:val="multilevel"/>
    <w:tmpl w:val="29AE67B8"/>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67834B61"/>
    <w:multiLevelType w:val="multilevel"/>
    <w:tmpl w:val="08723D1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F5F5F35"/>
    <w:multiLevelType w:val="multilevel"/>
    <w:tmpl w:val="99D27B3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1407584"/>
    <w:multiLevelType w:val="multilevel"/>
    <w:tmpl w:val="50A40F6C"/>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1692A8E"/>
    <w:multiLevelType w:val="multilevel"/>
    <w:tmpl w:val="77CE7B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3D621CD"/>
    <w:multiLevelType w:val="multilevel"/>
    <w:tmpl w:val="D5A0FD3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981260B"/>
    <w:multiLevelType w:val="multilevel"/>
    <w:tmpl w:val="38CA1F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C83F9F"/>
    <w:multiLevelType w:val="multilevel"/>
    <w:tmpl w:val="132A93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A9918A8"/>
    <w:multiLevelType w:val="multilevel"/>
    <w:tmpl w:val="14567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575F52"/>
    <w:multiLevelType w:val="multilevel"/>
    <w:tmpl w:val="5298182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31968165">
    <w:abstractNumId w:val="25"/>
  </w:num>
  <w:num w:numId="2" w16cid:durableId="185556846">
    <w:abstractNumId w:val="24"/>
  </w:num>
  <w:num w:numId="3" w16cid:durableId="1417047652">
    <w:abstractNumId w:val="20"/>
  </w:num>
  <w:num w:numId="4" w16cid:durableId="1719743291">
    <w:abstractNumId w:val="26"/>
  </w:num>
  <w:num w:numId="5" w16cid:durableId="539826457">
    <w:abstractNumId w:val="15"/>
  </w:num>
  <w:num w:numId="6" w16cid:durableId="1028602933">
    <w:abstractNumId w:val="44"/>
  </w:num>
  <w:num w:numId="7" w16cid:durableId="241649750">
    <w:abstractNumId w:val="46"/>
  </w:num>
  <w:num w:numId="8" w16cid:durableId="424227580">
    <w:abstractNumId w:val="34"/>
  </w:num>
  <w:num w:numId="9" w16cid:durableId="753359019">
    <w:abstractNumId w:val="19"/>
  </w:num>
  <w:num w:numId="10" w16cid:durableId="1957637302">
    <w:abstractNumId w:val="40"/>
  </w:num>
  <w:num w:numId="11" w16cid:durableId="1700278397">
    <w:abstractNumId w:val="39"/>
  </w:num>
  <w:num w:numId="12" w16cid:durableId="1077365913">
    <w:abstractNumId w:val="38"/>
  </w:num>
  <w:num w:numId="13" w16cid:durableId="425884242">
    <w:abstractNumId w:val="33"/>
  </w:num>
  <w:num w:numId="14" w16cid:durableId="1194732603">
    <w:abstractNumId w:val="37"/>
  </w:num>
  <w:num w:numId="15" w16cid:durableId="266738993">
    <w:abstractNumId w:val="2"/>
  </w:num>
  <w:num w:numId="16" w16cid:durableId="693848033">
    <w:abstractNumId w:val="5"/>
  </w:num>
  <w:num w:numId="17" w16cid:durableId="502548260">
    <w:abstractNumId w:val="32"/>
  </w:num>
  <w:num w:numId="18" w16cid:durableId="1846481796">
    <w:abstractNumId w:val="0"/>
  </w:num>
  <w:num w:numId="19" w16cid:durableId="44138347">
    <w:abstractNumId w:val="41"/>
  </w:num>
  <w:num w:numId="20" w16cid:durableId="1653488343">
    <w:abstractNumId w:val="6"/>
  </w:num>
  <w:num w:numId="21" w16cid:durableId="218134513">
    <w:abstractNumId w:val="43"/>
  </w:num>
  <w:num w:numId="22" w16cid:durableId="664670048">
    <w:abstractNumId w:val="21"/>
  </w:num>
  <w:num w:numId="23" w16cid:durableId="1248537985">
    <w:abstractNumId w:val="8"/>
  </w:num>
  <w:num w:numId="24" w16cid:durableId="197820172">
    <w:abstractNumId w:val="45"/>
  </w:num>
  <w:num w:numId="25" w16cid:durableId="1347168043">
    <w:abstractNumId w:val="29"/>
  </w:num>
  <w:num w:numId="26" w16cid:durableId="8065974">
    <w:abstractNumId w:val="31"/>
  </w:num>
  <w:num w:numId="27" w16cid:durableId="1139299720">
    <w:abstractNumId w:val="28"/>
  </w:num>
  <w:num w:numId="28" w16cid:durableId="889071749">
    <w:abstractNumId w:val="3"/>
  </w:num>
  <w:num w:numId="29" w16cid:durableId="150994995">
    <w:abstractNumId w:val="23"/>
  </w:num>
  <w:num w:numId="30" w16cid:durableId="178009348">
    <w:abstractNumId w:val="35"/>
  </w:num>
  <w:num w:numId="31" w16cid:durableId="801536597">
    <w:abstractNumId w:val="10"/>
  </w:num>
  <w:num w:numId="32" w16cid:durableId="649404495">
    <w:abstractNumId w:val="36"/>
  </w:num>
  <w:num w:numId="33" w16cid:durableId="1313608057">
    <w:abstractNumId w:val="14"/>
  </w:num>
  <w:num w:numId="34" w16cid:durableId="25521139">
    <w:abstractNumId w:val="4"/>
  </w:num>
  <w:num w:numId="35" w16cid:durableId="461847319">
    <w:abstractNumId w:val="11"/>
  </w:num>
  <w:num w:numId="36" w16cid:durableId="693309748">
    <w:abstractNumId w:val="7"/>
  </w:num>
  <w:num w:numId="37" w16cid:durableId="2000225665">
    <w:abstractNumId w:val="22"/>
  </w:num>
  <w:num w:numId="38" w16cid:durableId="933124099">
    <w:abstractNumId w:val="30"/>
  </w:num>
  <w:num w:numId="39" w16cid:durableId="578708302">
    <w:abstractNumId w:val="13"/>
  </w:num>
  <w:num w:numId="40" w16cid:durableId="480656177">
    <w:abstractNumId w:val="1"/>
  </w:num>
  <w:num w:numId="41" w16cid:durableId="127747774">
    <w:abstractNumId w:val="42"/>
  </w:num>
  <w:num w:numId="42" w16cid:durableId="589194945">
    <w:abstractNumId w:val="18"/>
  </w:num>
  <w:num w:numId="43" w16cid:durableId="1801877982">
    <w:abstractNumId w:val="27"/>
  </w:num>
  <w:num w:numId="44" w16cid:durableId="2057117594">
    <w:abstractNumId w:val="9"/>
  </w:num>
  <w:num w:numId="45" w16cid:durableId="1680742121">
    <w:abstractNumId w:val="12"/>
  </w:num>
  <w:num w:numId="46" w16cid:durableId="726606794">
    <w:abstractNumId w:val="16"/>
  </w:num>
  <w:num w:numId="47" w16cid:durableId="1048918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1C1"/>
    <w:rsid w:val="004B01C1"/>
    <w:rsid w:val="005440F3"/>
    <w:rsid w:val="005D2E53"/>
    <w:rsid w:val="00623543"/>
    <w:rsid w:val="007A0683"/>
    <w:rsid w:val="00904496"/>
    <w:rsid w:val="00CD1AFC"/>
    <w:rsid w:val="00D15AF1"/>
    <w:rsid w:val="00DC5D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5E04E"/>
  <w15:docId w15:val="{300A7FF3-A622-47A4-9966-5FE4BFFE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Normal"/>
    <w:next w:val="Normal"/>
    <w:uiPriority w:val="9"/>
    <w:unhideWhenUsed/>
    <w:qFormat/>
    <w:pPr>
      <w:keepNext/>
      <w:keepLines/>
      <w:spacing w:before="40" w:after="0"/>
      <w:outlineLvl w:val="1"/>
    </w:pPr>
    <w:rPr>
      <w:rFonts w:ascii="Calibri Light" w:eastAsia="Times New Roman" w:hAnsi="Calibri Light"/>
      <w:color w:val="2E74B5"/>
      <w:sz w:val="26"/>
      <w:szCs w:val="26"/>
    </w:rPr>
  </w:style>
  <w:style w:type="paragraph" w:styleId="Ttulo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4D78"/>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Calibri Light" w:eastAsia="Times New Roman" w:hAnsi="Calibri Light"/>
      <w:i/>
      <w:iCs/>
      <w:color w:val="2E74B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252"/>
        <w:tab w:val="right" w:pos="8504"/>
      </w:tabs>
      <w:spacing w:after="0" w:line="240" w:lineRule="auto"/>
    </w:pPr>
  </w:style>
  <w:style w:type="character" w:customStyle="1" w:styleId="CabealhoChar">
    <w:name w:val="Cabeçalho Char"/>
    <w:basedOn w:val="Fontepargpadro"/>
  </w:style>
  <w:style w:type="paragraph" w:styleId="Rodap">
    <w:name w:val="footer"/>
    <w:basedOn w:val="Normal"/>
    <w:pPr>
      <w:tabs>
        <w:tab w:val="center" w:pos="4252"/>
        <w:tab w:val="right" w:pos="8504"/>
      </w:tabs>
      <w:spacing w:after="0" w:line="240" w:lineRule="auto"/>
    </w:pPr>
  </w:style>
  <w:style w:type="character" w:customStyle="1" w:styleId="RodapChar">
    <w:name w:val="Rodapé Char"/>
    <w:basedOn w:val="Fontepargpadro"/>
  </w:style>
  <w:style w:type="paragraph" w:styleId="PargrafodaLista">
    <w:name w:val="List Paragraph"/>
    <w:basedOn w:val="Normal"/>
    <w:pPr>
      <w:ind w:left="720"/>
    </w:pPr>
  </w:style>
  <w:style w:type="paragraph" w:styleId="Reviso">
    <w:name w:val="Revision"/>
    <w:pPr>
      <w:suppressAutoHyphens/>
      <w:spacing w:after="0" w:line="240" w:lineRule="auto"/>
    </w:pPr>
  </w:style>
  <w:style w:type="character" w:customStyle="1" w:styleId="Ttulo1Char">
    <w:name w:val="Título 1 Char"/>
    <w:basedOn w:val="Fontepargpadro"/>
    <w:rPr>
      <w:rFonts w:ascii="Calibri Light" w:eastAsia="Times New Roman" w:hAnsi="Calibri Light" w:cs="Times New Roman"/>
      <w:color w:val="2E74B5"/>
      <w:sz w:val="32"/>
      <w:szCs w:val="32"/>
    </w:rPr>
  </w:style>
  <w:style w:type="paragraph" w:styleId="CabealhodoSumrio">
    <w:name w:val="TOC Heading"/>
    <w:basedOn w:val="Ttulo1"/>
    <w:next w:val="Normal"/>
    <w:rPr>
      <w:lang w:eastAsia="pt-BR"/>
    </w:rPr>
  </w:style>
  <w:style w:type="paragraph" w:styleId="Sumrio1">
    <w:name w:val="toc 1"/>
    <w:basedOn w:val="Normal"/>
    <w:next w:val="Normal"/>
    <w:autoRedefine/>
    <w:pPr>
      <w:spacing w:before="360" w:after="0"/>
    </w:pPr>
    <w:rPr>
      <w:rFonts w:ascii="Calibri Light" w:hAnsi="Calibri Light" w:cs="Calibri Light"/>
      <w:b/>
      <w:bCs/>
      <w:caps/>
      <w:sz w:val="24"/>
      <w:szCs w:val="24"/>
    </w:rPr>
  </w:style>
  <w:style w:type="paragraph" w:styleId="Sumrio2">
    <w:name w:val="toc 2"/>
    <w:basedOn w:val="Normal"/>
    <w:next w:val="Normal"/>
    <w:autoRedefine/>
    <w:pPr>
      <w:tabs>
        <w:tab w:val="right" w:leader="dot" w:pos="8494"/>
      </w:tabs>
      <w:spacing w:before="240" w:after="0"/>
    </w:pPr>
    <w:rPr>
      <w:rFonts w:cs="Calibri"/>
      <w:b/>
      <w:bCs/>
      <w:sz w:val="24"/>
      <w:szCs w:val="24"/>
    </w:rPr>
  </w:style>
  <w:style w:type="paragraph" w:styleId="Sumrio3">
    <w:name w:val="toc 3"/>
    <w:basedOn w:val="Normal"/>
    <w:next w:val="Normal"/>
    <w:autoRedefine/>
    <w:pPr>
      <w:spacing w:after="0"/>
      <w:ind w:left="220"/>
    </w:pPr>
    <w:rPr>
      <w:rFonts w:cs="Calibri"/>
      <w:sz w:val="20"/>
      <w:szCs w:val="20"/>
    </w:rPr>
  </w:style>
  <w:style w:type="paragraph" w:styleId="Sumrio4">
    <w:name w:val="toc 4"/>
    <w:basedOn w:val="Normal"/>
    <w:next w:val="Normal"/>
    <w:autoRedefine/>
    <w:pPr>
      <w:spacing w:after="0"/>
      <w:ind w:left="440"/>
    </w:pPr>
    <w:rPr>
      <w:rFonts w:cs="Calibri"/>
      <w:sz w:val="20"/>
      <w:szCs w:val="20"/>
    </w:rPr>
  </w:style>
  <w:style w:type="paragraph" w:styleId="Sumrio5">
    <w:name w:val="toc 5"/>
    <w:basedOn w:val="Normal"/>
    <w:next w:val="Normal"/>
    <w:autoRedefine/>
    <w:pPr>
      <w:spacing w:after="0"/>
      <w:ind w:left="660"/>
    </w:pPr>
    <w:rPr>
      <w:rFonts w:cs="Calibri"/>
      <w:sz w:val="20"/>
      <w:szCs w:val="20"/>
    </w:rPr>
  </w:style>
  <w:style w:type="paragraph" w:styleId="Sumrio6">
    <w:name w:val="toc 6"/>
    <w:basedOn w:val="Normal"/>
    <w:next w:val="Normal"/>
    <w:autoRedefine/>
    <w:pPr>
      <w:spacing w:after="0"/>
      <w:ind w:left="880"/>
    </w:pPr>
    <w:rPr>
      <w:rFonts w:cs="Calibri"/>
      <w:sz w:val="20"/>
      <w:szCs w:val="20"/>
    </w:rPr>
  </w:style>
  <w:style w:type="paragraph" w:styleId="Sumrio7">
    <w:name w:val="toc 7"/>
    <w:basedOn w:val="Normal"/>
    <w:next w:val="Normal"/>
    <w:autoRedefine/>
    <w:pPr>
      <w:spacing w:after="0"/>
      <w:ind w:left="1100"/>
    </w:pPr>
    <w:rPr>
      <w:rFonts w:cs="Calibri"/>
      <w:sz w:val="20"/>
      <w:szCs w:val="20"/>
    </w:rPr>
  </w:style>
  <w:style w:type="paragraph" w:styleId="Sumrio8">
    <w:name w:val="toc 8"/>
    <w:basedOn w:val="Normal"/>
    <w:next w:val="Normal"/>
    <w:autoRedefine/>
    <w:pPr>
      <w:spacing w:after="0"/>
      <w:ind w:left="1320"/>
    </w:pPr>
    <w:rPr>
      <w:rFonts w:cs="Calibri"/>
      <w:sz w:val="20"/>
      <w:szCs w:val="20"/>
    </w:rPr>
  </w:style>
  <w:style w:type="paragraph" w:styleId="Sumrio9">
    <w:name w:val="toc 9"/>
    <w:basedOn w:val="Normal"/>
    <w:next w:val="Normal"/>
    <w:autoRedefine/>
    <w:pPr>
      <w:spacing w:after="0"/>
      <w:ind w:left="1540"/>
    </w:pPr>
    <w:rPr>
      <w:rFonts w:cs="Calibri"/>
      <w:sz w:val="20"/>
      <w:szCs w:val="20"/>
    </w:rPr>
  </w:style>
  <w:style w:type="character" w:styleId="Hyperlink">
    <w:name w:val="Hyperlink"/>
    <w:basedOn w:val="Fontepargpadro"/>
    <w:rPr>
      <w:color w:val="0563C1"/>
      <w:u w:val="single"/>
    </w:rPr>
  </w:style>
  <w:style w:type="character" w:customStyle="1" w:styleId="Ttulo2Char">
    <w:name w:val="Título 2 Char"/>
    <w:basedOn w:val="Fontepargpadro"/>
    <w:rPr>
      <w:rFonts w:ascii="Calibri Light" w:eastAsia="Times New Roman" w:hAnsi="Calibri Light" w:cs="Times New Roman"/>
      <w:color w:val="2E74B5"/>
      <w:sz w:val="26"/>
      <w:szCs w:val="26"/>
    </w:rPr>
  </w:style>
  <w:style w:type="character" w:customStyle="1" w:styleId="Ttulo3Char">
    <w:name w:val="Título 3 Char"/>
    <w:basedOn w:val="Fontepargpadro"/>
    <w:rPr>
      <w:rFonts w:ascii="Calibri Light" w:eastAsia="Times New Roman" w:hAnsi="Calibri Light" w:cs="Times New Roman"/>
      <w:color w:val="1F4D78"/>
      <w:sz w:val="24"/>
      <w:szCs w:val="24"/>
    </w:rPr>
  </w:style>
  <w:style w:type="paragraph" w:styleId="Ttulo">
    <w:name w:val="Title"/>
    <w:basedOn w:val="Normal"/>
    <w:next w:val="Normal"/>
    <w:uiPriority w:val="10"/>
    <w:qFormat/>
    <w:pPr>
      <w:spacing w:after="0" w:line="240" w:lineRule="auto"/>
    </w:pPr>
    <w:rPr>
      <w:rFonts w:ascii="Calibri Light" w:eastAsia="Times New Roman" w:hAnsi="Calibri Light"/>
      <w:spacing w:val="-10"/>
      <w:kern w:val="3"/>
      <w:sz w:val="56"/>
      <w:szCs w:val="56"/>
    </w:rPr>
  </w:style>
  <w:style w:type="character" w:customStyle="1" w:styleId="TtuloChar">
    <w:name w:val="Título Char"/>
    <w:basedOn w:val="Fontepargpadro"/>
    <w:rPr>
      <w:rFonts w:ascii="Calibri Light" w:eastAsia="Times New Roman" w:hAnsi="Calibri Light" w:cs="Times New Roman"/>
      <w:spacing w:val="-10"/>
      <w:kern w:val="3"/>
      <w:sz w:val="56"/>
      <w:szCs w:val="56"/>
    </w:rPr>
  </w:style>
  <w:style w:type="character" w:customStyle="1" w:styleId="normaltextrun">
    <w:name w:val="normaltextrun"/>
    <w:basedOn w:val="Fontepargpadro"/>
  </w:style>
  <w:style w:type="character" w:customStyle="1" w:styleId="MenoPendente1">
    <w:name w:val="Menção Pendente1"/>
    <w:basedOn w:val="Fontepargpadro"/>
    <w:rPr>
      <w:color w:val="605E5C"/>
      <w:shd w:val="clear" w:color="auto" w:fill="E1DFDD"/>
    </w:rPr>
  </w:style>
  <w:style w:type="paragraph" w:styleId="Subttulo">
    <w:name w:val="Subtitle"/>
    <w:basedOn w:val="Normal"/>
    <w:next w:val="Normal"/>
    <w:uiPriority w:val="11"/>
    <w:qFormat/>
    <w:rPr>
      <w:rFonts w:eastAsia="Times New Roman"/>
      <w:color w:val="5A5A5A"/>
      <w:spacing w:val="15"/>
    </w:rPr>
  </w:style>
  <w:style w:type="character" w:customStyle="1" w:styleId="SubttuloChar">
    <w:name w:val="Subtítulo Char"/>
    <w:basedOn w:val="Fontepargpadro"/>
    <w:rPr>
      <w:rFonts w:eastAsia="Times New Roman"/>
      <w:color w:val="5A5A5A"/>
      <w:spacing w:val="15"/>
    </w:rPr>
  </w:style>
  <w:style w:type="character" w:styleId="Forte">
    <w:name w:val="Strong"/>
    <w:basedOn w:val="Fontepargpadro"/>
    <w:rPr>
      <w:b/>
      <w:bCs/>
    </w:rPr>
  </w:style>
  <w:style w:type="character" w:styleId="HiperlinkVisitado">
    <w:name w:val="FollowedHyperlink"/>
    <w:basedOn w:val="Fontepargpadro"/>
    <w:rPr>
      <w:color w:val="954F72"/>
      <w:u w:val="single"/>
    </w:rPr>
  </w:style>
  <w:style w:type="paragraph" w:styleId="NormalWeb">
    <w:name w:val="Normal (Web)"/>
    <w:basedOn w:val="Normal"/>
    <w:pPr>
      <w:spacing w:before="100" w:after="100" w:line="240" w:lineRule="auto"/>
    </w:pPr>
    <w:rPr>
      <w:rFonts w:ascii="Times New Roman" w:eastAsia="Times New Roman" w:hAnsi="Times New Roman"/>
      <w:sz w:val="24"/>
      <w:szCs w:val="24"/>
      <w:lang w:eastAsia="pt-BR"/>
    </w:rPr>
  </w:style>
  <w:style w:type="paragraph" w:customStyle="1" w:styleId="paragraph">
    <w:name w:val="paragraph"/>
    <w:basedOn w:val="Normal"/>
    <w:pPr>
      <w:spacing w:before="100" w:after="100" w:line="240" w:lineRule="auto"/>
    </w:pPr>
    <w:rPr>
      <w:rFonts w:ascii="Times New Roman" w:eastAsia="Times New Roman" w:hAnsi="Times New Roman"/>
      <w:sz w:val="24"/>
      <w:szCs w:val="24"/>
      <w:lang w:eastAsia="pt-BR"/>
    </w:rPr>
  </w:style>
  <w:style w:type="character" w:customStyle="1" w:styleId="eop">
    <w:name w:val="eop"/>
    <w:basedOn w:val="Fontepargpadro"/>
  </w:style>
  <w:style w:type="character" w:customStyle="1" w:styleId="spellingerror">
    <w:name w:val="spellingerror"/>
    <w:basedOn w:val="Fontepargpadro"/>
  </w:style>
  <w:style w:type="character" w:styleId="nfase">
    <w:name w:val="Emphasis"/>
    <w:basedOn w:val="Fontepargpadro"/>
    <w:rPr>
      <w:i/>
      <w:iCs/>
    </w:rPr>
  </w:style>
  <w:style w:type="character" w:customStyle="1" w:styleId="xcontentpasted0">
    <w:name w:val="x_contentpasted0"/>
    <w:basedOn w:val="Fontepargpadro"/>
  </w:style>
  <w:style w:type="character" w:customStyle="1" w:styleId="contentpasted0">
    <w:name w:val="contentpasted0"/>
    <w:basedOn w:val="Fontepargpadro"/>
  </w:style>
  <w:style w:type="paragraph" w:styleId="SemEspaamento">
    <w:name w:val="No Spacing"/>
    <w:pPr>
      <w:suppressAutoHyphens/>
      <w:spacing w:after="0" w:line="240" w:lineRule="auto"/>
    </w:pPr>
  </w:style>
  <w:style w:type="paragraph" w:styleId="Textodenotaderodap">
    <w:name w:val="footnote text"/>
    <w:basedOn w:val="Normal"/>
    <w:pPr>
      <w:spacing w:after="0" w:line="240" w:lineRule="auto"/>
    </w:pPr>
    <w:rPr>
      <w:sz w:val="20"/>
      <w:szCs w:val="20"/>
    </w:rPr>
  </w:style>
  <w:style w:type="character" w:customStyle="1" w:styleId="TextodenotaderodapChar">
    <w:name w:val="Texto de nota de rodapé Char"/>
    <w:basedOn w:val="Fontepargpadro"/>
    <w:rPr>
      <w:sz w:val="20"/>
      <w:szCs w:val="20"/>
    </w:rPr>
  </w:style>
  <w:style w:type="character" w:styleId="Refdenotaderodap">
    <w:name w:val="footnote reference"/>
    <w:basedOn w:val="Fontepargpadro"/>
    <w:rPr>
      <w:position w:val="0"/>
      <w:vertAlign w:val="superscript"/>
    </w:rPr>
  </w:style>
  <w:style w:type="character" w:customStyle="1" w:styleId="textrun">
    <w:name w:val="textrun"/>
    <w:basedOn w:val="Fontepargpadro"/>
  </w:style>
  <w:style w:type="paragraph" w:customStyle="1" w:styleId="artigo">
    <w:name w:val="artigo"/>
    <w:basedOn w:val="Normal"/>
    <w:pPr>
      <w:spacing w:before="100" w:after="100" w:line="240" w:lineRule="auto"/>
    </w:pPr>
    <w:rPr>
      <w:rFonts w:ascii="Times New Roman" w:eastAsia="Times New Roman" w:hAnsi="Times New Roman"/>
      <w:sz w:val="24"/>
      <w:szCs w:val="24"/>
      <w:lang w:eastAsia="pt-BR"/>
    </w:rPr>
  </w:style>
  <w:style w:type="character" w:customStyle="1" w:styleId="ui-provider">
    <w:name w:val="ui-provider"/>
    <w:basedOn w:val="Fontepargpadro"/>
  </w:style>
  <w:style w:type="paragraph" w:styleId="Textodenotadefim">
    <w:name w:val="endnote text"/>
    <w:basedOn w:val="Normal"/>
    <w:pPr>
      <w:spacing w:after="0" w:line="240" w:lineRule="auto"/>
    </w:pPr>
    <w:rPr>
      <w:sz w:val="20"/>
      <w:szCs w:val="20"/>
    </w:rPr>
  </w:style>
  <w:style w:type="character" w:customStyle="1" w:styleId="TextodenotadefimChar">
    <w:name w:val="Texto de nota de fim Char"/>
    <w:basedOn w:val="Fontepargpadro"/>
    <w:rPr>
      <w:sz w:val="20"/>
      <w:szCs w:val="20"/>
    </w:rPr>
  </w:style>
  <w:style w:type="character" w:styleId="Refdenotadefim">
    <w:name w:val="endnote reference"/>
    <w:basedOn w:val="Fontepargpadro"/>
    <w:rPr>
      <w:position w:val="0"/>
      <w:vertAlign w:val="superscript"/>
    </w:rPr>
  </w:style>
  <w:style w:type="paragraph" w:customStyle="1" w:styleId="TableParagraph">
    <w:name w:val="Table Paragraph"/>
    <w:basedOn w:val="Normal"/>
    <w:pPr>
      <w:widowControl w:val="0"/>
      <w:autoSpaceDE w:val="0"/>
      <w:spacing w:after="0" w:line="240" w:lineRule="auto"/>
    </w:pPr>
    <w:rPr>
      <w:rFonts w:ascii="Tahoma" w:eastAsia="Tahoma" w:hAnsi="Tahoma" w:cs="Tahoma"/>
      <w:lang w:val="pt-PT"/>
    </w:rPr>
  </w:style>
  <w:style w:type="character" w:customStyle="1" w:styleId="marknt3r0gs4l">
    <w:name w:val="marknt3r0gs4l"/>
    <w:basedOn w:val="Fontepargpadro"/>
  </w:style>
  <w:style w:type="character" w:customStyle="1" w:styleId="markwd9r2tssq">
    <w:name w:val="markwd9r2tssq"/>
    <w:basedOn w:val="Fontepargpadro"/>
  </w:style>
  <w:style w:type="character" w:customStyle="1" w:styleId="MenoPendente2">
    <w:name w:val="Menção Pendente2"/>
    <w:basedOn w:val="Fontepargpadro"/>
    <w:rPr>
      <w:color w:val="605E5C"/>
      <w:shd w:val="clear" w:color="auto" w:fill="E1DFDD"/>
    </w:rPr>
  </w:style>
  <w:style w:type="character" w:customStyle="1" w:styleId="Ttulo4Char">
    <w:name w:val="Título 4 Char"/>
    <w:basedOn w:val="Fontepargpadro"/>
    <w:rPr>
      <w:rFonts w:ascii="Calibri Light" w:eastAsia="Times New Roman" w:hAnsi="Calibri Light" w:cs="Times New Roman"/>
      <w:i/>
      <w:iCs/>
      <w:color w:val="2E74B5"/>
    </w:rPr>
  </w:style>
  <w:style w:type="character" w:customStyle="1" w:styleId="MenoPendente3">
    <w:name w:val="Menção Pendente3"/>
    <w:basedOn w:val="Fontepargpadro"/>
    <w:rPr>
      <w:color w:val="605E5C"/>
      <w:shd w:val="clear" w:color="auto" w:fill="E1DFDD"/>
    </w:rPr>
  </w:style>
  <w:style w:type="character" w:styleId="nfaseIntensa">
    <w:name w:val="Intense Emphasis"/>
    <w:basedOn w:val="Fontepargpadro"/>
    <w:rPr>
      <w:i/>
      <w:iCs/>
      <w:color w:val="5B9BD5"/>
    </w:rPr>
  </w:style>
  <w:style w:type="character" w:customStyle="1" w:styleId="MenoPendente4">
    <w:name w:val="Menção Pendente4"/>
    <w:basedOn w:val="Fontepargpadro"/>
    <w:rPr>
      <w:color w:val="605E5C"/>
      <w:shd w:val="clear" w:color="auto" w:fill="E1DFDD"/>
    </w:rPr>
  </w:style>
  <w:style w:type="character" w:styleId="Refdecomentrio">
    <w:name w:val="annotation reference"/>
    <w:basedOn w:val="Fontepargpadro"/>
    <w:rPr>
      <w:sz w:val="16"/>
      <w:szCs w:val="16"/>
    </w:rPr>
  </w:style>
  <w:style w:type="paragraph" w:styleId="Textodecomentrio">
    <w:name w:val="annotation text"/>
    <w:basedOn w:val="Normal"/>
    <w:pPr>
      <w:spacing w:line="240" w:lineRule="auto"/>
    </w:pPr>
    <w:rPr>
      <w:sz w:val="20"/>
      <w:szCs w:val="20"/>
    </w:rPr>
  </w:style>
  <w:style w:type="character" w:customStyle="1" w:styleId="TextodecomentrioChar">
    <w:name w:val="Texto de comentário Char"/>
    <w:basedOn w:val="Fontepargpadro"/>
    <w:rPr>
      <w:sz w:val="20"/>
      <w:szCs w:val="20"/>
    </w:rPr>
  </w:style>
  <w:style w:type="paragraph" w:styleId="Assuntodocomentrio">
    <w:name w:val="annotation subject"/>
    <w:basedOn w:val="Textodecomentrio"/>
    <w:next w:val="Textodecomentrio"/>
    <w:rPr>
      <w:b/>
      <w:bCs/>
    </w:rPr>
  </w:style>
  <w:style w:type="character" w:customStyle="1" w:styleId="AssuntodocomentrioChar">
    <w:name w:val="Assunto do comentário Char"/>
    <w:basedOn w:val="TextodecomentrioChar"/>
    <w:rPr>
      <w:b/>
      <w:bCs/>
      <w:sz w:val="20"/>
      <w:szCs w:val="20"/>
    </w:rPr>
  </w:style>
  <w:style w:type="character" w:customStyle="1" w:styleId="MenoPendente5">
    <w:name w:val="Menção Pendente5"/>
    <w:basedOn w:val="Fontepargpadro"/>
    <w:rPr>
      <w:color w:val="605E5C"/>
      <w:shd w:val="clear" w:color="auto" w:fill="E1DFDD"/>
    </w:rPr>
  </w:style>
  <w:style w:type="character" w:customStyle="1" w:styleId="MenoPendente6">
    <w:name w:val="Menção Pendente6"/>
    <w:basedOn w:val="Fontepargpadro"/>
    <w:rPr>
      <w:color w:val="605E5C"/>
      <w:shd w:val="clear" w:color="auto" w:fill="E1DFDD"/>
    </w:rPr>
  </w:style>
  <w:style w:type="character" w:styleId="MenoPendente">
    <w:name w:val="Unresolved Mention"/>
    <w:basedOn w:val="Fontepargpadr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planalto.gov.br/ccivil_03/_ato2019-2022/2021/lei/l14133.htm" TargetMode="External"/><Relationship Id="rId21" Type="http://schemas.openxmlformats.org/officeDocument/2006/relationships/hyperlink" Target="https://www.prefeitura.sp.gov.br/cidade/secretarias/pessoa_com_deficiencia/" TargetMode="External"/><Relationship Id="rId63" Type="http://schemas.openxmlformats.org/officeDocument/2006/relationships/image" Target="media/image9.jpeg"/><Relationship Id="rId84" Type="http://schemas.openxmlformats.org/officeDocument/2006/relationships/hyperlink" Target="https://brasil.un.org/pt-br/91863-agenda-2030-para-o-desenvolvimento-sustent&#225;vel" TargetMode="External"/><Relationship Id="rId138" Type="http://schemas.openxmlformats.org/officeDocument/2006/relationships/hyperlink" Target="https://pncp.gov.br/" TargetMode="External"/><Relationship Id="rId159" Type="http://schemas.openxmlformats.org/officeDocument/2006/relationships/hyperlink" Target="https://diariooficial.prefeitura.sp.gov.br/" TargetMode="External"/><Relationship Id="rId170" Type="http://schemas.openxmlformats.org/officeDocument/2006/relationships/image" Target="media/image16.png"/><Relationship Id="rId191" Type="http://schemas.openxmlformats.org/officeDocument/2006/relationships/image" Target="media/image22.png"/><Relationship Id="rId205" Type="http://schemas.openxmlformats.org/officeDocument/2006/relationships/header" Target="header2.xml"/><Relationship Id="rId226" Type="http://schemas.openxmlformats.org/officeDocument/2006/relationships/hyperlink" Target="http://transparencia.prefeitura.sp.gov.br/contratos-convenios-e-compras-publicas/" TargetMode="External"/><Relationship Id="rId107" Type="http://schemas.openxmlformats.org/officeDocument/2006/relationships/hyperlink" Target="mailto:ogm@prefeitura.sp.gov.br" TargetMode="External"/><Relationship Id="rId11" Type="http://schemas.openxmlformats.org/officeDocument/2006/relationships/hyperlink" Target="https://legislacao.prefeitura.sp.gov.br/leis/portaria-conjunta-controladoria-geral-do-municipio-cgm-secretaria-especial-de-comunicacao-secom-secretaria-de-governo-municipal-sgm-1-de-7-de-junho-de-2024" TargetMode="External"/><Relationship Id="rId53" Type="http://schemas.openxmlformats.org/officeDocument/2006/relationships/hyperlink" Target="https://www.prefeitura.sp.gov.br/cidade/secretarias/upload/controladoria_geral/GuiaOrientativosobreaInstrucaoNormativaCGM-SPn&#186;01-2022paraaAdministracaoPublicadoMunicipiodeSaoPaulo_publicacao_26_01_2023.pdf" TargetMode="External"/><Relationship Id="rId74" Type="http://schemas.openxmlformats.org/officeDocument/2006/relationships/hyperlink" Target="https://orcamento.sf.prefeitura.sp.gov.br/orcamento/ldo.php" TargetMode="External"/><Relationship Id="rId128" Type="http://schemas.openxmlformats.org/officeDocument/2006/relationships/hyperlink" Target="https://www.jusbrasil.com.br/topicos/11318431/artigo-6-da-lei-n-8666-de-21-de-junho-de-1993" TargetMode="External"/><Relationship Id="rId149" Type="http://schemas.openxmlformats.org/officeDocument/2006/relationships/hyperlink" Target="https://spnegocios.com/wp-content/uploads/2025/02/Convite-SPN-001-2025-Terceirizacao-de-servicos-Copa-Limpeza-Recepcao.pdf?x64740&amp;x89005" TargetMode="External"/><Relationship Id="rId5" Type="http://schemas.openxmlformats.org/officeDocument/2006/relationships/footnotes" Target="footnotes.xml"/><Relationship Id="rId90" Type="http://schemas.openxmlformats.org/officeDocument/2006/relationships/hyperlink" Target="https://legislacao.prefeitura.sp.gov.br/leis/decreto-53623-de-12-de-dezembro-de-2012" TargetMode="External"/><Relationship Id="rId95" Type="http://schemas.openxmlformats.org/officeDocument/2006/relationships/hyperlink" Target="https://prefeitura.sp.gov.br/web/controladoria_geral/w/acesso_a_informacao/149483" TargetMode="External"/><Relationship Id="rId160" Type="http://schemas.openxmlformats.org/officeDocument/2006/relationships/hyperlink" Target="http://transparencia.prefeitura.sp.gov.br/" TargetMode="External"/><Relationship Id="rId165" Type="http://schemas.openxmlformats.org/officeDocument/2006/relationships/hyperlink" Target="https://prefeitura.sp.gov.br/documents/d/controladoria_geral/termoaditamento_02_2025_cgm06_2023_smk-dedetizacao-pdf" TargetMode="External"/><Relationship Id="rId181" Type="http://schemas.openxmlformats.org/officeDocument/2006/relationships/hyperlink" Target="http://legislacao.prefeitura.sp.gov.br/leis/decreto-52858-de-20-de-dezembro-de-2011" TargetMode="External"/><Relationship Id="rId186" Type="http://schemas.openxmlformats.org/officeDocument/2006/relationships/hyperlink" Target="https://www.planalto.gov.br/ccivil_03/_ato2011-2014/2014/lei/l13019.htm" TargetMode="External"/><Relationship Id="rId216" Type="http://schemas.openxmlformats.org/officeDocument/2006/relationships/image" Target="media/image28.png"/><Relationship Id="rId237" Type="http://schemas.openxmlformats.org/officeDocument/2006/relationships/hyperlink" Target="https://www.planalto.gov.br/ccivil_03/_ato2019-2022/2021/lei/l14133.htm" TargetMode="External"/><Relationship Id="rId211" Type="http://schemas.openxmlformats.org/officeDocument/2006/relationships/hyperlink" Target="https://orcamento.sf.prefeitura.sp.gov.br/orcamento/execucao.php" TargetMode="External"/><Relationship Id="rId232" Type="http://schemas.openxmlformats.org/officeDocument/2006/relationships/image" Target="media/image36.png"/><Relationship Id="rId22" Type="http://schemas.openxmlformats.org/officeDocument/2006/relationships/image" Target="media/image2.png"/><Relationship Id="rId48" Type="http://schemas.openxmlformats.org/officeDocument/2006/relationships/hyperlink" Target="https://legislacao.prefeitura.sp.gov.br/leis/decreto-59767-de-15-de-setembro-de-2020" TargetMode="External"/><Relationship Id="rId64" Type="http://schemas.openxmlformats.org/officeDocument/2006/relationships/image" Target="media/image10.png"/><Relationship Id="rId69" Type="http://schemas.openxmlformats.org/officeDocument/2006/relationships/hyperlink" Target="https://sp156.prefeitura.sp.gov.br/portal/descomplica" TargetMode="External"/><Relationship Id="rId113" Type="http://schemas.openxmlformats.org/officeDocument/2006/relationships/hyperlink" Target="https://prefeitura.sp.gov.br/web/ouvidoria/w/transparencia_passiva/261543" TargetMode="External"/><Relationship Id="rId118" Type="http://schemas.openxmlformats.org/officeDocument/2006/relationships/hyperlink" Target="https://legislacao.prefeitura.sp.gov.br/leis/decreto-62100-de-27-de-dezembro-de-2022" TargetMode="External"/><Relationship Id="rId134" Type="http://schemas.openxmlformats.org/officeDocument/2006/relationships/hyperlink" Target="https://diariooficial.prefeitura.sp.gov.br/" TargetMode="External"/><Relationship Id="rId139" Type="http://schemas.openxmlformats.org/officeDocument/2006/relationships/hyperlink" Target="https://www.planalto.gov.br/ccivil_03/_ato2019-2022/2021/lei/l14133.htm" TargetMode="External"/><Relationship Id="rId80" Type="http://schemas.openxmlformats.org/officeDocument/2006/relationships/hyperlink" Target="http://transparencia.prefeitura.sp.gov.br/orcamento/repasses-e-transferencias-de-recursos-financeiros/" TargetMode="External"/><Relationship Id="rId85" Type="http://schemas.openxmlformats.org/officeDocument/2006/relationships/hyperlink" Target="https://legislacao.prefeitura.sp.gov.br/leis/lei-16817-de-2-de-fevereiro-de-2018" TargetMode="External"/><Relationship Id="rId150" Type="http://schemas.openxmlformats.org/officeDocument/2006/relationships/hyperlink" Target="https://diariooficial.prefeitura.sp.gov.br/md_epubli_visualizar.php?saCjwE5m02JGYn0riyONOIVgO_jT-OBS5RzU1hqdbTk7_xBrZK5f86MN19A7YpsWlQlhS_E6S5TvjivDmKwpJGphqZY-TjeNY-oNBKpaNTcFdO0z4PwWTCZtrx8RSA-b" TargetMode="External"/><Relationship Id="rId155" Type="http://schemas.openxmlformats.org/officeDocument/2006/relationships/image" Target="media/image14.png"/><Relationship Id="rId171" Type="http://schemas.openxmlformats.org/officeDocument/2006/relationships/hyperlink" Target="https://acervodigital.sme.prefeitura.sp.gov.br/wp-content/uploads/2024/07/04_Termo_de_Convenio_CPS-8.pdf" TargetMode="External"/><Relationship Id="rId176" Type="http://schemas.openxmlformats.org/officeDocument/2006/relationships/image" Target="media/image18.png"/><Relationship Id="rId192" Type="http://schemas.openxmlformats.org/officeDocument/2006/relationships/hyperlink" Target="http://legislacao.prefeitura.sp.gov.br/leis/decreto-58102-de-23-de-fevereiro-de-2018" TargetMode="External"/><Relationship Id="rId197" Type="http://schemas.openxmlformats.org/officeDocument/2006/relationships/hyperlink" Target="mailto:eticacgm@prefeitura.sp.gov.br" TargetMode="External"/><Relationship Id="rId206" Type="http://schemas.openxmlformats.org/officeDocument/2006/relationships/footer" Target="footer2.xml"/><Relationship Id="rId227" Type="http://schemas.openxmlformats.org/officeDocument/2006/relationships/image" Target="media/image33.png"/><Relationship Id="rId201" Type="http://schemas.openxmlformats.org/officeDocument/2006/relationships/hyperlink" Target="mailto:cgmpibp@prefeitura.sp.gov.br" TargetMode="External"/><Relationship Id="rId222" Type="http://schemas.openxmlformats.org/officeDocument/2006/relationships/hyperlink" Target="https://pncp.gov.br/app/editais?q=&amp;pagina=1" TargetMode="External"/><Relationship Id="rId12" Type="http://schemas.openxmlformats.org/officeDocument/2006/relationships/hyperlink" Target="https://legislacao.prefeitura.sp.gov.br/" TargetMode="External"/><Relationship Id="rId17" Type="http://schemas.openxmlformats.org/officeDocument/2006/relationships/hyperlink" Target="https://www.planalto.gov.br/ccivil_03/leis/l10098.htm" TargetMode="External"/><Relationship Id="rId59" Type="http://schemas.openxmlformats.org/officeDocument/2006/relationships/hyperlink" Target="http://legislacao.prefeitura.sp.gov.br/" TargetMode="External"/><Relationship Id="rId103" Type="http://schemas.openxmlformats.org/officeDocument/2006/relationships/hyperlink" Target="https://sp156.prefeitura.sp.gov.br/portal/descomplica" TargetMode="External"/><Relationship Id="rId108" Type="http://schemas.openxmlformats.org/officeDocument/2006/relationships/hyperlink" Target="https://prefeitura.sp.gov.br/web/ouvidoria/w/fale_com_a_ouvidoria/464" TargetMode="External"/><Relationship Id="rId124" Type="http://schemas.openxmlformats.org/officeDocument/2006/relationships/hyperlink" Target="https://www.jusbrasil.com.br/legislacao/1191669267/lei-14133-21" TargetMode="External"/><Relationship Id="rId129" Type="http://schemas.openxmlformats.org/officeDocument/2006/relationships/hyperlink" Target="https://www.jusbrasil.com.br/legislacao/1191669267/lei-14133-21" TargetMode="External"/><Relationship Id="rId54" Type="http://schemas.openxmlformats.org/officeDocument/2006/relationships/hyperlink" Target="mailto:privacidade@prefeitura.sp.gov.br" TargetMode="External"/><Relationship Id="rId70" Type="http://schemas.openxmlformats.org/officeDocument/2006/relationships/hyperlink" Target="https://capital.sp.gov.br/web/controladoria_geral/w/acesso_a_informacao/151866" TargetMode="External"/><Relationship Id="rId75" Type="http://schemas.openxmlformats.org/officeDocument/2006/relationships/hyperlink" Target="http://www.planalto.gov.br/ccivil_03/constituicao/constituicao.htm" TargetMode="External"/><Relationship Id="rId91" Type="http://schemas.openxmlformats.org/officeDocument/2006/relationships/hyperlink" Target="https://legislacao.prefeitura.sp.gov.br/leis/decreto-56519-de-16-de-outubro-de-2015" TargetMode="External"/><Relationship Id="rId96" Type="http://schemas.openxmlformats.org/officeDocument/2006/relationships/hyperlink" Target="http://esic.prefeitura.sp.gov.br/Account/Login.aspx" TargetMode="External"/><Relationship Id="rId140" Type="http://schemas.openxmlformats.org/officeDocument/2006/relationships/hyperlink" Target="https://www.gov.br/compras/pt-br" TargetMode="External"/><Relationship Id="rId145" Type="http://schemas.openxmlformats.org/officeDocument/2006/relationships/hyperlink" Target="https://www.planalto.gov.br/ccivil_03/_ato2015-2018/2016/lei/l13303.htm" TargetMode="External"/><Relationship Id="rId161" Type="http://schemas.openxmlformats.org/officeDocument/2006/relationships/hyperlink" Target="https://compras.prefeitura.sp.gov.br/glossario/" TargetMode="External"/><Relationship Id="rId166" Type="http://schemas.openxmlformats.org/officeDocument/2006/relationships/hyperlink" Target="https://acervodigital.sme.prefeitura.sp.gov.br/wp-content/uploads/2025/09/TC-055_DRESA-DICEU_2025_SANDRA-MARIA-SOARES-PINTO.pdf" TargetMode="External"/><Relationship Id="rId182" Type="http://schemas.openxmlformats.org/officeDocument/2006/relationships/hyperlink" Target="http://transparencia.prefeitura.sp.gov.br/contratos-convenios-e-compras-publicas/" TargetMode="External"/><Relationship Id="rId187" Type="http://schemas.openxmlformats.org/officeDocument/2006/relationships/image" Target="media/image20.png"/><Relationship Id="rId217" Type="http://schemas.openxmlformats.org/officeDocument/2006/relationships/hyperlink" Target="https://portal.tcm.sp.gov.br/ConsultaProcesso?buscaSimplificada=true"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portal.tcm.sp.gov.br/" TargetMode="External"/><Relationship Id="rId233" Type="http://schemas.openxmlformats.org/officeDocument/2006/relationships/image" Target="media/image37.png"/><Relationship Id="rId238" Type="http://schemas.openxmlformats.org/officeDocument/2006/relationships/image" Target="media/image39.png"/><Relationship Id="rId23" Type="http://schemas.openxmlformats.org/officeDocument/2006/relationships/image" Target="media/image3.png"/><Relationship Id="rId49" Type="http://schemas.openxmlformats.org/officeDocument/2006/relationships/hyperlink" Target="https://www.planalto.gov.br/ccivil_03/_ato2015-2018/2018/lei/l13709.htm" TargetMode="External"/><Relationship Id="rId114" Type="http://schemas.openxmlformats.org/officeDocument/2006/relationships/hyperlink" Target="https://prefeitura.sp.gov.br/web/controladoria_geral/w/auditoria-geral-do-municipio/auditorias" TargetMode="External"/><Relationship Id="rId119" Type="http://schemas.openxmlformats.org/officeDocument/2006/relationships/hyperlink" Target="https://www.planalto.gov.br/ccivil_03/_ato2015-2018/2016/lei/l13303.htm" TargetMode="External"/><Relationship Id="rId60" Type="http://schemas.openxmlformats.org/officeDocument/2006/relationships/hyperlink" Target="http://legislacao.prefeitura.sp.gov.br/" TargetMode="External"/><Relationship Id="rId65" Type="http://schemas.openxmlformats.org/officeDocument/2006/relationships/image" Target="media/image11.png"/><Relationship Id="rId81" Type="http://schemas.openxmlformats.org/officeDocument/2006/relationships/hyperlink" Target="http://transparencia.prefeitura.sp.gov.br/emendas-parlamentares/" TargetMode="External"/><Relationship Id="rId86" Type="http://schemas.openxmlformats.org/officeDocument/2006/relationships/hyperlink" Target="https://www.prefeitura.sp.gov.br/cidade/secretarias/upload/governo/SEPEP/arquivos/plano-acao-agenda2030-final.pdf" TargetMode="External"/><Relationship Id="rId130" Type="http://schemas.openxmlformats.org/officeDocument/2006/relationships/hyperlink" Target="https://www.planalto.gov.br/ccivil_03/_ato2019-2022/2021/lei/l14133.htm" TargetMode="External"/><Relationship Id="rId135" Type="http://schemas.openxmlformats.org/officeDocument/2006/relationships/hyperlink" Target="http://transparencia.prefeitura.sp.gov.br/" TargetMode="External"/><Relationship Id="rId151" Type="http://schemas.openxmlformats.org/officeDocument/2006/relationships/hyperlink" Target="https://diariooficial.prefeitura.sp.gov.br/md_epubli_visualizar.php?Jc8lDfM6du19OkxLCyQYSQJxSvFkU7_18bF9V5zJN6Lu6fDFZjOFAoT4vfwJooCzFVFD3szqBI_Ht-x_5nUkNQ,," TargetMode="External"/><Relationship Id="rId156" Type="http://schemas.openxmlformats.org/officeDocument/2006/relationships/hyperlink" Target="https://prefeitura.sp.gov.br/web/controladoria_geral/w/acesso_a_informacao/356321" TargetMode="External"/><Relationship Id="rId177" Type="http://schemas.openxmlformats.org/officeDocument/2006/relationships/hyperlink" Target="https://www.planalto.gov.br/ccivil_03/_ato2011-2014/2014/lei/l13019.htm" TargetMode="External"/><Relationship Id="rId198" Type="http://schemas.openxmlformats.org/officeDocument/2006/relationships/hyperlink" Target="https://prefeitura.sp.gov.br/web/controladoria_geral/w/acesso_a_informacao/356306" TargetMode="External"/><Relationship Id="rId172" Type="http://schemas.openxmlformats.org/officeDocument/2006/relationships/hyperlink" Target="https://drive.prefeitura.sp.gov.br/cidade/secretarias/upload/controladoria_geral/Termo_Convenio_01_2024_CGM_CDT_publicacao_15_07_2024.pdf" TargetMode="External"/><Relationship Id="rId193" Type="http://schemas.openxmlformats.org/officeDocument/2006/relationships/image" Target="media/image23.png"/><Relationship Id="rId202" Type="http://schemas.openxmlformats.org/officeDocument/2006/relationships/hyperlink" Target="https://prefeitura.sp.gov.br/web/controladoria_geral/w/programa-de-integridade-e-boas-pr&#225;ticas-2" TargetMode="External"/><Relationship Id="rId207" Type="http://schemas.openxmlformats.org/officeDocument/2006/relationships/hyperlink" Target="http://transparencia.prefeitura.sp.gov.br" TargetMode="External"/><Relationship Id="rId223" Type="http://schemas.openxmlformats.org/officeDocument/2006/relationships/hyperlink" Target="https://pncp.gov.br/app/editais?q=&amp;status=recebendo_proposta&amp;pagina=1" TargetMode="External"/><Relationship Id="rId228" Type="http://schemas.openxmlformats.org/officeDocument/2006/relationships/image" Target="media/image34.png"/><Relationship Id="rId13" Type="http://schemas.openxmlformats.org/officeDocument/2006/relationships/hyperlink" Target="https://capital.sp.gov.br/web/controladoria_geral/w/coordenadoria_de_promocao_da_integridade/225249" TargetMode="External"/><Relationship Id="rId18" Type="http://schemas.openxmlformats.org/officeDocument/2006/relationships/hyperlink" Target="http://www.planalto.gov.br/ccivil_03/congresso/dlg/dlg-186-2008.htm" TargetMode="External"/><Relationship Id="rId109" Type="http://schemas.openxmlformats.org/officeDocument/2006/relationships/hyperlink" Target="https://sp156.prefeitura.sp.gov.br/portal/servicos/informacao?t=1353&amp;servico=3665" TargetMode="External"/><Relationship Id="rId50" Type="http://schemas.openxmlformats.org/officeDocument/2006/relationships/hyperlink" Target="https://prefeitura.sp.gov.br/web/controladoria_geral/coordenadoria_de_protecao_de_dados_pessoais/" TargetMode="External"/><Relationship Id="rId55" Type="http://schemas.openxmlformats.org/officeDocument/2006/relationships/image" Target="media/image6.png"/><Relationship Id="rId76" Type="http://schemas.openxmlformats.org/officeDocument/2006/relationships/hyperlink" Target="https://orcamento.sf.prefeitura.sp.gov.br/orcamento/loa.php" TargetMode="External"/><Relationship Id="rId97" Type="http://schemas.openxmlformats.org/officeDocument/2006/relationships/hyperlink" Target="https://www.prefeitura.sp.gov.br/cidade/secretarias/upload/controladoria_geral/Cartilha%20-%20Orienta&#231;&#227;o%20ao%20cidad&#227;o%20-%20Registro%20de%20Pedido.pdf" TargetMode="External"/><Relationship Id="rId104" Type="http://schemas.openxmlformats.org/officeDocument/2006/relationships/hyperlink" Target="https://sp156.prefeitura.sp.gov.br/portal/outros-canais-de-atendimento" TargetMode="External"/><Relationship Id="rId120" Type="http://schemas.openxmlformats.org/officeDocument/2006/relationships/hyperlink" Target="https://www.planalto.gov.br/ccivil_03/leis/l8666cons.htm" TargetMode="External"/><Relationship Id="rId125" Type="http://schemas.openxmlformats.org/officeDocument/2006/relationships/hyperlink" Target="https://www.jusbrasil.com.br/topicos/386674512/inciso-xxxix-do-artigo-6-da-lei-n-14133-de-01-de-abril-de-2021" TargetMode="External"/><Relationship Id="rId141" Type="http://schemas.openxmlformats.org/officeDocument/2006/relationships/hyperlink" Target="https://compras.prefeitura.sp.gov.br/glossario/" TargetMode="External"/><Relationship Id="rId146" Type="http://schemas.openxmlformats.org/officeDocument/2006/relationships/hyperlink" Target="https://www.planalto.gov.br/ccivil_03/_ato2015-2018/2016/lei/l13303.htm" TargetMode="External"/><Relationship Id="rId167" Type="http://schemas.openxmlformats.org/officeDocument/2006/relationships/hyperlink" Target="https://diariooficial.prefeitura.sp.gov.br/md_epubli_controlador.php?acao=inicio" TargetMode="External"/><Relationship Id="rId188" Type="http://schemas.openxmlformats.org/officeDocument/2006/relationships/hyperlink" Target="https://www.planalto.gov.br/ccivil_03/_ato2011-2014/2014/lei/l13019.htm" TargetMode="External"/><Relationship Id="rId7" Type="http://schemas.openxmlformats.org/officeDocument/2006/relationships/image" Target="media/image1.png"/><Relationship Id="rId71" Type="http://schemas.openxmlformats.org/officeDocument/2006/relationships/hyperlink" Target="https://orcamento.sf.prefeitura.sp.gov.br/orcamento/execucao.php" TargetMode="External"/><Relationship Id="rId92" Type="http://schemas.openxmlformats.org/officeDocument/2006/relationships/hyperlink" Target="https://transparencia.prefeitura.sp.gov.br/comissao-municipal-de-acesso-a-informacao/" TargetMode="External"/><Relationship Id="rId162" Type="http://schemas.openxmlformats.org/officeDocument/2006/relationships/hyperlink" Target="https://www.prefeitura.sp.gov.br/cidade/secretarias/gestao/coordenadoria_de_bens_e_servicos__cobes/empresas_punidas/index.php?p=9255" TargetMode="External"/><Relationship Id="rId183" Type="http://schemas.openxmlformats.org/officeDocument/2006/relationships/hyperlink" Target="https://www.prefeitura.sp.gov.br/cidade/secretarias/gestao/coordenadoria_de_parcerias_com_o_terceiro_setor__copats/" TargetMode="External"/><Relationship Id="rId213" Type="http://schemas.openxmlformats.org/officeDocument/2006/relationships/hyperlink" Target="https://portal.tcm.sp.gov.br/Pagina/25997" TargetMode="External"/><Relationship Id="rId218" Type="http://schemas.openxmlformats.org/officeDocument/2006/relationships/hyperlink" Target="https://diariooficial.prefeitura.sp.gov.br/md_epubli_controlador.php?acao=inicio" TargetMode="External"/><Relationship Id="rId234" Type="http://schemas.openxmlformats.org/officeDocument/2006/relationships/image" Target="media/image38.png"/><Relationship Id="rId239" Type="http://schemas.openxmlformats.org/officeDocument/2006/relationships/header" Target="header3.xml"/><Relationship Id="rId2" Type="http://schemas.openxmlformats.org/officeDocument/2006/relationships/styles" Target="styles.xml"/><Relationship Id="rId66" Type="http://schemas.openxmlformats.org/officeDocument/2006/relationships/image" Target="media/image12.png"/><Relationship Id="rId87" Type="http://schemas.openxmlformats.org/officeDocument/2006/relationships/hyperlink" Target="http://transparencia.prefeitura.sp.gov.br/perguntas/teste2-relatorios-de-acesso-a-informacao/" TargetMode="External"/><Relationship Id="rId110" Type="http://schemas.openxmlformats.org/officeDocument/2006/relationships/hyperlink" Target="mailto:denunciaogm@prefeitura.sp.gov.br" TargetMode="External"/><Relationship Id="rId115" Type="http://schemas.openxmlformats.org/officeDocument/2006/relationships/hyperlink" Target="https://prefeitura.sp.gov.br/web/controladoria_geral/w/auditoria-geral-do-municipio/auditorias" TargetMode="External"/><Relationship Id="rId131" Type="http://schemas.openxmlformats.org/officeDocument/2006/relationships/hyperlink" Target="https://www.planalto.gov.br/ccivil_03/leis/l8666cons.htm" TargetMode="External"/><Relationship Id="rId136" Type="http://schemas.openxmlformats.org/officeDocument/2006/relationships/hyperlink" Target="http://dados.prefeitura.sp.gov.br/" TargetMode="External"/><Relationship Id="rId157" Type="http://schemas.openxmlformats.org/officeDocument/2006/relationships/hyperlink" Target="https://www.planalto.gov.br/ccivil_03/_ato2019-2022/2021/lei/l14133.htm" TargetMode="External"/><Relationship Id="rId178" Type="http://schemas.openxmlformats.org/officeDocument/2006/relationships/hyperlink" Target="https://legislacao.prefeitura.sp.gov.br/leis/decreto-57575-de-29-de-dezembro-de-2016" TargetMode="External"/><Relationship Id="rId61" Type="http://schemas.openxmlformats.org/officeDocument/2006/relationships/hyperlink" Target="http://legislacao.prefeitura.sp.gov.br/" TargetMode="External"/><Relationship Id="rId82" Type="http://schemas.openxmlformats.org/officeDocument/2006/relationships/hyperlink" Target="http://transparencia.prefeitura.sp.gov.br/relatorios-orcamentarios/diarias-e-passagens/" TargetMode="External"/><Relationship Id="rId152" Type="http://schemas.openxmlformats.org/officeDocument/2006/relationships/hyperlink" Target="https://acervodigital.sme.prefeitura.sp.gov.br/wp-content/uploads/2025/08/PREGAO-ELETRONICO-90017-SME-2025-AVALIACAO-BENS-IMOVEIS.pdf" TargetMode="External"/><Relationship Id="rId173" Type="http://schemas.openxmlformats.org/officeDocument/2006/relationships/image" Target="media/image17.png"/><Relationship Id="rId194" Type="http://schemas.openxmlformats.org/officeDocument/2006/relationships/hyperlink" Target="http://legislacao.prefeitura.sp.gov.br/leis/decreto-58102-de-23-de-fevereiro-de-2018" TargetMode="External"/><Relationship Id="rId199" Type="http://schemas.openxmlformats.org/officeDocument/2006/relationships/image" Target="media/image24.png"/><Relationship Id="rId203" Type="http://schemas.openxmlformats.org/officeDocument/2006/relationships/header" Target="header1.xml"/><Relationship Id="rId208" Type="http://schemas.openxmlformats.org/officeDocument/2006/relationships/hyperlink" Target="http://transparencia.prefeitura.sp.gov.br/receitas-despesas/" TargetMode="External"/><Relationship Id="rId229" Type="http://schemas.openxmlformats.org/officeDocument/2006/relationships/image" Target="media/image35.png"/><Relationship Id="rId19" Type="http://schemas.openxmlformats.org/officeDocument/2006/relationships/hyperlink" Target="https://www.planalto.gov.br/ccivil_03/_ato2011-2014/2011/lei/l12527.htm" TargetMode="External"/><Relationship Id="rId224" Type="http://schemas.openxmlformats.org/officeDocument/2006/relationships/image" Target="media/image32.png"/><Relationship Id="rId240" Type="http://schemas.openxmlformats.org/officeDocument/2006/relationships/footer" Target="footer3.xml"/><Relationship Id="rId14" Type="http://schemas.openxmlformats.org/officeDocument/2006/relationships/hyperlink" Target="http://transparencia.prefeitura.sp.gov.br/indicador-de-transparencia-ativa-ita/" TargetMode="External"/><Relationship Id="rId56" Type="http://schemas.openxmlformats.org/officeDocument/2006/relationships/image" Target="media/image7.png"/><Relationship Id="rId77" Type="http://schemas.openxmlformats.org/officeDocument/2006/relationships/hyperlink" Target="https://orcamento.sf.prefeitura.sp.gov.br/orcamento/index.php" TargetMode="External"/><Relationship Id="rId100" Type="http://schemas.openxmlformats.org/officeDocument/2006/relationships/hyperlink" Target="https://www.prefeitura.sp.gov.br/cidade/secretarias/upload/controladoria_geral/1_%20lai%20cartaz.pdf" TargetMode="External"/><Relationship Id="rId105" Type="http://schemas.openxmlformats.org/officeDocument/2006/relationships/hyperlink" Target="https://www.prefeitura.sp.gov.br/cidade/secretarias/controladoria_geral/coordenadoria_de_promocao_da_integridade/index.php?p=225256" TargetMode="External"/><Relationship Id="rId126" Type="http://schemas.openxmlformats.org/officeDocument/2006/relationships/hyperlink" Target="https://www.jusbrasil.com.br/topicos/386674727/artigo-6-da-lei-n-14133-de-01-de-abril-de-2021" TargetMode="External"/><Relationship Id="rId147" Type="http://schemas.openxmlformats.org/officeDocument/2006/relationships/hyperlink" Target="https://diariooficial.prefeitura.sp.gov.br/md_epubli_controlador.php?acao=inicio" TargetMode="External"/><Relationship Id="rId168" Type="http://schemas.openxmlformats.org/officeDocument/2006/relationships/hyperlink" Target="https://pncp.gov.br/app/editais?q=&amp;pagina=1" TargetMode="External"/><Relationship Id="rId8" Type="http://schemas.openxmlformats.org/officeDocument/2006/relationships/hyperlink" Target="mailto:portaldetransparencia@prefeitura.sp.gov.br" TargetMode="External"/><Relationship Id="rId51" Type="http://schemas.openxmlformats.org/officeDocument/2006/relationships/hyperlink" Target="https://www.prefeitura.sp.gov.br/cidade/secretarias/upload/controladoria_geral/arquivos/CGM/Revista_Robo_TurmaLGPD_ControleDadosPessoais_publicacao_30_01_2024.pdf" TargetMode="External"/><Relationship Id="rId72" Type="http://schemas.openxmlformats.org/officeDocument/2006/relationships/hyperlink" Target="https://orcamento.sf.prefeitura.sp.gov.br/orcamento/ppa.php" TargetMode="External"/><Relationship Id="rId93" Type="http://schemas.openxmlformats.org/officeDocument/2006/relationships/hyperlink" Target="http://transparencia.prefeitura.sp.gov.br/termos-de-classificacao-em-sigilo/" TargetMode="External"/><Relationship Id="rId98" Type="http://schemas.openxmlformats.org/officeDocument/2006/relationships/hyperlink" Target="https://www.prefeitura.sp.gov.br/cidade/secretarias/upload/controladoria_geral/2_%20e-sic%20cartaz.pdf" TargetMode="External"/><Relationship Id="rId121" Type="http://schemas.openxmlformats.org/officeDocument/2006/relationships/hyperlink" Target="https://legislacao.prefeitura.sp.gov.br/leis/decreto-62436-de-26-de-maio-de-2023" TargetMode="External"/><Relationship Id="rId142" Type="http://schemas.openxmlformats.org/officeDocument/2006/relationships/hyperlink" Target="https://www.prefeitura.sp.gov.br/cidade/secretarias/gestao/coordenadoria_de_bens_e_servicos__cobes/empresas_punidas/index.php?p=9255" TargetMode="External"/><Relationship Id="rId163" Type="http://schemas.openxmlformats.org/officeDocument/2006/relationships/hyperlink" Target="https://spnegocios.com/wp-content/uploads/2025/05/Contrato-Mundo-Mesa-Mesa-SP-2024.pdf?x64740" TargetMode="External"/><Relationship Id="rId184" Type="http://schemas.openxmlformats.org/officeDocument/2006/relationships/hyperlink" Target="https://www.planalto.gov.br/ccivil_03/_ato2011-2014/2014/lei/l13019.htm" TargetMode="External"/><Relationship Id="rId189" Type="http://schemas.openxmlformats.org/officeDocument/2006/relationships/image" Target="media/image21.png"/><Relationship Id="rId219" Type="http://schemas.openxmlformats.org/officeDocument/2006/relationships/image" Target="media/image29.png"/><Relationship Id="rId3" Type="http://schemas.openxmlformats.org/officeDocument/2006/relationships/settings" Target="settings.xml"/><Relationship Id="rId214" Type="http://schemas.openxmlformats.org/officeDocument/2006/relationships/hyperlink" Target="https://portal.tcm.sp.gov.br/ConsultaProcesso" TargetMode="External"/><Relationship Id="rId230" Type="http://schemas.openxmlformats.org/officeDocument/2006/relationships/hyperlink" Target="http://transparencia.prefeitura.sp.gov.br" TargetMode="External"/><Relationship Id="rId235" Type="http://schemas.openxmlformats.org/officeDocument/2006/relationships/hyperlink" Target="https://www.planalto.gov.br/ccivil_03/_ato2019-2022/2021/lei/l14133.htm" TargetMode="External"/><Relationship Id="rId46" Type="http://schemas.openxmlformats.org/officeDocument/2006/relationships/image" Target="media/image4.png"/><Relationship Id="rId67" Type="http://schemas.openxmlformats.org/officeDocument/2006/relationships/hyperlink" Target="https://transparencia.prefeitura.sp.gov.br/funcionalismo/" TargetMode="External"/><Relationship Id="rId116" Type="http://schemas.openxmlformats.org/officeDocument/2006/relationships/hyperlink" Target="https://portal.tcm.sp.gov.br/ConsultaProcesso" TargetMode="External"/><Relationship Id="rId137" Type="http://schemas.openxmlformats.org/officeDocument/2006/relationships/hyperlink" Target="https://compras.prefeitura.sp.gov.br/" TargetMode="External"/><Relationship Id="rId158" Type="http://schemas.openxmlformats.org/officeDocument/2006/relationships/hyperlink" Target="https://legislacao.prefeitura.sp.gov.br/leis/decreto-62100-de-27-de-dezembro-de-2022" TargetMode="External"/><Relationship Id="rId20" Type="http://schemas.openxmlformats.org/officeDocument/2006/relationships/hyperlink" Target="https://legislacao.prefeitura.sp.gov.br/leis/decreto-53623-de-12-de-dezembro-de-2012" TargetMode="External"/><Relationship Id="rId62" Type="http://schemas.openxmlformats.org/officeDocument/2006/relationships/hyperlink" Target="https://capital.sp.gov.br/web/controladoria_geral/w/acesso_a_informacao/151865" TargetMode="External"/><Relationship Id="rId83" Type="http://schemas.openxmlformats.org/officeDocument/2006/relationships/hyperlink" Target="https://obrasabertas.prefeitura.sp.gov.br/" TargetMode="External"/><Relationship Id="rId88" Type="http://schemas.openxmlformats.org/officeDocument/2006/relationships/hyperlink" Target="https://prefeitura.sp.gov.br/web/controladoria_geral/w/acesso_a_informacao/149485" TargetMode="External"/><Relationship Id="rId111" Type="http://schemas.openxmlformats.org/officeDocument/2006/relationships/hyperlink" Target="https://sp156.prefeitura.sp.gov.br/portal/servicos/informacao?t=1353&amp;servico=3665" TargetMode="External"/><Relationship Id="rId132" Type="http://schemas.openxmlformats.org/officeDocument/2006/relationships/hyperlink" Target="https://www.planalto.gov.br/ccivil_03/_ato2019-2022/2021/lei/l14133.htm" TargetMode="External"/><Relationship Id="rId153" Type="http://schemas.openxmlformats.org/officeDocument/2006/relationships/hyperlink" Target="https://diariooficial.prefeitura.sp.gov.br/md_epubli_controlador.php?acao=inicio" TargetMode="External"/><Relationship Id="rId174" Type="http://schemas.openxmlformats.org/officeDocument/2006/relationships/hyperlink" Target="https://prefeitura.sp.gov.br/documents/d/controladoria_geral/acordo_cooperacao_tecnica_mpgo-pdf" TargetMode="External"/><Relationship Id="rId179" Type="http://schemas.openxmlformats.org/officeDocument/2006/relationships/hyperlink" Target="https://www.planalto.gov.br/ccivil_03/leis/:~:text=LEI%20N&#186;%209.637%2C%20DE%2015%20DE%20MAIO%20DE%201998.&amp;text=Disp&#245;e%20sobre%20a%20qualifica&#231;&#227;o%20de," TargetMode="External"/><Relationship Id="rId195" Type="http://schemas.openxmlformats.org/officeDocument/2006/relationships/hyperlink" Target="http://legislacao.prefeitura.sp.gov.br/leis/decreto-40384-de-03-de-abril-de-2001/" TargetMode="External"/><Relationship Id="rId209" Type="http://schemas.openxmlformats.org/officeDocument/2006/relationships/hyperlink" Target="https://capital.sp.gov.br/web/fazenda" TargetMode="External"/><Relationship Id="rId190" Type="http://schemas.openxmlformats.org/officeDocument/2006/relationships/hyperlink" Target="https://legislacao.prefeitura.sp.gov.br/leis/lei-14132-de-24-de-janeiro-de-2006" TargetMode="External"/><Relationship Id="rId204" Type="http://schemas.openxmlformats.org/officeDocument/2006/relationships/footer" Target="footer1.xml"/><Relationship Id="rId220" Type="http://schemas.openxmlformats.org/officeDocument/2006/relationships/image" Target="media/image30.png"/><Relationship Id="rId225" Type="http://schemas.openxmlformats.org/officeDocument/2006/relationships/hyperlink" Target="http://transparencia.prefeitura.sp.gov.br" TargetMode="External"/><Relationship Id="rId241" Type="http://schemas.openxmlformats.org/officeDocument/2006/relationships/fontTable" Target="fontTable.xml"/><Relationship Id="rId15" Type="http://schemas.openxmlformats.org/officeDocument/2006/relationships/hyperlink" Target="mailto:atualizar@prefeitura.sp.gov.br" TargetMode="External"/><Relationship Id="rId57" Type="http://schemas.openxmlformats.org/officeDocument/2006/relationships/hyperlink" Target="https://capital.sp.gov.br/web/controladoria_geral/acesso_a_informacao/" TargetMode="External"/><Relationship Id="rId106" Type="http://schemas.openxmlformats.org/officeDocument/2006/relationships/hyperlink" Target="https://sp156.prefeitura.sp.gov.br/portal/?" TargetMode="External"/><Relationship Id="rId127" Type="http://schemas.openxmlformats.org/officeDocument/2006/relationships/hyperlink" Target="https://www.jusbrasil.com.br/legislacao/1191669267/lei-14133-21" TargetMode="External"/><Relationship Id="rId10" Type="http://schemas.openxmlformats.org/officeDocument/2006/relationships/hyperlink" Target="https://legislacao.prefeitura.sp.gov.br/leis/decreto-53623-de-12-de-dezembro-de-2012" TargetMode="External"/><Relationship Id="rId52" Type="http://schemas.openxmlformats.org/officeDocument/2006/relationships/hyperlink" Target="https://www.prefeitura.sp.gov.br/cidade/secretarias/upload/controladoria_geral/GuiaOrientativosobreaPrivacidadeeaProtecaodeDadosPessoaisparaaAdministracaoPublicadoMunicipiodeSaoPaulo_publicacao_26_01_2023.pdf" TargetMode="External"/><Relationship Id="rId73" Type="http://schemas.openxmlformats.org/officeDocument/2006/relationships/hyperlink" Target="https://www.planalto.gov.br/ccivil_03/constituicao/constituicao.htm" TargetMode="External"/><Relationship Id="rId78" Type="http://schemas.openxmlformats.org/officeDocument/2006/relationships/hyperlink" Target="http://transparencia.prefeitura.sp.gov.br/receitas-despesas/" TargetMode="External"/><Relationship Id="rId94" Type="http://schemas.openxmlformats.org/officeDocument/2006/relationships/hyperlink" Target="http://transparencia.prefeitura.sp.gov.br/termos-de-classificacao-em-sigilo/" TargetMode="External"/><Relationship Id="rId99" Type="http://schemas.openxmlformats.org/officeDocument/2006/relationships/hyperlink" Target="https://www.prefeitura.sp.gov.br/cidade/secretarias/upload/controladoria_geral/Cartilha%20-%20Orienta&#231;&#227;o%20ao%20servidor.pdf" TargetMode="External"/><Relationship Id="rId101" Type="http://schemas.openxmlformats.org/officeDocument/2006/relationships/hyperlink" Target="http://transparencia.prefeitura.sp.gov.br/sistema-eletronico-de-informacao-ao-cidadao-e-sic/" TargetMode="External"/><Relationship Id="rId122" Type="http://schemas.openxmlformats.org/officeDocument/2006/relationships/hyperlink" Target="https://www.jusbrasil.com.br/topicos/386674527/inciso-xxxviii-do-artigo-6-da-lei-n-14133-de-01-de-abril-de-2021" TargetMode="External"/><Relationship Id="rId143" Type="http://schemas.openxmlformats.org/officeDocument/2006/relationships/hyperlink" Target="https://www.planalto.gov.br/ccivil_03/_ato2019-2022/2021/lei/l14133.htm" TargetMode="External"/><Relationship Id="rId148" Type="http://schemas.openxmlformats.org/officeDocument/2006/relationships/hyperlink" Target="https://pncp.gov.br/app/editais?q=&amp;pagina=1" TargetMode="External"/><Relationship Id="rId164" Type="http://schemas.openxmlformats.org/officeDocument/2006/relationships/hyperlink" Target="https://diariooficial.prefeitura.sp.gov.br/md_epubli_visualizar.php?yvUM4pOxtx4A9FcNekErAigDhjuTzQ4KksqMuievg9OJOwzJXghvdKfkhvGamS-wFwOy2EANUFAerhS8l_cwt2iqucYjE-wxd72ZydNeU3oWJMIsIVdCCjVw3K8eKRki" TargetMode="External"/><Relationship Id="rId169" Type="http://schemas.openxmlformats.org/officeDocument/2006/relationships/image" Target="media/image15.png"/><Relationship Id="rId185"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www.planalto.gov.br/ccivil_03/_ato2011-2014/2011/lei/l12527.htm" TargetMode="External"/><Relationship Id="rId180" Type="http://schemas.openxmlformats.org/officeDocument/2006/relationships/hyperlink" Target="http://legislacao.prefeitura.sp.gov.br/leis/lei-14132-de-24-de-janeiro-de-2006" TargetMode="External"/><Relationship Id="rId210" Type="http://schemas.openxmlformats.org/officeDocument/2006/relationships/hyperlink" Target="https://prefeitura.sp.gov.br/web/fazenda" TargetMode="External"/><Relationship Id="rId215" Type="http://schemas.openxmlformats.org/officeDocument/2006/relationships/image" Target="media/image27.png"/><Relationship Id="rId236" Type="http://schemas.openxmlformats.org/officeDocument/2006/relationships/hyperlink" Target="https://www.planalto.gov.br/ccivil_03/_ato2019-2022/2021/lei/l14133.htm" TargetMode="External"/><Relationship Id="rId231" Type="http://schemas.openxmlformats.org/officeDocument/2006/relationships/hyperlink" Target="http://transparencia.prefeitura.sp.gov.br/contratos-convenios-e-compras-publicas/" TargetMode="External"/><Relationship Id="rId47" Type="http://schemas.openxmlformats.org/officeDocument/2006/relationships/image" Target="media/image5.png"/><Relationship Id="rId68" Type="http://schemas.openxmlformats.org/officeDocument/2006/relationships/hyperlink" Target="http://transparencia.prefeitura.sp.gov.br/funcionalismo/" TargetMode="External"/><Relationship Id="rId89" Type="http://schemas.openxmlformats.org/officeDocument/2006/relationships/hyperlink" Target="https://www.planalto.gov.br/ccivil_03/_ato2011-2014/2011/lei/l12527.htm" TargetMode="External"/><Relationship Id="rId112" Type="http://schemas.openxmlformats.org/officeDocument/2006/relationships/hyperlink" Target="http://transparencia.prefeitura.sp.gov.br/perguntas/teste-relatorios-de-acesso-a-informacao/" TargetMode="External"/><Relationship Id="rId133" Type="http://schemas.openxmlformats.org/officeDocument/2006/relationships/hyperlink" Target="https://www.prefeitura.sp.gov.br/cidade/secretarias/gestao/coordenadoria_de_bens_e_servicos__cobes/atas_de_registro_de_preco/index.php?p=24208" TargetMode="External"/><Relationship Id="rId154" Type="http://schemas.openxmlformats.org/officeDocument/2006/relationships/hyperlink" Target="https://pncp.gov.br/app/editais?q=&amp;pagina=1" TargetMode="External"/><Relationship Id="rId175" Type="http://schemas.openxmlformats.org/officeDocument/2006/relationships/hyperlink" Target="https://prefeitura.sp.gov.br/documents/d/meio_ambiente/termo-de-cooperacao-tecnica-001_svma_2025_sicovi_assinado-pdf" TargetMode="External"/><Relationship Id="rId196" Type="http://schemas.openxmlformats.org/officeDocument/2006/relationships/hyperlink" Target="http://legislacao.prefeitura.sp.gov.br/leis/decreto-53484-de-19-de-outubro-de-2012/" TargetMode="External"/><Relationship Id="rId200" Type="http://schemas.openxmlformats.org/officeDocument/2006/relationships/hyperlink" Target="https://prefeitura.sp.gov.br/web/controladoria_geral/w/coordenadoria_de_promocao_da_integridade/358283" TargetMode="External"/><Relationship Id="rId16" Type="http://schemas.openxmlformats.org/officeDocument/2006/relationships/hyperlink" Target="mailto:acessibilidadedigital@prefeitura.sp.gov.br" TargetMode="External"/><Relationship Id="rId221" Type="http://schemas.openxmlformats.org/officeDocument/2006/relationships/image" Target="media/image31.png"/><Relationship Id="rId242" Type="http://schemas.openxmlformats.org/officeDocument/2006/relationships/theme" Target="theme/theme1.xml"/><Relationship Id="rId58" Type="http://schemas.openxmlformats.org/officeDocument/2006/relationships/image" Target="media/image8.png"/><Relationship Id="rId79" Type="http://schemas.openxmlformats.org/officeDocument/2006/relationships/image" Target="media/image13.png"/><Relationship Id="rId102" Type="http://schemas.openxmlformats.org/officeDocument/2006/relationships/hyperlink" Target="https://sp156.prefeitura.sp.gov.br/portal/servicos/informacao?conteudo=932" TargetMode="External"/><Relationship Id="rId123" Type="http://schemas.openxmlformats.org/officeDocument/2006/relationships/hyperlink" Target="https://www.jusbrasil.com.br/topicos/386674727/artigo-6-da-lei-n-14133-de-01-de-abril-de-2021" TargetMode="External"/><Relationship Id="rId144" Type="http://schemas.openxmlformats.org/officeDocument/2006/relationships/hyperlink" Target="https://legislacao.prefeitura.sp.gov.br/leis/instrucao-normativa-secretaria-municipal-de-gestao-seges-8-de-29-de-dezembro-de-202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ncp.gov.br/app/pca?pagina=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76</Pages>
  <Words>14077</Words>
  <Characters>76020</Characters>
  <Application>Microsoft Office Word</Application>
  <DocSecurity>0</DocSecurity>
  <Lines>633</Lines>
  <Paragraphs>179</Paragraphs>
  <ScaleCrop>false</ScaleCrop>
  <Company/>
  <LinksUpToDate>false</LinksUpToDate>
  <CharactersWithSpaces>89918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Marilia Miquelin de Oliveira</dc:creator>
  <dc:description/>
  <cp:lastModifiedBy>Bianca Lisboa Jacom</cp:lastModifiedBy>
  <cp:revision>4</cp:revision>
  <cp:lastPrinted>2026-04-17T17:36:00Z</cp:lastPrinted>
  <dcterms:created xsi:type="dcterms:W3CDTF">2026-05-08T17:05:00Z</dcterms:created>
  <dcterms:modified xsi:type="dcterms:W3CDTF">2026-05-08T17:11:00Z</dcterms:modified>
</cp:coreProperties>
</file>